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БПОУ ОО «Орловский автодорожный техникум»</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tbl>
      <w:tblPr>
        <w:tblStyle w:val="a5"/>
        <w:tblW w:w="10207"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6"/>
        <w:gridCol w:w="851"/>
      </w:tblGrid>
      <w:tr w:rsidR="00762360" w:rsidTr="00762360">
        <w:tc>
          <w:tcPr>
            <w:tcW w:w="5245" w:type="dxa"/>
            <w:hideMark/>
          </w:tcPr>
          <w:tbl>
            <w:tblPr>
              <w:tblW w:w="9140" w:type="dxa"/>
              <w:tblLook w:val="01E0"/>
            </w:tblPr>
            <w:tblGrid>
              <w:gridCol w:w="4820"/>
              <w:gridCol w:w="4320"/>
            </w:tblGrid>
            <w:tr w:rsidR="00762360">
              <w:tc>
                <w:tcPr>
                  <w:tcW w:w="4820" w:type="dxa"/>
                  <w:hideMark/>
                </w:tcPr>
                <w:p w:rsidR="00762360" w:rsidRDefault="00762360">
                  <w:pPr>
                    <w:rPr>
                      <w:rFonts w:ascii="Times New Roman" w:hAnsi="Times New Roman" w:cs="Times New Roman"/>
                      <w:sz w:val="24"/>
                      <w:szCs w:val="24"/>
                    </w:rPr>
                  </w:pPr>
                  <w:r>
                    <w:rPr>
                      <w:rFonts w:ascii="Times New Roman" w:hAnsi="Times New Roman" w:cs="Times New Roman"/>
                      <w:sz w:val="24"/>
                      <w:szCs w:val="24"/>
                    </w:rPr>
                    <w:t>РАССМОТРЕНО</w:t>
                  </w:r>
                </w:p>
              </w:tc>
              <w:tc>
                <w:tcPr>
                  <w:tcW w:w="4320" w:type="dxa"/>
                  <w:hideMark/>
                </w:tcPr>
                <w:p w:rsidR="00762360" w:rsidRDefault="00762360">
                  <w:pPr>
                    <w:ind w:firstLine="1152"/>
                    <w:rPr>
                      <w:rFonts w:ascii="Times New Roman" w:hAnsi="Times New Roman" w:cs="Times New Roman"/>
                      <w:sz w:val="24"/>
                      <w:szCs w:val="24"/>
                    </w:rPr>
                  </w:pPr>
                  <w:r>
                    <w:rPr>
                      <w:rFonts w:ascii="Times New Roman" w:hAnsi="Times New Roman" w:cs="Times New Roman"/>
                      <w:sz w:val="24"/>
                      <w:szCs w:val="24"/>
                    </w:rPr>
                    <w:t>УТВЕРЖДАЮ</w:t>
                  </w:r>
                </w:p>
              </w:tc>
            </w:tr>
            <w:tr w:rsidR="00762360">
              <w:tc>
                <w:tcPr>
                  <w:tcW w:w="4820" w:type="dxa"/>
                  <w:hideMark/>
                </w:tcPr>
                <w:p w:rsidR="00762360" w:rsidRDefault="00762360">
                  <w:pPr>
                    <w:rPr>
                      <w:rFonts w:ascii="Times New Roman" w:hAnsi="Times New Roman" w:cs="Times New Roman"/>
                      <w:sz w:val="24"/>
                      <w:szCs w:val="24"/>
                    </w:rPr>
                  </w:pPr>
                  <w:r>
                    <w:rPr>
                      <w:rFonts w:ascii="Times New Roman" w:hAnsi="Times New Roman" w:cs="Times New Roman"/>
                      <w:sz w:val="24"/>
                      <w:szCs w:val="24"/>
                    </w:rPr>
                    <w:t>На заседании  ЦМК электротехнических дисциплин и профессиональных модулей</w:t>
                  </w:r>
                </w:p>
                <w:p w:rsidR="00762360" w:rsidRDefault="00762360">
                  <w:pPr>
                    <w:rPr>
                      <w:rFonts w:ascii="Times New Roman" w:hAnsi="Times New Roman" w:cs="Times New Roman"/>
                      <w:sz w:val="24"/>
                      <w:szCs w:val="24"/>
                    </w:rPr>
                  </w:pPr>
                  <w:r>
                    <w:rPr>
                      <w:rFonts w:ascii="Times New Roman" w:hAnsi="Times New Roman" w:cs="Times New Roman"/>
                      <w:sz w:val="24"/>
                      <w:szCs w:val="24"/>
                    </w:rPr>
                    <w:t>Протокол №1от«30» августа 20</w:t>
                  </w:r>
                  <w:r>
                    <w:rPr>
                      <w:rFonts w:ascii="Times New Roman" w:hAnsi="Times New Roman" w:cs="Times New Roman"/>
                      <w:sz w:val="24"/>
                      <w:szCs w:val="24"/>
                      <w:u w:val="single"/>
                    </w:rPr>
                    <w:t>21</w:t>
                  </w:r>
                  <w:r>
                    <w:rPr>
                      <w:rFonts w:ascii="Times New Roman" w:hAnsi="Times New Roman" w:cs="Times New Roman"/>
                      <w:sz w:val="24"/>
                      <w:szCs w:val="24"/>
                    </w:rPr>
                    <w:t>г.</w:t>
                  </w:r>
                </w:p>
                <w:p w:rsidR="00762360" w:rsidRDefault="00762360">
                  <w:pPr>
                    <w:rPr>
                      <w:rFonts w:ascii="Times New Roman" w:hAnsi="Times New Roman" w:cs="Times New Roman"/>
                      <w:sz w:val="24"/>
                      <w:szCs w:val="24"/>
                    </w:rPr>
                  </w:pPr>
                  <w:r>
                    <w:rPr>
                      <w:rFonts w:ascii="Times New Roman" w:hAnsi="Times New Roman" w:cs="Times New Roman"/>
                      <w:sz w:val="24"/>
                      <w:szCs w:val="24"/>
                    </w:rPr>
                    <w:t>Председатель ЦМК ________/Л.И. Зенкина/</w:t>
                  </w:r>
                </w:p>
              </w:tc>
              <w:tc>
                <w:tcPr>
                  <w:tcW w:w="4320" w:type="dxa"/>
                </w:tcPr>
                <w:p w:rsidR="00762360" w:rsidRDefault="00762360">
                  <w:pPr>
                    <w:ind w:firstLine="1152"/>
                    <w:rPr>
                      <w:rFonts w:ascii="Times New Roman" w:hAnsi="Times New Roman" w:cs="Times New Roman"/>
                      <w:sz w:val="24"/>
                      <w:szCs w:val="24"/>
                    </w:rPr>
                  </w:pPr>
                  <w:r>
                    <w:rPr>
                      <w:rFonts w:ascii="Times New Roman" w:hAnsi="Times New Roman" w:cs="Times New Roman"/>
                      <w:sz w:val="24"/>
                      <w:szCs w:val="24"/>
                    </w:rPr>
                    <w:t>Директор техникума</w:t>
                  </w:r>
                </w:p>
                <w:p w:rsidR="00762360" w:rsidRDefault="00762360">
                  <w:pPr>
                    <w:ind w:firstLine="1152"/>
                    <w:rPr>
                      <w:rFonts w:ascii="Times New Roman" w:hAnsi="Times New Roman" w:cs="Times New Roman"/>
                      <w:sz w:val="24"/>
                      <w:szCs w:val="24"/>
                    </w:rPr>
                  </w:pPr>
                  <w:r>
                    <w:rPr>
                      <w:rFonts w:ascii="Times New Roman" w:hAnsi="Times New Roman" w:cs="Times New Roman"/>
                      <w:sz w:val="24"/>
                      <w:szCs w:val="24"/>
                    </w:rPr>
                    <w:t>_________Н.А.Коробецкий</w:t>
                  </w:r>
                </w:p>
                <w:p w:rsidR="00762360" w:rsidRDefault="00762360">
                  <w:pPr>
                    <w:ind w:firstLine="1152"/>
                    <w:rPr>
                      <w:rFonts w:ascii="Times New Roman" w:hAnsi="Times New Roman" w:cs="Times New Roman"/>
                      <w:sz w:val="24"/>
                      <w:szCs w:val="24"/>
                    </w:rPr>
                  </w:pPr>
                  <w:r>
                    <w:rPr>
                      <w:rFonts w:ascii="Times New Roman" w:hAnsi="Times New Roman" w:cs="Times New Roman"/>
                      <w:sz w:val="24"/>
                      <w:szCs w:val="24"/>
                    </w:rPr>
                    <w:t>«30» августа 2021г.</w:t>
                  </w:r>
                </w:p>
                <w:p w:rsidR="00762360" w:rsidRDefault="00762360">
                  <w:pPr>
                    <w:ind w:firstLine="567"/>
                    <w:rPr>
                      <w:rFonts w:ascii="Times New Roman" w:hAnsi="Times New Roman" w:cs="Times New Roman"/>
                      <w:sz w:val="24"/>
                      <w:szCs w:val="24"/>
                    </w:rPr>
                  </w:pPr>
                </w:p>
              </w:tc>
            </w:tr>
          </w:tbl>
          <w:p w:rsidR="00762360" w:rsidRDefault="00762360">
            <w:pPr>
              <w:spacing w:line="240" w:lineRule="auto"/>
              <w:rPr>
                <w:rFonts w:ascii="Times New Roman" w:hAnsi="Times New Roman" w:cs="Times New Roman"/>
                <w:sz w:val="24"/>
                <w:szCs w:val="24"/>
              </w:rPr>
            </w:pPr>
          </w:p>
        </w:tc>
        <w:tc>
          <w:tcPr>
            <w:tcW w:w="4962" w:type="dxa"/>
          </w:tcPr>
          <w:p w:rsidR="00762360" w:rsidRDefault="00762360">
            <w:pPr>
              <w:spacing w:line="240" w:lineRule="auto"/>
              <w:rPr>
                <w:rFonts w:ascii="Times New Roman" w:hAnsi="Times New Roman" w:cs="Times New Roman"/>
                <w:sz w:val="24"/>
                <w:szCs w:val="24"/>
              </w:rPr>
            </w:pPr>
          </w:p>
        </w:tc>
      </w:tr>
    </w:tbl>
    <w:p w:rsidR="00762360" w:rsidRDefault="00762360"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762360" w:rsidRDefault="00762360"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762360" w:rsidRDefault="00762360"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762360" w:rsidRPr="00BD16C5" w:rsidRDefault="00762360"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Комплект контрольно-оценочных средств</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по профессиональному модулю</w:t>
      </w:r>
    </w:p>
    <w:p w:rsidR="00E16F44" w:rsidRPr="00BD16C5" w:rsidRDefault="00E16F44" w:rsidP="00E16F44">
      <w:pPr>
        <w:pStyle w:val="Style21"/>
        <w:spacing w:line="360" w:lineRule="auto"/>
        <w:ind w:left="0"/>
        <w:jc w:val="center"/>
        <w:rPr>
          <w:b/>
          <w:sz w:val="28"/>
          <w:szCs w:val="28"/>
          <w:u w:val="single"/>
        </w:rPr>
      </w:pPr>
      <w:r w:rsidRPr="00BD16C5">
        <w:rPr>
          <w:b/>
          <w:bCs/>
          <w:spacing w:val="-2"/>
          <w:sz w:val="28"/>
          <w:szCs w:val="28"/>
          <w:u w:val="single"/>
        </w:rPr>
        <w:t xml:space="preserve">ПМ.03 </w:t>
      </w:r>
      <w:r w:rsidRPr="00BD16C5">
        <w:rPr>
          <w:sz w:val="28"/>
          <w:szCs w:val="28"/>
          <w:u w:val="single"/>
        </w:rPr>
        <w:t>Эксплуатация смонтированного оборудования, систем и комплексов охранной, тревожной, пожарной и охранно-пожарной сигнализации</w:t>
      </w:r>
    </w:p>
    <w:p w:rsidR="00384FE2" w:rsidRPr="00BD16C5" w:rsidRDefault="00E16F44" w:rsidP="00384FE2">
      <w:pPr>
        <w:pStyle w:val="TableParagraph"/>
        <w:kinsoku w:val="0"/>
        <w:overflowPunct w:val="0"/>
        <w:spacing w:before="100" w:line="229" w:lineRule="exact"/>
        <w:ind w:left="61"/>
        <w:rPr>
          <w:rFonts w:ascii="Times New Roman" w:hAnsi="Times New Roman" w:cs="Times New Roman"/>
          <w:sz w:val="28"/>
          <w:szCs w:val="28"/>
          <w:u w:val="single"/>
        </w:rPr>
      </w:pPr>
      <w:r w:rsidRPr="00BD16C5">
        <w:rPr>
          <w:rFonts w:ascii="Times New Roman" w:hAnsi="Times New Roman" w:cs="Times New Roman"/>
          <w:sz w:val="28"/>
          <w:szCs w:val="28"/>
          <w:u w:val="single"/>
        </w:rPr>
        <w:t>МДК.03.01. Основы эксплуатации технических средств систем безопасности</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i/>
        </w:rPr>
      </w:pPr>
      <w:r w:rsidRPr="00BD16C5">
        <w:rPr>
          <w:rFonts w:ascii="Times New Roman" w:eastAsia="Times" w:hAnsi="Times New Roman" w:cs="Times New Roman"/>
          <w:i/>
        </w:rPr>
        <w:t>(индекс, название дисциплины, МДК)</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программы подготовки квалифицированных рабочих, служащих по профессии СПО</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New Roman" w:hAnsi="Times New Roman" w:cs="Times New Roman"/>
          <w:sz w:val="28"/>
          <w:szCs w:val="28"/>
          <w:u w:val="single"/>
        </w:rPr>
      </w:pPr>
      <w:r w:rsidRPr="00BD16C5">
        <w:rPr>
          <w:rFonts w:ascii="Times New Roman" w:eastAsia="Times New Roman" w:hAnsi="Times New Roman" w:cs="Times New Roman"/>
          <w:sz w:val="28"/>
          <w:szCs w:val="28"/>
          <w:u w:val="single"/>
        </w:rPr>
        <w:t>15.01.21 Электромонтер охранно-пожарной сигнализации</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i/>
        </w:rPr>
      </w:pPr>
      <w:r w:rsidRPr="00BD16C5">
        <w:rPr>
          <w:rFonts w:ascii="Times New Roman" w:eastAsia="Times" w:hAnsi="Times New Roman" w:cs="Times New Roman"/>
          <w:i/>
        </w:rPr>
        <w:t>(код, наименование)</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_____________________</w:t>
      </w:r>
      <w:r w:rsidR="004942E7" w:rsidRPr="00BD16C5">
        <w:rPr>
          <w:rFonts w:ascii="Times New Roman" w:eastAsia="Times New Roman" w:hAnsi="Times New Roman" w:cs="Times New Roman"/>
          <w:sz w:val="28"/>
          <w:szCs w:val="28"/>
          <w:u w:val="single"/>
        </w:rPr>
        <w:t>базовая</w:t>
      </w:r>
      <w:r w:rsidRPr="00BD16C5">
        <w:rPr>
          <w:rFonts w:ascii="Times New Roman" w:eastAsia="Times New Roman" w:hAnsi="Times New Roman" w:cs="Times New Roman"/>
          <w:sz w:val="28"/>
          <w:szCs w:val="28"/>
          <w:u w:val="single"/>
        </w:rPr>
        <w:t xml:space="preserve"> подготовк</w:t>
      </w:r>
      <w:r w:rsidR="004942E7" w:rsidRPr="00BD16C5">
        <w:rPr>
          <w:rFonts w:ascii="Times New Roman" w:eastAsia="Times New Roman" w:hAnsi="Times New Roman" w:cs="Times New Roman"/>
          <w:sz w:val="28"/>
          <w:szCs w:val="28"/>
          <w:u w:val="single"/>
        </w:rPr>
        <w:t>а</w:t>
      </w:r>
      <w:r w:rsidRPr="00BD16C5">
        <w:rPr>
          <w:rFonts w:ascii="Times New Roman" w:eastAsia="Times New Roman" w:hAnsi="Times New Roman" w:cs="Times New Roman"/>
          <w:sz w:val="28"/>
          <w:szCs w:val="28"/>
        </w:rPr>
        <w:t xml:space="preserve">___________________ </w:t>
      </w: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г. Орёл</w:t>
      </w:r>
    </w:p>
    <w:p w:rsidR="005845F5" w:rsidRPr="00BD16C5" w:rsidRDefault="005845F5" w:rsidP="00384FE2">
      <w:pPr>
        <w:widowControl w:val="0"/>
        <w:pBdr>
          <w:top w:val="nil"/>
          <w:left w:val="nil"/>
          <w:bottom w:val="nil"/>
          <w:right w:val="nil"/>
          <w:between w:val="nil"/>
        </w:pBdr>
        <w:spacing w:line="240" w:lineRule="auto"/>
        <w:jc w:val="center"/>
        <w:rPr>
          <w:rFonts w:ascii="Times New Roman" w:eastAsia="Times" w:hAnsi="Times New Roman" w:cs="Times New Roman"/>
          <w:b/>
          <w:sz w:val="28"/>
          <w:szCs w:val="28"/>
        </w:rPr>
      </w:pPr>
    </w:p>
    <w:p w:rsidR="00073DDD" w:rsidRPr="00BD16C5" w:rsidRDefault="00384FE2" w:rsidP="00073DDD">
      <w:pPr>
        <w:pStyle w:val="Style21"/>
        <w:spacing w:line="360" w:lineRule="auto"/>
        <w:ind w:left="0"/>
        <w:jc w:val="both"/>
        <w:rPr>
          <w:b/>
          <w:sz w:val="28"/>
          <w:szCs w:val="28"/>
          <w:u w:val="single"/>
        </w:rPr>
      </w:pPr>
      <w:r w:rsidRPr="00BD16C5">
        <w:rPr>
          <w:sz w:val="28"/>
          <w:szCs w:val="28"/>
        </w:rPr>
        <w:t>Комплект контрольно-оценочных средств разработан на основе Федерального государственного образовательного стандарта среднего  профессионального образования по профессии 15.01.21 Электромонтер охранно-пожарной сигнализации</w:t>
      </w:r>
      <w:r w:rsidRPr="00BD16C5">
        <w:rPr>
          <w:i/>
          <w:sz w:val="28"/>
          <w:szCs w:val="28"/>
        </w:rPr>
        <w:t xml:space="preserve"> (базовая подготовка)</w:t>
      </w:r>
      <w:r w:rsidRPr="00BD16C5">
        <w:rPr>
          <w:sz w:val="28"/>
          <w:szCs w:val="28"/>
        </w:rPr>
        <w:t xml:space="preserve"> и рабочей программы </w:t>
      </w:r>
      <w:r w:rsidR="00073DDD" w:rsidRPr="00BD16C5">
        <w:rPr>
          <w:sz w:val="28"/>
          <w:szCs w:val="28"/>
        </w:rPr>
        <w:t xml:space="preserve">профессионального модуля </w:t>
      </w:r>
      <w:r w:rsidR="00073DDD" w:rsidRPr="00BD16C5">
        <w:rPr>
          <w:b/>
          <w:bCs/>
          <w:spacing w:val="-2"/>
          <w:sz w:val="28"/>
          <w:szCs w:val="28"/>
        </w:rPr>
        <w:t xml:space="preserve">ПМ.03 </w:t>
      </w:r>
      <w:r w:rsidR="00073DDD" w:rsidRPr="00BD16C5">
        <w:rPr>
          <w:sz w:val="28"/>
          <w:szCs w:val="28"/>
        </w:rPr>
        <w:t>Эксплуатация смонтированного оборудования, систем и комплексов охранной, тревожной, пожарной и охранно-пожарной сигнализации</w:t>
      </w:r>
    </w:p>
    <w:p w:rsidR="00384FE2" w:rsidRPr="00BD16C5" w:rsidRDefault="00384FE2" w:rsidP="00073DDD">
      <w:pPr>
        <w:pStyle w:val="TableParagraph"/>
        <w:kinsoku w:val="0"/>
        <w:overflowPunct w:val="0"/>
        <w:spacing w:before="100" w:line="276" w:lineRule="auto"/>
        <w:ind w:left="61"/>
        <w:jc w:val="both"/>
        <w:rPr>
          <w:rFonts w:ascii="Times New Roman" w:hAnsi="Times New Roman" w:cs="Times New Roman"/>
          <w:b/>
          <w:sz w:val="28"/>
          <w:szCs w:val="28"/>
        </w:rPr>
      </w:pPr>
    </w:p>
    <w:p w:rsidR="00384FE2" w:rsidRPr="00BD16C5" w:rsidRDefault="00384FE2" w:rsidP="00384FE2">
      <w:pPr>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709"/>
        <w:jc w:val="both"/>
        <w:rPr>
          <w:rFonts w:ascii="Times New Roman" w:hAnsi="Times New Roman" w:cs="Times New Roman"/>
          <w:sz w:val="28"/>
          <w:szCs w:val="28"/>
        </w:rPr>
      </w:pPr>
      <w:r w:rsidRPr="00BD16C5">
        <w:rPr>
          <w:rFonts w:ascii="Times New Roman" w:hAnsi="Times New Roman" w:cs="Times New Roman"/>
          <w:b/>
          <w:sz w:val="28"/>
          <w:szCs w:val="28"/>
        </w:rPr>
        <w:t>Разработчик:</w:t>
      </w:r>
      <w:r w:rsidRPr="00BD16C5">
        <w:rPr>
          <w:rFonts w:ascii="Times New Roman" w:hAnsi="Times New Roman" w:cs="Times New Roman"/>
        </w:rPr>
        <w:t xml:space="preserve"> </w:t>
      </w:r>
      <w:r w:rsidRPr="00BD16C5">
        <w:rPr>
          <w:rFonts w:ascii="Times New Roman" w:hAnsi="Times New Roman" w:cs="Times New Roman"/>
          <w:sz w:val="28"/>
          <w:szCs w:val="28"/>
        </w:rPr>
        <w:t>Рыков В.Н. - преподаватель</w:t>
      </w:r>
    </w:p>
    <w:p w:rsidR="00384FE2" w:rsidRPr="00BD16C5" w:rsidRDefault="00384FE2" w:rsidP="00384FE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ind w:firstLine="709"/>
        <w:jc w:val="both"/>
        <w:rPr>
          <w:rFonts w:ascii="Times New Roman"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Calibri" w:hAnsi="Times New Roman" w:cs="Times New Roman"/>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Calibri" w:hAnsi="Times New Roman" w:cs="Times New Roman"/>
          <w:sz w:val="28"/>
          <w:szCs w:val="28"/>
        </w:rPr>
        <w:sectPr w:rsidR="00384FE2" w:rsidRPr="00BD16C5" w:rsidSect="00404744">
          <w:pgSz w:w="11880" w:h="16820"/>
          <w:pgMar w:top="1134" w:right="823" w:bottom="1134" w:left="1276" w:header="0" w:footer="720" w:gutter="0"/>
          <w:cols w:space="720"/>
          <w:docGrid w:linePitch="299"/>
        </w:sect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lastRenderedPageBreak/>
        <w:t>СОДЕРЖАНИЕ</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New Roman" w:hAnsi="Times New Roman" w:cs="Times New Roman"/>
          <w:sz w:val="28"/>
          <w:szCs w:val="28"/>
          <w:lang w:val="en-US"/>
        </w:rPr>
      </w:pPr>
      <w:r w:rsidRPr="00BD16C5">
        <w:rPr>
          <w:rFonts w:ascii="Times New Roman" w:eastAsia="Times New Roman" w:hAnsi="Times New Roman" w:cs="Times New Roman"/>
          <w:sz w:val="28"/>
          <w:szCs w:val="28"/>
          <w:lang w:val="en-US"/>
        </w:rPr>
        <w:t xml:space="preserve">                                              </w:t>
      </w:r>
    </w:p>
    <w:tbl>
      <w:tblPr>
        <w:tblStyle w:val="a5"/>
        <w:tblW w:w="8930" w:type="dxa"/>
        <w:tblInd w:w="392" w:type="dxa"/>
        <w:tblLook w:val="04A0"/>
      </w:tblPr>
      <w:tblGrid>
        <w:gridCol w:w="575"/>
        <w:gridCol w:w="7371"/>
        <w:gridCol w:w="984"/>
      </w:tblGrid>
      <w:tr w:rsidR="00384FE2" w:rsidRPr="00BD16C5" w:rsidTr="00404744">
        <w:tc>
          <w:tcPr>
            <w:tcW w:w="575" w:type="dxa"/>
          </w:tcPr>
          <w:p w:rsidR="00384FE2" w:rsidRPr="00BD16C5" w:rsidRDefault="00384FE2" w:rsidP="00404744">
            <w:pPr>
              <w:widowControl w:val="0"/>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1.</w:t>
            </w:r>
          </w:p>
        </w:tc>
        <w:tc>
          <w:tcPr>
            <w:tcW w:w="7371" w:type="dxa"/>
          </w:tcPr>
          <w:p w:rsidR="00384FE2" w:rsidRPr="00BD16C5" w:rsidRDefault="00384FE2" w:rsidP="00404744">
            <w:pPr>
              <w:widowControl w:val="0"/>
              <w:ind w:firstLine="318"/>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Общие положения</w:t>
            </w:r>
          </w:p>
        </w:tc>
        <w:tc>
          <w:tcPr>
            <w:tcW w:w="984" w:type="dxa"/>
          </w:tcPr>
          <w:p w:rsidR="00384FE2" w:rsidRPr="00BD16C5" w:rsidRDefault="006A72D7" w:rsidP="00404744">
            <w:pPr>
              <w:widowControl w:val="0"/>
              <w:ind w:firstLine="167"/>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4</w:t>
            </w:r>
          </w:p>
        </w:tc>
      </w:tr>
      <w:tr w:rsidR="00384FE2" w:rsidRPr="00BD16C5" w:rsidTr="00404744">
        <w:tc>
          <w:tcPr>
            <w:tcW w:w="575" w:type="dxa"/>
          </w:tcPr>
          <w:p w:rsidR="00384FE2" w:rsidRPr="00BD16C5" w:rsidRDefault="00384FE2" w:rsidP="00404744">
            <w:pPr>
              <w:widowControl w:val="0"/>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2.</w:t>
            </w:r>
          </w:p>
        </w:tc>
        <w:tc>
          <w:tcPr>
            <w:tcW w:w="7371" w:type="dxa"/>
          </w:tcPr>
          <w:p w:rsidR="00384FE2" w:rsidRPr="00BD16C5" w:rsidRDefault="00384FE2" w:rsidP="00404744">
            <w:pPr>
              <w:widowControl w:val="0"/>
              <w:ind w:firstLine="318"/>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Результаты освоения </w:t>
            </w:r>
            <w:r w:rsidR="005845F5" w:rsidRPr="00BD16C5">
              <w:rPr>
                <w:rFonts w:ascii="Times New Roman" w:eastAsia="Times New Roman" w:hAnsi="Times New Roman" w:cs="Times New Roman"/>
                <w:sz w:val="28"/>
                <w:szCs w:val="28"/>
              </w:rPr>
              <w:t xml:space="preserve">профессионального </w:t>
            </w:r>
            <w:r w:rsidRPr="00BD16C5">
              <w:rPr>
                <w:rFonts w:ascii="Times New Roman" w:eastAsia="Times New Roman" w:hAnsi="Times New Roman" w:cs="Times New Roman"/>
                <w:sz w:val="28"/>
                <w:szCs w:val="28"/>
              </w:rPr>
              <w:t>модуля подлежащие проверке…………………………………………</w:t>
            </w:r>
          </w:p>
        </w:tc>
        <w:tc>
          <w:tcPr>
            <w:tcW w:w="984" w:type="dxa"/>
          </w:tcPr>
          <w:p w:rsidR="00384FE2" w:rsidRPr="00BD16C5" w:rsidRDefault="00384FE2" w:rsidP="00404744">
            <w:pPr>
              <w:widowControl w:val="0"/>
              <w:ind w:firstLine="167"/>
              <w:rPr>
                <w:rFonts w:ascii="Times New Roman" w:eastAsia="Times New Roman" w:hAnsi="Times New Roman" w:cs="Times New Roman"/>
                <w:sz w:val="28"/>
                <w:szCs w:val="28"/>
              </w:rPr>
            </w:pPr>
          </w:p>
          <w:p w:rsidR="00384FE2" w:rsidRPr="00BD16C5" w:rsidRDefault="006A72D7" w:rsidP="00404744">
            <w:pPr>
              <w:widowControl w:val="0"/>
              <w:ind w:firstLine="167"/>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4</w:t>
            </w:r>
          </w:p>
        </w:tc>
      </w:tr>
      <w:tr w:rsidR="00384FE2" w:rsidRPr="00BD16C5" w:rsidTr="00404744">
        <w:tc>
          <w:tcPr>
            <w:tcW w:w="575" w:type="dxa"/>
          </w:tcPr>
          <w:p w:rsidR="00384FE2" w:rsidRPr="00BD16C5" w:rsidRDefault="00384FE2" w:rsidP="00404744">
            <w:pPr>
              <w:widowControl w:val="0"/>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3.</w:t>
            </w:r>
          </w:p>
        </w:tc>
        <w:tc>
          <w:tcPr>
            <w:tcW w:w="7371" w:type="dxa"/>
          </w:tcPr>
          <w:p w:rsidR="00384FE2" w:rsidRPr="00BD16C5" w:rsidRDefault="00384FE2" w:rsidP="00384FE2">
            <w:pPr>
              <w:widowControl w:val="0"/>
              <w:ind w:firstLine="318"/>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Оценка освоения теоретического курса  профессионального модуля</w:t>
            </w:r>
          </w:p>
        </w:tc>
        <w:tc>
          <w:tcPr>
            <w:tcW w:w="984" w:type="dxa"/>
          </w:tcPr>
          <w:p w:rsidR="00384FE2" w:rsidRPr="00BD16C5" w:rsidRDefault="001638DB" w:rsidP="00404744">
            <w:pPr>
              <w:widowControl w:val="0"/>
              <w:ind w:firstLine="167"/>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30</w:t>
            </w:r>
          </w:p>
        </w:tc>
      </w:tr>
      <w:tr w:rsidR="00384FE2" w:rsidRPr="00BD16C5" w:rsidTr="00404744">
        <w:tc>
          <w:tcPr>
            <w:tcW w:w="575" w:type="dxa"/>
          </w:tcPr>
          <w:p w:rsidR="00384FE2" w:rsidRPr="00BD16C5" w:rsidRDefault="00384FE2" w:rsidP="00404744">
            <w:pPr>
              <w:widowControl w:val="0"/>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4</w:t>
            </w:r>
          </w:p>
        </w:tc>
        <w:tc>
          <w:tcPr>
            <w:tcW w:w="7371" w:type="dxa"/>
          </w:tcPr>
          <w:p w:rsidR="00384FE2" w:rsidRPr="00BD16C5" w:rsidRDefault="00384FE2" w:rsidP="00404744">
            <w:pPr>
              <w:widowControl w:val="0"/>
              <w:pBdr>
                <w:top w:val="nil"/>
                <w:left w:val="nil"/>
                <w:bottom w:val="nil"/>
                <w:right w:val="nil"/>
                <w:between w:val="nil"/>
              </w:pBdr>
              <w:ind w:firstLine="318"/>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Контроль приобретения практического опыта. Оценка по учебной и производственной практике</w:t>
            </w:r>
          </w:p>
        </w:tc>
        <w:tc>
          <w:tcPr>
            <w:tcW w:w="984" w:type="dxa"/>
          </w:tcPr>
          <w:p w:rsidR="00384FE2" w:rsidRPr="00BD16C5" w:rsidRDefault="00741786" w:rsidP="00404744">
            <w:pPr>
              <w:widowControl w:val="0"/>
              <w:ind w:firstLine="167"/>
              <w:rPr>
                <w:rFonts w:ascii="Times New Roman" w:eastAsia="Times New Roman" w:hAnsi="Times New Roman" w:cs="Times New Roman"/>
                <w:sz w:val="28"/>
                <w:szCs w:val="28"/>
              </w:rPr>
            </w:pPr>
            <w:r>
              <w:rPr>
                <w:rFonts w:ascii="Times New Roman" w:eastAsia="Times New Roman" w:hAnsi="Times New Roman" w:cs="Times New Roman"/>
                <w:sz w:val="28"/>
                <w:szCs w:val="28"/>
              </w:rPr>
              <w:t>188</w:t>
            </w:r>
          </w:p>
        </w:tc>
      </w:tr>
      <w:tr w:rsidR="00384FE2" w:rsidRPr="00BD16C5" w:rsidTr="00404744">
        <w:tc>
          <w:tcPr>
            <w:tcW w:w="575" w:type="dxa"/>
          </w:tcPr>
          <w:p w:rsidR="00384FE2" w:rsidRPr="00BD16C5" w:rsidRDefault="00384FE2" w:rsidP="00404744">
            <w:pPr>
              <w:widowControl w:val="0"/>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5</w:t>
            </w:r>
          </w:p>
        </w:tc>
        <w:tc>
          <w:tcPr>
            <w:tcW w:w="7371" w:type="dxa"/>
          </w:tcPr>
          <w:p w:rsidR="00384FE2" w:rsidRPr="00BD16C5" w:rsidRDefault="00384FE2" w:rsidP="00404744">
            <w:pPr>
              <w:widowControl w:val="0"/>
              <w:pBdr>
                <w:top w:val="nil"/>
                <w:left w:val="nil"/>
                <w:bottom w:val="nil"/>
                <w:right w:val="nil"/>
                <w:between w:val="nil"/>
              </w:pBdr>
              <w:ind w:firstLine="318"/>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Контрольно-оценочные материалы для экзамена (квалификационного)</w:t>
            </w:r>
          </w:p>
        </w:tc>
        <w:tc>
          <w:tcPr>
            <w:tcW w:w="984" w:type="dxa"/>
          </w:tcPr>
          <w:p w:rsidR="00384FE2" w:rsidRPr="00BD16C5" w:rsidRDefault="00741786" w:rsidP="00741786">
            <w:pPr>
              <w:widowControl w:val="0"/>
              <w:ind w:firstLine="167"/>
              <w:rPr>
                <w:rFonts w:ascii="Times New Roman" w:eastAsia="Times New Roman" w:hAnsi="Times New Roman" w:cs="Times New Roman"/>
                <w:sz w:val="28"/>
                <w:szCs w:val="28"/>
              </w:rPr>
            </w:pPr>
            <w:r>
              <w:rPr>
                <w:rFonts w:ascii="Times New Roman" w:eastAsia="Times New Roman" w:hAnsi="Times New Roman" w:cs="Times New Roman"/>
                <w:sz w:val="28"/>
                <w:szCs w:val="28"/>
              </w:rPr>
              <w:t>204</w:t>
            </w:r>
          </w:p>
        </w:tc>
      </w:tr>
    </w:tbl>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073DDD" w:rsidRPr="00BD16C5" w:rsidRDefault="00073DDD"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b/>
          <w:sz w:val="28"/>
          <w:szCs w:val="28"/>
        </w:rPr>
      </w:pPr>
      <w:r w:rsidRPr="00BD16C5">
        <w:rPr>
          <w:rFonts w:ascii="Times New Roman" w:eastAsia="Times" w:hAnsi="Times New Roman" w:cs="Times New Roman"/>
          <w:b/>
          <w:sz w:val="28"/>
          <w:szCs w:val="28"/>
        </w:rPr>
        <w:lastRenderedPageBreak/>
        <w:t xml:space="preserve">1. Общие положения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pStyle w:val="a9"/>
        <w:tabs>
          <w:tab w:val="left" w:pos="2432"/>
          <w:tab w:val="left" w:pos="2667"/>
          <w:tab w:val="left" w:pos="3009"/>
          <w:tab w:val="left" w:pos="3991"/>
          <w:tab w:val="left" w:pos="5001"/>
          <w:tab w:val="left" w:pos="5997"/>
          <w:tab w:val="left" w:pos="6611"/>
          <w:tab w:val="left" w:pos="7714"/>
          <w:tab w:val="left" w:pos="8995"/>
        </w:tabs>
        <w:kinsoku w:val="0"/>
        <w:overflowPunct w:val="0"/>
        <w:spacing w:before="10" w:line="252" w:lineRule="auto"/>
        <w:ind w:right="-28" w:firstLine="733"/>
        <w:jc w:val="both"/>
        <w:rPr>
          <w:w w:val="105"/>
          <w:position w:val="1"/>
          <w:sz w:val="28"/>
          <w:szCs w:val="28"/>
        </w:rPr>
      </w:pPr>
      <w:r w:rsidRPr="00BD16C5">
        <w:rPr>
          <w:w w:val="105"/>
          <w:sz w:val="28"/>
          <w:szCs w:val="28"/>
        </w:rPr>
        <w:t xml:space="preserve">Результатом </w:t>
      </w:r>
      <w:r w:rsidRPr="00BD16C5">
        <w:rPr>
          <w:w w:val="110"/>
          <w:position w:val="1"/>
          <w:sz w:val="28"/>
          <w:szCs w:val="28"/>
        </w:rPr>
        <w:t xml:space="preserve">освоении профессионального модуля является </w:t>
      </w:r>
      <w:r w:rsidRPr="00BD16C5">
        <w:rPr>
          <w:w w:val="105"/>
          <w:position w:val="1"/>
          <w:sz w:val="28"/>
          <w:szCs w:val="28"/>
        </w:rPr>
        <w:t xml:space="preserve">готовность </w:t>
      </w:r>
      <w:r w:rsidRPr="00BD16C5">
        <w:rPr>
          <w:w w:val="110"/>
          <w:sz w:val="28"/>
          <w:szCs w:val="28"/>
        </w:rPr>
        <w:t xml:space="preserve">обучающегося к </w:t>
      </w:r>
      <w:r w:rsidRPr="00BD16C5">
        <w:rPr>
          <w:w w:val="110"/>
          <w:position w:val="1"/>
          <w:sz w:val="28"/>
          <w:szCs w:val="28"/>
        </w:rPr>
        <w:t xml:space="preserve">выполнению вида профессиональной </w:t>
      </w:r>
      <w:r w:rsidRPr="00BD16C5">
        <w:rPr>
          <w:w w:val="105"/>
          <w:position w:val="1"/>
          <w:sz w:val="28"/>
          <w:szCs w:val="28"/>
        </w:rPr>
        <w:t xml:space="preserve">деятельности </w:t>
      </w:r>
      <w:r w:rsidRPr="00BD16C5">
        <w:rPr>
          <w:sz w:val="28"/>
          <w:szCs w:val="28"/>
        </w:rPr>
        <w:t xml:space="preserve">выполнение работ по установке и монтажу оборудования, аппаратуры и приборов охранной, тревожной, пожарной и охранно-пожарной сигнализации </w:t>
      </w:r>
      <w:r w:rsidRPr="00BD16C5">
        <w:rPr>
          <w:w w:val="115"/>
          <w:sz w:val="28"/>
          <w:szCs w:val="28"/>
        </w:rPr>
        <w:t>и составляющих</w:t>
      </w:r>
      <w:r w:rsidRPr="00BD16C5">
        <w:rPr>
          <w:spacing w:val="-25"/>
          <w:w w:val="115"/>
          <w:sz w:val="28"/>
          <w:szCs w:val="28"/>
        </w:rPr>
        <w:t xml:space="preserve"> </w:t>
      </w:r>
      <w:r w:rsidRPr="00BD16C5">
        <w:rPr>
          <w:w w:val="115"/>
          <w:sz w:val="28"/>
          <w:szCs w:val="28"/>
        </w:rPr>
        <w:t>его</w:t>
      </w:r>
      <w:r w:rsidRPr="00BD16C5">
        <w:rPr>
          <w:w w:val="105"/>
          <w:position w:val="1"/>
          <w:sz w:val="28"/>
          <w:szCs w:val="28"/>
        </w:rPr>
        <w:t xml:space="preserve"> </w:t>
      </w:r>
      <w:r w:rsidRPr="00BD16C5">
        <w:rPr>
          <w:w w:val="105"/>
          <w:sz w:val="28"/>
          <w:szCs w:val="28"/>
        </w:rPr>
        <w:t>профессиональных компетенций, а также общие компетенции, формирующиеся в процессе освоения ОПОП в целом.</w:t>
      </w:r>
    </w:p>
    <w:p w:rsidR="00384FE2" w:rsidRPr="00BD16C5" w:rsidRDefault="00384FE2" w:rsidP="00384FE2">
      <w:pPr>
        <w:pStyle w:val="a9"/>
        <w:kinsoku w:val="0"/>
        <w:overflowPunct w:val="0"/>
        <w:spacing w:line="266" w:lineRule="auto"/>
        <w:ind w:right="-28" w:firstLine="730"/>
        <w:jc w:val="both"/>
        <w:rPr>
          <w:w w:val="110"/>
          <w:sz w:val="28"/>
          <w:szCs w:val="28"/>
          <w:vertAlign w:val="superscript"/>
        </w:rPr>
      </w:pPr>
      <w:r w:rsidRPr="00BD16C5">
        <w:rPr>
          <w:w w:val="110"/>
          <w:sz w:val="28"/>
          <w:szCs w:val="28"/>
        </w:rPr>
        <w:t>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освоен / не освоен».</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741786">
      <w:pPr>
        <w:pStyle w:val="a3"/>
        <w:widowControl w:val="0"/>
        <w:numPr>
          <w:ilvl w:val="0"/>
          <w:numId w:val="1"/>
        </w:numPr>
        <w:tabs>
          <w:tab w:val="left" w:pos="1231"/>
        </w:tabs>
        <w:kinsoku w:val="0"/>
        <w:overflowPunct w:val="0"/>
        <w:autoSpaceDE w:val="0"/>
        <w:autoSpaceDN w:val="0"/>
        <w:adjustRightInd w:val="0"/>
        <w:spacing w:before="252" w:line="240" w:lineRule="auto"/>
        <w:contextualSpacing w:val="0"/>
        <w:rPr>
          <w:rFonts w:ascii="Times New Roman" w:hAnsi="Times New Roman" w:cs="Times New Roman"/>
          <w:b/>
          <w:bCs/>
          <w:w w:val="110"/>
          <w:sz w:val="24"/>
          <w:szCs w:val="24"/>
        </w:rPr>
      </w:pPr>
      <w:r w:rsidRPr="00BD16C5">
        <w:rPr>
          <w:rFonts w:ascii="Times New Roman" w:hAnsi="Times New Roman" w:cs="Times New Roman"/>
          <w:b/>
          <w:bCs/>
          <w:w w:val="110"/>
          <w:sz w:val="24"/>
          <w:szCs w:val="24"/>
        </w:rPr>
        <w:t>Формы промежуточной аттестации по профессиональному</w:t>
      </w:r>
      <w:r w:rsidRPr="00BD16C5">
        <w:rPr>
          <w:rFonts w:ascii="Times New Roman" w:hAnsi="Times New Roman" w:cs="Times New Roman"/>
          <w:b/>
          <w:bCs/>
          <w:spacing w:val="-42"/>
          <w:w w:val="110"/>
          <w:sz w:val="24"/>
          <w:szCs w:val="24"/>
        </w:rPr>
        <w:t xml:space="preserve"> </w:t>
      </w:r>
      <w:r w:rsidRPr="00BD16C5">
        <w:rPr>
          <w:rFonts w:ascii="Times New Roman" w:hAnsi="Times New Roman" w:cs="Times New Roman"/>
          <w:b/>
          <w:bCs/>
          <w:w w:val="110"/>
          <w:sz w:val="24"/>
          <w:szCs w:val="24"/>
        </w:rPr>
        <w:t>модулю</w:t>
      </w:r>
    </w:p>
    <w:p w:rsidR="00384FE2" w:rsidRPr="00BD16C5" w:rsidRDefault="00384FE2" w:rsidP="00384FE2">
      <w:pPr>
        <w:pStyle w:val="a9"/>
        <w:kinsoku w:val="0"/>
        <w:overflowPunct w:val="0"/>
        <w:spacing w:before="5"/>
        <w:rPr>
          <w:b/>
          <w:bCs/>
          <w:sz w:val="24"/>
          <w:szCs w:val="24"/>
        </w:rPr>
      </w:pPr>
    </w:p>
    <w:p w:rsidR="00384FE2" w:rsidRPr="00BD16C5" w:rsidRDefault="00384FE2" w:rsidP="00384FE2">
      <w:pPr>
        <w:pStyle w:val="a9"/>
        <w:kinsoku w:val="0"/>
        <w:overflowPunct w:val="0"/>
        <w:ind w:right="695"/>
        <w:jc w:val="right"/>
        <w:rPr>
          <w:w w:val="105"/>
          <w:sz w:val="24"/>
          <w:szCs w:val="24"/>
        </w:rPr>
      </w:pPr>
      <w:r w:rsidRPr="00BD16C5">
        <w:rPr>
          <w:w w:val="105"/>
          <w:sz w:val="24"/>
          <w:szCs w:val="24"/>
        </w:rPr>
        <w:t>Таблица 1</w:t>
      </w:r>
    </w:p>
    <w:tbl>
      <w:tblPr>
        <w:tblW w:w="10065" w:type="dxa"/>
        <w:tblInd w:w="-127" w:type="dxa"/>
        <w:tblLayout w:type="fixed"/>
        <w:tblCellMar>
          <w:left w:w="0" w:type="dxa"/>
          <w:right w:w="0" w:type="dxa"/>
        </w:tblCellMar>
        <w:tblLook w:val="0000"/>
      </w:tblPr>
      <w:tblGrid>
        <w:gridCol w:w="5245"/>
        <w:gridCol w:w="4820"/>
      </w:tblGrid>
      <w:tr w:rsidR="00384FE2" w:rsidRPr="00BD16C5" w:rsidTr="00384FE2">
        <w:trPr>
          <w:trHeight w:val="640"/>
        </w:trPr>
        <w:tc>
          <w:tcPr>
            <w:tcW w:w="5245" w:type="dxa"/>
            <w:tcBorders>
              <w:top w:val="single" w:sz="12" w:space="0" w:color="000000"/>
              <w:left w:val="single" w:sz="12" w:space="0" w:color="000000"/>
              <w:bottom w:val="single" w:sz="12" w:space="0" w:color="000000"/>
              <w:right w:val="single" w:sz="12" w:space="0" w:color="000000"/>
            </w:tcBorders>
          </w:tcPr>
          <w:p w:rsidR="00384FE2" w:rsidRPr="00BD16C5" w:rsidRDefault="00384FE2" w:rsidP="00404744">
            <w:pPr>
              <w:pStyle w:val="TableParagraph"/>
              <w:kinsoku w:val="0"/>
              <w:overflowPunct w:val="0"/>
              <w:spacing w:before="27" w:line="320" w:lineRule="atLeast"/>
              <w:ind w:left="918" w:firstLine="545"/>
              <w:rPr>
                <w:rFonts w:ascii="Times New Roman" w:hAnsi="Times New Roman" w:cs="Times New Roman"/>
                <w:b/>
                <w:bCs/>
                <w:w w:val="105"/>
              </w:rPr>
            </w:pPr>
            <w:r w:rsidRPr="00BD16C5">
              <w:rPr>
                <w:rFonts w:ascii="Times New Roman" w:hAnsi="Times New Roman" w:cs="Times New Roman"/>
                <w:b/>
                <w:bCs/>
                <w:w w:val="110"/>
              </w:rPr>
              <w:t xml:space="preserve">Элементы модуля, </w:t>
            </w:r>
            <w:r w:rsidRPr="00BD16C5">
              <w:rPr>
                <w:rFonts w:ascii="Times New Roman" w:hAnsi="Times New Roman" w:cs="Times New Roman"/>
                <w:b/>
                <w:bCs/>
                <w:w w:val="105"/>
              </w:rPr>
              <w:t>профессиональный модуль</w:t>
            </w:r>
          </w:p>
        </w:tc>
        <w:tc>
          <w:tcPr>
            <w:tcW w:w="4820" w:type="dxa"/>
            <w:tcBorders>
              <w:top w:val="single" w:sz="12" w:space="0" w:color="000000"/>
              <w:left w:val="single" w:sz="12" w:space="0" w:color="000000"/>
              <w:bottom w:val="single" w:sz="12" w:space="0" w:color="000000"/>
              <w:right w:val="single" w:sz="12" w:space="0" w:color="000000"/>
            </w:tcBorders>
          </w:tcPr>
          <w:p w:rsidR="00384FE2" w:rsidRPr="00BD16C5" w:rsidRDefault="00384FE2" w:rsidP="00404744">
            <w:pPr>
              <w:pStyle w:val="TableParagraph"/>
              <w:kinsoku w:val="0"/>
              <w:overflowPunct w:val="0"/>
              <w:spacing w:before="38"/>
              <w:ind w:left="389" w:right="258"/>
              <w:jc w:val="center"/>
              <w:rPr>
                <w:rFonts w:ascii="Times New Roman" w:hAnsi="Times New Roman" w:cs="Times New Roman"/>
                <w:b/>
                <w:bCs/>
                <w:w w:val="110"/>
              </w:rPr>
            </w:pPr>
            <w:r w:rsidRPr="00BD16C5">
              <w:rPr>
                <w:rFonts w:ascii="Times New Roman" w:hAnsi="Times New Roman" w:cs="Times New Roman"/>
                <w:b/>
                <w:bCs/>
                <w:w w:val="110"/>
              </w:rPr>
              <w:t>Формы промежуточной аттестации</w:t>
            </w:r>
          </w:p>
        </w:tc>
      </w:tr>
      <w:tr w:rsidR="00384FE2" w:rsidRPr="00BD16C5" w:rsidTr="00384FE2">
        <w:trPr>
          <w:trHeight w:val="282"/>
        </w:trPr>
        <w:tc>
          <w:tcPr>
            <w:tcW w:w="5245" w:type="dxa"/>
            <w:tcBorders>
              <w:top w:val="single" w:sz="12" w:space="0" w:color="000000"/>
              <w:left w:val="single" w:sz="4" w:space="0" w:color="000000"/>
              <w:bottom w:val="single" w:sz="12" w:space="0" w:color="000000"/>
              <w:right w:val="single" w:sz="4" w:space="0" w:color="000000"/>
            </w:tcBorders>
          </w:tcPr>
          <w:p w:rsidR="00384FE2" w:rsidRPr="00BD16C5" w:rsidRDefault="00E16F44" w:rsidP="00384FE2">
            <w:pPr>
              <w:pStyle w:val="TableParagraph"/>
              <w:kinsoku w:val="0"/>
              <w:overflowPunct w:val="0"/>
              <w:spacing w:before="100" w:line="276" w:lineRule="auto"/>
              <w:ind w:left="61"/>
              <w:rPr>
                <w:rFonts w:ascii="Times New Roman" w:hAnsi="Times New Roman" w:cs="Times New Roman"/>
              </w:rPr>
            </w:pPr>
            <w:r w:rsidRPr="00BD16C5">
              <w:rPr>
                <w:rFonts w:ascii="Times New Roman" w:hAnsi="Times New Roman" w:cs="Times New Roman"/>
              </w:rPr>
              <w:t>МДК.03.01. Основы эксплуатации технических средств систем безопасности</w:t>
            </w:r>
          </w:p>
        </w:tc>
        <w:tc>
          <w:tcPr>
            <w:tcW w:w="4820" w:type="dxa"/>
            <w:tcBorders>
              <w:top w:val="single" w:sz="12" w:space="0" w:color="000000"/>
              <w:left w:val="single" w:sz="4" w:space="0" w:color="000000"/>
              <w:bottom w:val="single" w:sz="12" w:space="0" w:color="000000"/>
              <w:right w:val="single" w:sz="4" w:space="0" w:color="000000"/>
            </w:tcBorders>
          </w:tcPr>
          <w:p w:rsidR="00384FE2" w:rsidRPr="00BD16C5" w:rsidRDefault="00AC599A" w:rsidP="00404744">
            <w:pPr>
              <w:pStyle w:val="TableParagraph"/>
              <w:kinsoku w:val="0"/>
              <w:overflowPunct w:val="0"/>
              <w:rPr>
                <w:rFonts w:ascii="Times New Roman" w:hAnsi="Times New Roman" w:cs="Times New Roman"/>
              </w:rPr>
            </w:pPr>
            <w:r w:rsidRPr="00BD16C5">
              <w:rPr>
                <w:rFonts w:ascii="Times New Roman" w:hAnsi="Times New Roman" w:cs="Times New Roman"/>
              </w:rPr>
              <w:t>экзамен</w:t>
            </w:r>
          </w:p>
        </w:tc>
      </w:tr>
      <w:tr w:rsidR="00384FE2" w:rsidRPr="00BD16C5" w:rsidTr="00384FE2">
        <w:trPr>
          <w:trHeight w:val="301"/>
        </w:trPr>
        <w:tc>
          <w:tcPr>
            <w:tcW w:w="5245" w:type="dxa"/>
            <w:tcBorders>
              <w:top w:val="single" w:sz="12" w:space="0" w:color="000000"/>
              <w:left w:val="single" w:sz="4" w:space="0" w:color="000000"/>
              <w:bottom w:val="single" w:sz="12" w:space="0" w:color="000000"/>
              <w:right w:val="single" w:sz="12" w:space="0" w:color="000000"/>
            </w:tcBorders>
          </w:tcPr>
          <w:p w:rsidR="00384FE2" w:rsidRPr="00BD16C5" w:rsidRDefault="00384FE2" w:rsidP="00404744">
            <w:pPr>
              <w:pStyle w:val="TableParagraph"/>
              <w:kinsoku w:val="0"/>
              <w:overflowPunct w:val="0"/>
              <w:spacing w:before="28" w:line="253" w:lineRule="exact"/>
              <w:ind w:left="904"/>
              <w:rPr>
                <w:rFonts w:ascii="Times New Roman" w:hAnsi="Times New Roman" w:cs="Times New Roman"/>
                <w:w w:val="115"/>
              </w:rPr>
            </w:pPr>
            <w:r w:rsidRPr="00BD16C5">
              <w:rPr>
                <w:rFonts w:ascii="Times New Roman" w:hAnsi="Times New Roman" w:cs="Times New Roman"/>
              </w:rPr>
              <w:t>УП</w:t>
            </w:r>
          </w:p>
        </w:tc>
        <w:tc>
          <w:tcPr>
            <w:tcW w:w="4820" w:type="dxa"/>
            <w:tcBorders>
              <w:top w:val="single" w:sz="12" w:space="0" w:color="000000"/>
              <w:left w:val="single" w:sz="12" w:space="0" w:color="000000"/>
              <w:bottom w:val="single" w:sz="12" w:space="0" w:color="000000"/>
              <w:right w:val="single" w:sz="4" w:space="0" w:color="000000"/>
            </w:tcBorders>
          </w:tcPr>
          <w:p w:rsidR="00384FE2" w:rsidRPr="00BD16C5" w:rsidRDefault="00AC599A" w:rsidP="00404744">
            <w:pPr>
              <w:pStyle w:val="TableParagraph"/>
              <w:kinsoku w:val="0"/>
              <w:overflowPunct w:val="0"/>
              <w:rPr>
                <w:rFonts w:ascii="Times New Roman" w:hAnsi="Times New Roman" w:cs="Times New Roman"/>
              </w:rPr>
            </w:pPr>
            <w:r w:rsidRPr="00BD16C5">
              <w:rPr>
                <w:rFonts w:ascii="Times New Roman" w:hAnsi="Times New Roman" w:cs="Times New Roman"/>
              </w:rPr>
              <w:t>дифференцированный зачет</w:t>
            </w:r>
          </w:p>
        </w:tc>
      </w:tr>
      <w:tr w:rsidR="00384FE2" w:rsidRPr="00BD16C5" w:rsidTr="00384FE2">
        <w:trPr>
          <w:trHeight w:val="308"/>
        </w:trPr>
        <w:tc>
          <w:tcPr>
            <w:tcW w:w="5245" w:type="dxa"/>
            <w:tcBorders>
              <w:top w:val="single" w:sz="12" w:space="0" w:color="000000"/>
              <w:left w:val="single" w:sz="4" w:space="0" w:color="000000"/>
              <w:bottom w:val="single" w:sz="12" w:space="0" w:color="000000"/>
              <w:right w:val="single" w:sz="4" w:space="0" w:color="000000"/>
            </w:tcBorders>
          </w:tcPr>
          <w:p w:rsidR="00384FE2" w:rsidRPr="00BD16C5" w:rsidRDefault="00384FE2" w:rsidP="00404744">
            <w:pPr>
              <w:pStyle w:val="TableParagraph"/>
              <w:kinsoku w:val="0"/>
              <w:overflowPunct w:val="0"/>
              <w:spacing w:before="10" w:line="279" w:lineRule="exact"/>
              <w:ind w:left="904"/>
              <w:rPr>
                <w:rFonts w:ascii="Times New Roman" w:hAnsi="Times New Roman" w:cs="Times New Roman"/>
              </w:rPr>
            </w:pPr>
            <w:r w:rsidRPr="00BD16C5">
              <w:rPr>
                <w:rFonts w:ascii="Times New Roman" w:hAnsi="Times New Roman" w:cs="Times New Roman"/>
              </w:rPr>
              <w:t>ПП</w:t>
            </w:r>
          </w:p>
        </w:tc>
        <w:tc>
          <w:tcPr>
            <w:tcW w:w="4820" w:type="dxa"/>
            <w:tcBorders>
              <w:top w:val="single" w:sz="12" w:space="0" w:color="000000"/>
              <w:left w:val="single" w:sz="4" w:space="0" w:color="000000"/>
              <w:bottom w:val="single" w:sz="12" w:space="0" w:color="000000"/>
              <w:right w:val="single" w:sz="4" w:space="0" w:color="000000"/>
            </w:tcBorders>
          </w:tcPr>
          <w:p w:rsidR="00384FE2" w:rsidRPr="00BD16C5" w:rsidRDefault="00AC599A" w:rsidP="00404744">
            <w:pPr>
              <w:pStyle w:val="TableParagraph"/>
              <w:kinsoku w:val="0"/>
              <w:overflowPunct w:val="0"/>
              <w:rPr>
                <w:rFonts w:ascii="Times New Roman" w:hAnsi="Times New Roman" w:cs="Times New Roman"/>
              </w:rPr>
            </w:pPr>
            <w:r w:rsidRPr="00BD16C5">
              <w:rPr>
                <w:rFonts w:ascii="Times New Roman" w:hAnsi="Times New Roman" w:cs="Times New Roman"/>
              </w:rPr>
              <w:t>дифференцированный зачет</w:t>
            </w:r>
          </w:p>
        </w:tc>
      </w:tr>
      <w:tr w:rsidR="00384FE2" w:rsidRPr="00BD16C5" w:rsidTr="00384FE2">
        <w:trPr>
          <w:trHeight w:val="308"/>
        </w:trPr>
        <w:tc>
          <w:tcPr>
            <w:tcW w:w="5245" w:type="dxa"/>
            <w:tcBorders>
              <w:top w:val="single" w:sz="12" w:space="0" w:color="000000"/>
              <w:left w:val="single" w:sz="4" w:space="0" w:color="000000"/>
              <w:bottom w:val="single" w:sz="12" w:space="0" w:color="000000"/>
              <w:right w:val="single" w:sz="12" w:space="0" w:color="000000"/>
            </w:tcBorders>
          </w:tcPr>
          <w:p w:rsidR="00384FE2" w:rsidRPr="00BD16C5" w:rsidRDefault="00A60DDF" w:rsidP="00404744">
            <w:pPr>
              <w:pStyle w:val="TableParagraph"/>
              <w:kinsoku w:val="0"/>
              <w:overflowPunct w:val="0"/>
              <w:spacing w:line="289" w:lineRule="exact"/>
              <w:ind w:left="883"/>
              <w:rPr>
                <w:rFonts w:ascii="Times New Roman" w:hAnsi="Times New Roman" w:cs="Times New Roman"/>
              </w:rPr>
            </w:pPr>
            <w:r w:rsidRPr="00BD16C5">
              <w:rPr>
                <w:rFonts w:ascii="Times New Roman" w:hAnsi="Times New Roman" w:cs="Times New Roman"/>
              </w:rPr>
              <w:t>ПМ</w:t>
            </w:r>
          </w:p>
        </w:tc>
        <w:tc>
          <w:tcPr>
            <w:tcW w:w="4820" w:type="dxa"/>
            <w:tcBorders>
              <w:top w:val="single" w:sz="12" w:space="0" w:color="000000"/>
              <w:left w:val="single" w:sz="12" w:space="0" w:color="000000"/>
              <w:bottom w:val="single" w:sz="12" w:space="0" w:color="000000"/>
              <w:right w:val="single" w:sz="12" w:space="0" w:color="000000"/>
            </w:tcBorders>
          </w:tcPr>
          <w:p w:rsidR="00384FE2" w:rsidRPr="00BD16C5" w:rsidRDefault="005845F5" w:rsidP="00404744">
            <w:pPr>
              <w:pStyle w:val="TableParagraph"/>
              <w:kinsoku w:val="0"/>
              <w:overflowPunct w:val="0"/>
              <w:rPr>
                <w:rFonts w:ascii="Times New Roman" w:hAnsi="Times New Roman" w:cs="Times New Roman"/>
              </w:rPr>
            </w:pPr>
            <w:r w:rsidRPr="00BD16C5">
              <w:rPr>
                <w:rFonts w:ascii="Times New Roman" w:hAnsi="Times New Roman" w:cs="Times New Roman"/>
                <w:b/>
                <w:bCs/>
                <w:w w:val="110"/>
              </w:rPr>
              <w:t>Экзамен (квалификационный)</w:t>
            </w:r>
          </w:p>
        </w:tc>
      </w:tr>
      <w:tr w:rsidR="00384FE2" w:rsidRPr="00BD16C5" w:rsidTr="00384FE2">
        <w:trPr>
          <w:trHeight w:val="308"/>
        </w:trPr>
        <w:tc>
          <w:tcPr>
            <w:tcW w:w="5245" w:type="dxa"/>
            <w:tcBorders>
              <w:top w:val="single" w:sz="12" w:space="0" w:color="000000"/>
              <w:left w:val="single" w:sz="4" w:space="0" w:color="000000"/>
              <w:bottom w:val="single" w:sz="12" w:space="0" w:color="000000"/>
              <w:right w:val="single" w:sz="4" w:space="0" w:color="000000"/>
            </w:tcBorders>
          </w:tcPr>
          <w:p w:rsidR="00384FE2" w:rsidRPr="00BD16C5" w:rsidRDefault="00384FE2" w:rsidP="00404744">
            <w:pPr>
              <w:pStyle w:val="TableParagraph"/>
              <w:kinsoku w:val="0"/>
              <w:overflowPunct w:val="0"/>
              <w:rPr>
                <w:rFonts w:ascii="Times New Roman" w:hAnsi="Times New Roman" w:cs="Times New Roman"/>
              </w:rPr>
            </w:pPr>
          </w:p>
        </w:tc>
        <w:tc>
          <w:tcPr>
            <w:tcW w:w="4820" w:type="dxa"/>
            <w:tcBorders>
              <w:top w:val="single" w:sz="12" w:space="0" w:color="000000"/>
              <w:left w:val="single" w:sz="4" w:space="0" w:color="000000"/>
              <w:bottom w:val="single" w:sz="12" w:space="0" w:color="000000"/>
              <w:right w:val="single" w:sz="4" w:space="0" w:color="000000"/>
            </w:tcBorders>
          </w:tcPr>
          <w:p w:rsidR="00384FE2" w:rsidRPr="00BD16C5" w:rsidRDefault="00384FE2" w:rsidP="00384FE2">
            <w:pPr>
              <w:pStyle w:val="TableParagraph"/>
              <w:kinsoku w:val="0"/>
              <w:overflowPunct w:val="0"/>
              <w:spacing w:line="275" w:lineRule="exact"/>
              <w:ind w:left="620" w:right="142"/>
              <w:jc w:val="center"/>
              <w:rPr>
                <w:rFonts w:ascii="Times New Roman" w:hAnsi="Times New Roman" w:cs="Times New Roman"/>
                <w:b/>
                <w:bCs/>
                <w:w w:val="110"/>
              </w:rPr>
            </w:pPr>
            <w:r w:rsidRPr="00BD16C5">
              <w:rPr>
                <w:rFonts w:ascii="Times New Roman" w:hAnsi="Times New Roman" w:cs="Times New Roman"/>
                <w:b/>
                <w:bCs/>
                <w:w w:val="110"/>
              </w:rPr>
              <w:t>)</w:t>
            </w:r>
          </w:p>
        </w:tc>
      </w:tr>
    </w:tbl>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i/>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b/>
          <w:sz w:val="28"/>
          <w:szCs w:val="28"/>
        </w:rPr>
      </w:pPr>
      <w:r w:rsidRPr="00BD16C5">
        <w:rPr>
          <w:rFonts w:ascii="Times New Roman" w:eastAsia="Times" w:hAnsi="Times New Roman" w:cs="Times New Roman"/>
          <w:b/>
          <w:sz w:val="28"/>
          <w:szCs w:val="28"/>
        </w:rPr>
        <w:t xml:space="preserve">2. Результаты освоения </w:t>
      </w:r>
      <w:r w:rsidR="00A60DDF" w:rsidRPr="00BD16C5">
        <w:rPr>
          <w:rFonts w:ascii="Times New Roman" w:eastAsia="Times" w:hAnsi="Times New Roman" w:cs="Times New Roman"/>
          <w:b/>
          <w:sz w:val="28"/>
          <w:szCs w:val="28"/>
        </w:rPr>
        <w:t>модуля</w:t>
      </w:r>
      <w:r w:rsidRPr="00BD16C5">
        <w:rPr>
          <w:rFonts w:ascii="Times New Roman" w:eastAsia="Times" w:hAnsi="Times New Roman" w:cs="Times New Roman"/>
          <w:b/>
          <w:sz w:val="28"/>
          <w:szCs w:val="28"/>
        </w:rPr>
        <w:t xml:space="preserve">, подлежащие проверке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A60DDF">
      <w:pPr>
        <w:widowControl w:val="0"/>
        <w:pBdr>
          <w:top w:val="nil"/>
          <w:left w:val="nil"/>
          <w:bottom w:val="nil"/>
          <w:right w:val="nil"/>
          <w:between w:val="nil"/>
        </w:pBdr>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2.1. </w:t>
      </w:r>
      <w:r w:rsidR="00A60DDF" w:rsidRPr="00BD16C5">
        <w:rPr>
          <w:rFonts w:ascii="Times New Roman" w:eastAsia="Times New Roman" w:hAnsi="Times New Roman" w:cs="Times New Roman"/>
          <w:sz w:val="28"/>
          <w:szCs w:val="28"/>
        </w:rPr>
        <w:t>профессиональные и общие компетенции, практический опыт, знания, умения</w:t>
      </w:r>
      <w:r w:rsidRPr="00BD16C5">
        <w:rPr>
          <w:rFonts w:ascii="Times New Roman" w:eastAsia="Times New Roman" w:hAnsi="Times New Roman" w:cs="Times New Roman"/>
          <w:sz w:val="28"/>
          <w:szCs w:val="28"/>
        </w:rPr>
        <w:t xml:space="preserve"> </w:t>
      </w:r>
    </w:p>
    <w:p w:rsidR="00A60DDF" w:rsidRPr="00BD16C5" w:rsidRDefault="00A60DDF" w:rsidP="00A60DDF">
      <w:pPr>
        <w:pStyle w:val="a9"/>
        <w:tabs>
          <w:tab w:val="left" w:pos="1501"/>
          <w:tab w:val="left" w:pos="3074"/>
          <w:tab w:val="left" w:pos="4475"/>
          <w:tab w:val="left" w:pos="4926"/>
          <w:tab w:val="left" w:pos="6091"/>
          <w:tab w:val="left" w:pos="6690"/>
        </w:tabs>
        <w:kinsoku w:val="0"/>
        <w:overflowPunct w:val="0"/>
        <w:spacing w:line="276" w:lineRule="auto"/>
        <w:ind w:left="264" w:firstLine="733"/>
        <w:rPr>
          <w:w w:val="105"/>
          <w:sz w:val="28"/>
          <w:szCs w:val="28"/>
        </w:rPr>
      </w:pPr>
      <w:r w:rsidRPr="00BD16C5">
        <w:rPr>
          <w:w w:val="105"/>
          <w:sz w:val="28"/>
          <w:szCs w:val="28"/>
        </w:rPr>
        <w:t>В результате контроля и оценки по профессиональному осуществляется комплексная проверка следующих профессиональных</w:t>
      </w:r>
      <w:r w:rsidRPr="00BD16C5">
        <w:rPr>
          <w:spacing w:val="-11"/>
          <w:w w:val="105"/>
          <w:sz w:val="28"/>
          <w:szCs w:val="28"/>
        </w:rPr>
        <w:t xml:space="preserve"> </w:t>
      </w:r>
      <w:r w:rsidRPr="00BD16C5">
        <w:rPr>
          <w:w w:val="105"/>
          <w:sz w:val="28"/>
          <w:szCs w:val="28"/>
        </w:rPr>
        <w:t xml:space="preserve">и общих </w:t>
      </w:r>
      <w:r w:rsidRPr="00BD16C5">
        <w:rPr>
          <w:sz w:val="28"/>
          <w:szCs w:val="28"/>
        </w:rPr>
        <w:t xml:space="preserve">компетенций </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 xml:space="preserve">Таблица </w:t>
      </w:r>
      <w:r w:rsidR="00A60DDF" w:rsidRPr="00BD16C5">
        <w:rPr>
          <w:rFonts w:ascii="Times New Roman" w:eastAsia="Times" w:hAnsi="Times New Roman" w:cs="Times New Roman"/>
          <w:sz w:val="28"/>
          <w:szCs w:val="28"/>
        </w:rPr>
        <w:t>2</w:t>
      </w:r>
    </w:p>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tbl>
      <w:tblPr>
        <w:tblStyle w:val="a5"/>
        <w:tblW w:w="0" w:type="auto"/>
        <w:tblLook w:val="04A0"/>
      </w:tblPr>
      <w:tblGrid>
        <w:gridCol w:w="4361"/>
        <w:gridCol w:w="4985"/>
      </w:tblGrid>
      <w:tr w:rsidR="00A60DDF" w:rsidRPr="00BD16C5" w:rsidTr="00613A35">
        <w:tc>
          <w:tcPr>
            <w:tcW w:w="4361" w:type="dxa"/>
          </w:tcPr>
          <w:p w:rsidR="00A60DDF" w:rsidRPr="00BD16C5" w:rsidRDefault="00A60DDF" w:rsidP="00A60DD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Профессиональные компетенции</w:t>
            </w:r>
          </w:p>
        </w:tc>
        <w:tc>
          <w:tcPr>
            <w:tcW w:w="4985" w:type="dxa"/>
          </w:tcPr>
          <w:p w:rsidR="00A60DDF" w:rsidRPr="00BD16C5" w:rsidRDefault="00A60DDF" w:rsidP="00A60DD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Показатели оценки результатов</w:t>
            </w:r>
          </w:p>
        </w:tc>
      </w:tr>
      <w:tr w:rsidR="00613A35" w:rsidRPr="00BD16C5" w:rsidTr="00613A35">
        <w:tc>
          <w:tcPr>
            <w:tcW w:w="4361"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pStyle w:val="a3"/>
              <w:spacing w:line="240" w:lineRule="auto"/>
              <w:ind w:left="0"/>
              <w:jc w:val="both"/>
              <w:rPr>
                <w:rFonts w:ascii="Times New Roman" w:hAnsi="Times New Roman" w:cs="Times New Roman"/>
                <w:i/>
                <w:sz w:val="24"/>
                <w:szCs w:val="24"/>
              </w:rPr>
            </w:pPr>
          </w:p>
        </w:tc>
        <w:tc>
          <w:tcPr>
            <w:tcW w:w="4985"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правил эксплуатации </w:t>
            </w:r>
            <w:r w:rsidRPr="00BD16C5">
              <w:rPr>
                <w:rFonts w:ascii="Times New Roman" w:hAnsi="Times New Roman" w:cs="Times New Roman"/>
                <w:sz w:val="24"/>
                <w:szCs w:val="24"/>
              </w:rPr>
              <w:t>линейных сооружений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xml:space="preserve">- соблюдение последовательности выполнения операций  при эксплуатации </w:t>
            </w:r>
            <w:r w:rsidRPr="00BD16C5">
              <w:rPr>
                <w:rFonts w:ascii="Times New Roman" w:hAnsi="Times New Roman" w:cs="Times New Roman"/>
              </w:rPr>
              <w:t>линейных сооружений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bCs/>
              </w:rPr>
              <w:t>;</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по эксплуатации линейных сооружений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осуществление эксплуатации линейных сооружений ОПС, СКУД, СОТ, оповещения, пожаротушения, дымоудаления, инженерной автоматики и оборудования охранного освещения согласно технической документации;</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качественное проведение внешних осмотров и осуществления контроля технического состояния линейных сооружений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качественное проведение испытаний средств контроля исправности звуковой и световой сигнализации систем ОПС;</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срабатывание охранных и пожарных извещателей;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lastRenderedPageBreak/>
              <w:t>- умение составлять отчет по состоянию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613A35" w:rsidRPr="00BD16C5" w:rsidRDefault="00613A35" w:rsidP="00741786">
            <w:pPr>
              <w:numPr>
                <w:ilvl w:val="0"/>
                <w:numId w:val="4"/>
              </w:numPr>
              <w:tabs>
                <w:tab w:val="left" w:pos="252"/>
              </w:tabs>
              <w:spacing w:line="240" w:lineRule="auto"/>
              <w:jc w:val="both"/>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соблюдение правил безопасности труда при эксплуатации линейных сооружений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sz w:val="28"/>
                <w:szCs w:val="28"/>
              </w:rPr>
              <w:t>;</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соблюдение норм пожарной безопасности.</w:t>
            </w:r>
          </w:p>
        </w:tc>
      </w:tr>
      <w:tr w:rsidR="00613A35" w:rsidRPr="00BD16C5" w:rsidTr="00613A35">
        <w:tc>
          <w:tcPr>
            <w:tcW w:w="4361"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lastRenderedPageBreak/>
              <w:t>ПК 3.2. Осуществлять эксплуатацию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pStyle w:val="a3"/>
              <w:tabs>
                <w:tab w:val="left" w:pos="1440"/>
              </w:tabs>
              <w:spacing w:line="240" w:lineRule="auto"/>
              <w:ind w:left="0"/>
              <w:jc w:val="both"/>
              <w:rPr>
                <w:rFonts w:ascii="Times New Roman" w:hAnsi="Times New Roman" w:cs="Times New Roman"/>
                <w:sz w:val="24"/>
                <w:szCs w:val="24"/>
              </w:rPr>
            </w:pPr>
          </w:p>
        </w:tc>
        <w:tc>
          <w:tcPr>
            <w:tcW w:w="4985"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правил эксплуатации </w:t>
            </w:r>
            <w:r w:rsidRPr="00BD16C5">
              <w:rPr>
                <w:rFonts w:ascii="Times New Roman" w:hAnsi="Times New Roman" w:cs="Times New Roman"/>
                <w:sz w:val="24"/>
                <w:szCs w:val="24"/>
              </w:rPr>
              <w:t>систем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 xml:space="preserve">ОПС, СКУД, СОТ, оповещения, пожаротушения, дымоудаления, инженерной </w:t>
            </w:r>
            <w:r w:rsidRPr="00BD16C5">
              <w:rPr>
                <w:rFonts w:ascii="Times New Roman" w:hAnsi="Times New Roman" w:cs="Times New Roman"/>
                <w:sz w:val="24"/>
                <w:szCs w:val="24"/>
              </w:rPr>
              <w:lastRenderedPageBreak/>
              <w:t>автоматики и оборудования охранного освещения;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демонстрация знания технических регламентов, видов работ, применяемого оборудования;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по эксплуатации систем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осуществление эксплуатации систем ОПС, СКУД, СОТ, оповещения, пожаротушения, дымоудаления, инженерной автоматики и оборудования охранного освещения согласно технической документации;</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систем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rPr>
              <w:t xml:space="preserve">- </w:t>
            </w:r>
            <w:r w:rsidRPr="00BD16C5">
              <w:rPr>
                <w:rFonts w:ascii="Times New Roman" w:hAnsi="Times New Roman" w:cs="Times New Roman"/>
                <w:sz w:val="24"/>
                <w:szCs w:val="24"/>
              </w:rPr>
              <w:t>осуществлять эксплуатацию систем и комплексов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rPr>
              <w:t>;</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осуществлять администрирование системы СКУД (заносить в базу пользователей по картам доступа, вести учет);</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испытаний средств контроля исправности звуковой и световой сигнализации систем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состояние аппаратно-программного комплекса;</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выполнять резервное копирование системной информации;</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систему резервного электропитания;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xml:space="preserve">- умение выполнять комплексную проверку </w:t>
            </w:r>
            <w:r w:rsidRPr="00BD16C5">
              <w:rPr>
                <w:rFonts w:ascii="Times New Roman" w:hAnsi="Times New Roman" w:cs="Times New Roman"/>
              </w:rPr>
              <w:lastRenderedPageBreak/>
              <w:t>состояния аппаратуры;</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составлять отчеты по состоянию оборудования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613A35" w:rsidRPr="00BD16C5" w:rsidRDefault="00613A35" w:rsidP="00741786">
            <w:pPr>
              <w:numPr>
                <w:ilvl w:val="0"/>
                <w:numId w:val="4"/>
              </w:numPr>
              <w:tabs>
                <w:tab w:val="left" w:pos="252"/>
              </w:tabs>
              <w:spacing w:line="240" w:lineRule="auto"/>
              <w:jc w:val="both"/>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соблюдение правил безопасности труда при эксплуатации систем ОПС, СКУД, СОТ, оповещения, пожаротушения, дымоудаления,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соблюдение норм пожарной безопасности.</w:t>
            </w:r>
          </w:p>
        </w:tc>
      </w:tr>
      <w:tr w:rsidR="00613A35" w:rsidRPr="00BD16C5" w:rsidTr="00613A35">
        <w:tc>
          <w:tcPr>
            <w:tcW w:w="4361"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lastRenderedPageBreak/>
              <w:t>ПК 3.3. Осуществлять эксплуатацию приборов приемно</w:t>
            </w:r>
            <w:r w:rsidRPr="00BD16C5">
              <w:rPr>
                <w:rFonts w:ascii="Times New Roman" w:hAnsi="Times New Roman" w:cs="Times New Roman"/>
                <w:sz w:val="24"/>
                <w:szCs w:val="24"/>
              </w:rPr>
              <w:noBreakHyphen/>
              <w:t xml:space="preserve">контрольных, сигнально-пусковых устройств, контроллеров, мультиплексоров, </w:t>
            </w:r>
            <w:r w:rsidRPr="00BD16C5">
              <w:rPr>
                <w:rFonts w:ascii="Times New Roman" w:hAnsi="Times New Roman" w:cs="Times New Roman"/>
                <w:sz w:val="24"/>
                <w:szCs w:val="24"/>
              </w:rPr>
              <w:lastRenderedPageBreak/>
              <w:t>мониторов.</w:t>
            </w:r>
          </w:p>
          <w:p w:rsidR="00613A35" w:rsidRPr="00BD16C5" w:rsidRDefault="00613A35" w:rsidP="00613A35">
            <w:pPr>
              <w:jc w:val="both"/>
              <w:rPr>
                <w:rFonts w:ascii="Times New Roman" w:hAnsi="Times New Roman" w:cs="Times New Roman"/>
                <w:b/>
              </w:rPr>
            </w:pPr>
          </w:p>
        </w:tc>
        <w:tc>
          <w:tcPr>
            <w:tcW w:w="4985"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lastRenderedPageBreak/>
              <w:t xml:space="preserve">- соблюдение правил эксплуатации </w:t>
            </w:r>
            <w:r w:rsidRPr="00BD16C5">
              <w:rPr>
                <w:rFonts w:ascii="Times New Roman" w:hAnsi="Times New Roman" w:cs="Times New Roman"/>
                <w:sz w:val="24"/>
                <w:szCs w:val="24"/>
              </w:rPr>
              <w:t>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lastRenderedPageBreak/>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при эксплуатации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осуществление эксплуатации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 согласно технической документации;</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осуществлять диагностику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состояние аппаратно-программного комплекса;</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систему резервного электропитания;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осуществлять мониторинг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составлять отчеты по состоянию приборов</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приемно</w:t>
            </w:r>
            <w:r w:rsidRPr="00BD16C5">
              <w:rPr>
                <w:rFonts w:ascii="Times New Roman" w:hAnsi="Times New Roman" w:cs="Times New Roman"/>
                <w:sz w:val="24"/>
                <w:szCs w:val="24"/>
              </w:rPr>
              <w:noBreakHyphen/>
              <w:t xml:space="preserve">контрольных, сигнально-пусковых </w:t>
            </w:r>
            <w:r w:rsidRPr="00BD16C5">
              <w:rPr>
                <w:rFonts w:ascii="Times New Roman" w:hAnsi="Times New Roman" w:cs="Times New Roman"/>
                <w:sz w:val="24"/>
                <w:szCs w:val="24"/>
              </w:rPr>
              <w:lastRenderedPageBreak/>
              <w:t>устройств, контроллеров, мультиплексоров, мониторов.</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613A35" w:rsidRPr="00BD16C5" w:rsidRDefault="00613A35" w:rsidP="00741786">
            <w:pPr>
              <w:numPr>
                <w:ilvl w:val="0"/>
                <w:numId w:val="4"/>
              </w:numPr>
              <w:tabs>
                <w:tab w:val="left" w:pos="252"/>
              </w:tabs>
              <w:spacing w:line="240" w:lineRule="auto"/>
              <w:jc w:val="both"/>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соблюдение правил безопасности труда работ при эксплуатации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613A35" w:rsidRPr="00BD16C5" w:rsidRDefault="00613A35" w:rsidP="00613A35">
            <w:pPr>
              <w:jc w:val="both"/>
              <w:rPr>
                <w:rFonts w:ascii="Times New Roman" w:hAnsi="Times New Roman" w:cs="Times New Roman"/>
                <w:b/>
              </w:rPr>
            </w:pPr>
            <w:r w:rsidRPr="00BD16C5">
              <w:rPr>
                <w:rFonts w:ascii="Times New Roman" w:hAnsi="Times New Roman" w:cs="Times New Roman"/>
              </w:rPr>
              <w:t>- соблюдение норм пожарной безопасности.</w:t>
            </w:r>
          </w:p>
        </w:tc>
      </w:tr>
      <w:tr w:rsidR="00613A35" w:rsidRPr="00BD16C5" w:rsidTr="00613A35">
        <w:tc>
          <w:tcPr>
            <w:tcW w:w="4361" w:type="dxa"/>
          </w:tcPr>
          <w:p w:rsidR="00613A35" w:rsidRPr="00BD16C5" w:rsidRDefault="00613A35" w:rsidP="00613A35">
            <w:pPr>
              <w:jc w:val="both"/>
              <w:rPr>
                <w:rFonts w:ascii="Times New Roman" w:hAnsi="Times New Roman" w:cs="Times New Roman"/>
              </w:rPr>
            </w:pPr>
            <w:r w:rsidRPr="00BD16C5">
              <w:rPr>
                <w:rFonts w:ascii="Times New Roman" w:hAnsi="Times New Roman" w:cs="Times New Roman"/>
              </w:rPr>
              <w:lastRenderedPageBreak/>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деятельность, исходя из цели и способов ее достижения, определенных руководителем.</w:t>
            </w:r>
          </w:p>
          <w:p w:rsidR="00613A35" w:rsidRPr="00BD16C5" w:rsidRDefault="00613A35" w:rsidP="00613A35">
            <w:pPr>
              <w:jc w:val="both"/>
              <w:rPr>
                <w:rFonts w:ascii="Times New Roman" w:hAnsi="Times New Roman" w:cs="Times New Roman"/>
                <w:b/>
              </w:rPr>
            </w:pPr>
            <w:r w:rsidRPr="00BD16C5">
              <w:rPr>
                <w:rFonts w:ascii="Times New Roman" w:hAnsi="Times New Roman" w:cs="Times New Roman"/>
              </w:rPr>
              <w:t>.</w:t>
            </w:r>
          </w:p>
        </w:tc>
        <w:tc>
          <w:tcPr>
            <w:tcW w:w="4985" w:type="dxa"/>
          </w:tcPr>
          <w:p w:rsidR="00613A35" w:rsidRPr="00BD16C5" w:rsidRDefault="00613A35" w:rsidP="00613A35">
            <w:pPr>
              <w:jc w:val="both"/>
              <w:rPr>
                <w:rFonts w:ascii="Times New Roman" w:hAnsi="Times New Roman" w:cs="Times New Roman"/>
                <w:bCs/>
              </w:rPr>
            </w:pPr>
            <w:r w:rsidRPr="00BD16C5">
              <w:rPr>
                <w:rFonts w:ascii="Times New Roman" w:hAnsi="Times New Roman" w:cs="Times New Roman"/>
                <w:bCs/>
              </w:rPr>
              <w:t xml:space="preserve">- соблюдение правил эксплуатации </w:t>
            </w:r>
            <w:r w:rsidRPr="00BD16C5">
              <w:rPr>
                <w:rFonts w:ascii="Times New Roman" w:hAnsi="Times New Roman" w:cs="Times New Roman"/>
              </w:rPr>
              <w:t>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bCs/>
              </w:rPr>
              <w:t xml:space="preserve">- соблюдение последовательности выполнения операций  при эксплуатации </w:t>
            </w:r>
            <w:r w:rsidRPr="00BD16C5">
              <w:rPr>
                <w:rFonts w:ascii="Times New Roman" w:hAnsi="Times New Roman" w:cs="Times New Roman"/>
              </w:rPr>
              <w:t xml:space="preserve">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w:t>
            </w:r>
            <w:r w:rsidRPr="00BD16C5">
              <w:rPr>
                <w:rFonts w:ascii="Times New Roman" w:hAnsi="Times New Roman" w:cs="Times New Roman"/>
              </w:rPr>
              <w:lastRenderedPageBreak/>
              <w:t>клапанов, датчиков и модулей пожаротушения, датчиков инженерной автоматики, клапанов и реле дымоудаления;</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качество выполнения работ при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осуществление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качественное проведение внешних осмотров и осуществления контроля технического состояния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 с наличием в них датчиков, извещателей, считывателей, контроллеров и исполнительных устройств СКУД, телекамер,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качественное проведение испытаний средств контроля исправности звуковой и световой сигнализации систем ОПС, СКУД, СОТ, приборов управления пожаротушения и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срабатывание пожарных извещателей и запуск систем оповещения, пожаротушения и дымоудаления;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lastRenderedPageBreak/>
              <w:t>- умение проверять автоматическое переключение электропитания с основного источника на резервный;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xml:space="preserve">- умение составлять отчеты по состоянию оборудования </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613A35" w:rsidRPr="00BD16C5" w:rsidRDefault="00613A35" w:rsidP="00741786">
            <w:pPr>
              <w:numPr>
                <w:ilvl w:val="0"/>
                <w:numId w:val="4"/>
              </w:numPr>
              <w:tabs>
                <w:tab w:val="left" w:pos="252"/>
              </w:tabs>
              <w:spacing w:line="240" w:lineRule="auto"/>
              <w:jc w:val="both"/>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xml:space="preserve">- соблюдение правил безопасности труда при выполнении работ по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w:t>
            </w:r>
            <w:r w:rsidRPr="00BD16C5">
              <w:rPr>
                <w:rFonts w:ascii="Times New Roman" w:hAnsi="Times New Roman" w:cs="Times New Roman"/>
              </w:rPr>
              <w:lastRenderedPageBreak/>
              <w:t>реле дымоудаления</w:t>
            </w:r>
            <w:r w:rsidRPr="00BD16C5">
              <w:rPr>
                <w:rFonts w:ascii="Times New Roman" w:hAnsi="Times New Roman" w:cs="Times New Roman"/>
                <w:sz w:val="28"/>
                <w:szCs w:val="28"/>
              </w:rPr>
              <w:t>;</w:t>
            </w:r>
          </w:p>
          <w:p w:rsidR="00613A35" w:rsidRPr="00BD16C5" w:rsidRDefault="00613A35" w:rsidP="00613A35">
            <w:pPr>
              <w:jc w:val="both"/>
              <w:rPr>
                <w:rFonts w:ascii="Times New Roman" w:hAnsi="Times New Roman" w:cs="Times New Roman"/>
                <w:b/>
              </w:rPr>
            </w:pPr>
            <w:r w:rsidRPr="00BD16C5">
              <w:rPr>
                <w:rFonts w:ascii="Times New Roman" w:hAnsi="Times New Roman" w:cs="Times New Roman"/>
              </w:rPr>
              <w:t>- соблюдение норм пожарной безопасности.</w:t>
            </w:r>
          </w:p>
        </w:tc>
      </w:tr>
      <w:tr w:rsidR="00613A35" w:rsidRPr="00BD16C5" w:rsidTr="00613A35">
        <w:tc>
          <w:tcPr>
            <w:tcW w:w="4361" w:type="dxa"/>
          </w:tcPr>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lastRenderedPageBreak/>
              <w:t>ПК 3.5. Осуществлять эксплуатацию устройств объектовых, ретрансляторов и пультов систем централизованного наблюдения.</w:t>
            </w:r>
          </w:p>
          <w:p w:rsidR="00613A35" w:rsidRPr="00BD16C5" w:rsidRDefault="00613A35" w:rsidP="00613A35">
            <w:pPr>
              <w:pStyle w:val="a3"/>
              <w:spacing w:line="240" w:lineRule="auto"/>
              <w:ind w:left="0"/>
              <w:jc w:val="both"/>
              <w:rPr>
                <w:rFonts w:ascii="Times New Roman" w:hAnsi="Times New Roman" w:cs="Times New Roman"/>
                <w:bCs/>
                <w:sz w:val="24"/>
                <w:szCs w:val="24"/>
              </w:rPr>
            </w:pPr>
          </w:p>
        </w:tc>
        <w:tc>
          <w:tcPr>
            <w:tcW w:w="4985" w:type="dxa"/>
          </w:tcPr>
          <w:p w:rsidR="00613A35" w:rsidRPr="00BD16C5" w:rsidRDefault="00613A35" w:rsidP="00613A35">
            <w:pPr>
              <w:pStyle w:val="a3"/>
              <w:spacing w:line="240" w:lineRule="auto"/>
              <w:ind w:left="0"/>
              <w:jc w:val="both"/>
              <w:rPr>
                <w:rFonts w:ascii="Times New Roman" w:hAnsi="Times New Roman" w:cs="Times New Roman"/>
                <w:bCs/>
                <w:sz w:val="24"/>
                <w:szCs w:val="24"/>
              </w:rPr>
            </w:pPr>
            <w:r w:rsidRPr="00BD16C5">
              <w:rPr>
                <w:rFonts w:ascii="Times New Roman" w:hAnsi="Times New Roman" w:cs="Times New Roman"/>
                <w:bCs/>
                <w:sz w:val="24"/>
                <w:szCs w:val="24"/>
              </w:rPr>
              <w:t xml:space="preserve">- соблюдение правил эксплуатации </w:t>
            </w:r>
            <w:r w:rsidRPr="00BD16C5">
              <w:rPr>
                <w:rFonts w:ascii="Times New Roman" w:hAnsi="Times New Roman" w:cs="Times New Roman"/>
                <w:sz w:val="24"/>
                <w:szCs w:val="24"/>
              </w:rPr>
              <w:t>устройств объектовых, ретрансляторов и пультов систем централизованного наблюдения;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устройств объектовых, ретрансляторов и пультов систем централизованного наблюдения;</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при эксплуатации устройств объектовых, ретрансляторов и пультов систем централизованного наблюдения;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осуществление мониторинга состояния устройств объектовых, ретрансляторов и пультов систем централизованного наблюдения согласно технической документации;</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устройств объектовых, ретрансляторов и пультов систем централизованного наблюдения;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проверять исправность соединительных шлейфов инженерной автоматики и оборудования охранного освещения;</w:t>
            </w:r>
          </w:p>
          <w:p w:rsidR="00613A35" w:rsidRPr="00BD16C5" w:rsidRDefault="00613A35" w:rsidP="00613A35">
            <w:pPr>
              <w:jc w:val="both"/>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испытаний средств контроля исправности звуковой и световой сигнализации устройств объектовых, ретрансляторов и пультов систем централизованного наблюдения;</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умение выполнять «Прогон» устройств объектовых, ретрансляторов и пультов систем централизованного наблюдения при возникновении проблем с передачей данных по телефонным линиям связи и радиоканалу;</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lastRenderedPageBreak/>
              <w:t>- умение проверять работоспособность системы в целом;</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составлять отчеты по состоянию оборудования;</w:t>
            </w:r>
          </w:p>
          <w:p w:rsidR="00613A35" w:rsidRPr="00BD16C5" w:rsidRDefault="00613A35" w:rsidP="00613A35">
            <w:pPr>
              <w:jc w:val="both"/>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613A35" w:rsidRPr="00BD16C5" w:rsidRDefault="00613A35" w:rsidP="00613A35">
            <w:pPr>
              <w:tabs>
                <w:tab w:val="left" w:pos="252"/>
              </w:tabs>
              <w:jc w:val="both"/>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613A35" w:rsidRPr="00BD16C5" w:rsidRDefault="00613A35" w:rsidP="00741786">
            <w:pPr>
              <w:numPr>
                <w:ilvl w:val="0"/>
                <w:numId w:val="3"/>
              </w:numPr>
              <w:tabs>
                <w:tab w:val="left" w:pos="252"/>
              </w:tabs>
              <w:spacing w:line="240" w:lineRule="auto"/>
              <w:jc w:val="both"/>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613A35" w:rsidRPr="00BD16C5" w:rsidRDefault="00613A35" w:rsidP="00741786">
            <w:pPr>
              <w:numPr>
                <w:ilvl w:val="0"/>
                <w:numId w:val="4"/>
              </w:numPr>
              <w:tabs>
                <w:tab w:val="left" w:pos="252"/>
              </w:tabs>
              <w:spacing w:line="240" w:lineRule="auto"/>
              <w:jc w:val="both"/>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613A35" w:rsidRPr="00BD16C5" w:rsidRDefault="00613A35" w:rsidP="00613A35">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соблюдение правил безопасности труда при выполнении работ при эксплуатации устройств объектовых, ретрансляторов и пультов систем централизованного наблюдения;</w:t>
            </w:r>
          </w:p>
          <w:p w:rsidR="00613A35" w:rsidRPr="00BD16C5" w:rsidRDefault="00613A35" w:rsidP="00613A35">
            <w:pPr>
              <w:pStyle w:val="a3"/>
              <w:tabs>
                <w:tab w:val="left" w:pos="1454"/>
              </w:tabs>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 соблюдение норм пожарной безопасности.</w:t>
            </w:r>
          </w:p>
        </w:tc>
      </w:tr>
    </w:tbl>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613A35" w:rsidRPr="00BD16C5" w:rsidRDefault="00613A35"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35819"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Таблица 3</w:t>
      </w:r>
    </w:p>
    <w:tbl>
      <w:tblPr>
        <w:tblStyle w:val="a5"/>
        <w:tblW w:w="0" w:type="auto"/>
        <w:tblLook w:val="04A0"/>
      </w:tblPr>
      <w:tblGrid>
        <w:gridCol w:w="4843"/>
        <w:gridCol w:w="4843"/>
      </w:tblGrid>
      <w:tr w:rsidR="00A60DDF" w:rsidRPr="00BD16C5" w:rsidTr="00A60DDF">
        <w:tc>
          <w:tcPr>
            <w:tcW w:w="4843" w:type="dxa"/>
          </w:tcPr>
          <w:p w:rsidR="00A60DDF" w:rsidRPr="00BD16C5" w:rsidRDefault="00A60DDF" w:rsidP="00A60DD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Общие компетенции</w:t>
            </w:r>
            <w:r w:rsidR="00911D13" w:rsidRPr="00BD16C5">
              <w:rPr>
                <w:rFonts w:ascii="Times New Roman" w:eastAsia="Times" w:hAnsi="Times New Roman" w:cs="Times New Roman"/>
                <w:sz w:val="28"/>
                <w:szCs w:val="28"/>
              </w:rPr>
              <w:t>, личностные результаты</w:t>
            </w:r>
          </w:p>
        </w:tc>
        <w:tc>
          <w:tcPr>
            <w:tcW w:w="4843" w:type="dxa"/>
          </w:tcPr>
          <w:p w:rsidR="00A60DDF" w:rsidRPr="00BD16C5" w:rsidRDefault="00A60DDF" w:rsidP="00A60DD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Показатели оценки результата</w:t>
            </w:r>
          </w:p>
        </w:tc>
      </w:tr>
      <w:tr w:rsidR="00A35819" w:rsidRPr="00BD16C5" w:rsidTr="00A60DDF">
        <w:tc>
          <w:tcPr>
            <w:tcW w:w="4843" w:type="dxa"/>
          </w:tcPr>
          <w:p w:rsidR="00A35819" w:rsidRPr="00BD16C5" w:rsidRDefault="00A35819" w:rsidP="00A35819">
            <w:pPr>
              <w:pStyle w:val="ad"/>
              <w:spacing w:line="256" w:lineRule="auto"/>
              <w:rPr>
                <w:sz w:val="24"/>
                <w:szCs w:val="24"/>
              </w:rPr>
            </w:pPr>
            <w:r w:rsidRPr="00BD16C5">
              <w:rPr>
                <w:sz w:val="24"/>
                <w:szCs w:val="24"/>
              </w:rPr>
              <w:t>ОК 1 Понимать сущность и социальную значимость своей будущей профессии, проявлять к ней устойчивый интерес.</w:t>
            </w:r>
          </w:p>
          <w:p w:rsidR="00A35819" w:rsidRPr="00BD16C5" w:rsidRDefault="00A35819" w:rsidP="00A35819">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A35819" w:rsidRPr="00BD16C5" w:rsidRDefault="00A35819" w:rsidP="00A35819">
            <w:pPr>
              <w:pStyle w:val="ad"/>
              <w:spacing w:line="256" w:lineRule="auto"/>
              <w:rPr>
                <w:sz w:val="24"/>
                <w:szCs w:val="24"/>
              </w:rPr>
            </w:pPr>
            <w:r w:rsidRPr="00BD16C5">
              <w:rPr>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tc>
        <w:tc>
          <w:tcPr>
            <w:tcW w:w="4843" w:type="dxa"/>
          </w:tcPr>
          <w:p w:rsidR="00A35819" w:rsidRPr="00BD16C5" w:rsidRDefault="00A35819" w:rsidP="00A60DDF">
            <w:pPr>
              <w:widowControl w:val="0"/>
              <w:spacing w:line="240" w:lineRule="auto"/>
              <w:jc w:val="both"/>
              <w:rPr>
                <w:rFonts w:ascii="Times New Roman" w:eastAsia="Times" w:hAnsi="Times New Roman" w:cs="Times New Roman"/>
                <w:sz w:val="28"/>
                <w:szCs w:val="28"/>
              </w:rPr>
            </w:pPr>
            <w:r w:rsidRPr="00BD16C5">
              <w:rPr>
                <w:rFonts w:ascii="Times New Roman" w:hAnsi="Times New Roman" w:cs="Times New Roman"/>
                <w:sz w:val="24"/>
                <w:szCs w:val="24"/>
              </w:rPr>
              <w:t>демонстрация интереса к будущей профессии</w:t>
            </w:r>
            <w:r w:rsidRPr="00BD16C5">
              <w:rPr>
                <w:rFonts w:ascii="Times New Roman" w:eastAsia="Times" w:hAnsi="Times New Roman" w:cs="Times New Roman"/>
                <w:sz w:val="28"/>
                <w:szCs w:val="28"/>
              </w:rPr>
              <w:t xml:space="preserve"> </w:t>
            </w:r>
          </w:p>
        </w:tc>
      </w:tr>
      <w:tr w:rsidR="00A35819" w:rsidRPr="00BD16C5" w:rsidTr="00A60DDF">
        <w:tc>
          <w:tcPr>
            <w:tcW w:w="4843" w:type="dxa"/>
          </w:tcPr>
          <w:p w:rsidR="00A35819" w:rsidRPr="00BD16C5" w:rsidRDefault="00A35819" w:rsidP="00A35819">
            <w:pPr>
              <w:pStyle w:val="ad"/>
              <w:spacing w:line="256" w:lineRule="auto"/>
              <w:rPr>
                <w:sz w:val="24"/>
                <w:szCs w:val="24"/>
              </w:rPr>
            </w:pPr>
            <w:r w:rsidRPr="00BD16C5">
              <w:rPr>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A35819" w:rsidRPr="00BD16C5" w:rsidRDefault="00A35819" w:rsidP="00A35819">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A35819" w:rsidRPr="00BD16C5" w:rsidRDefault="00A35819" w:rsidP="00A35819">
            <w:pPr>
              <w:pStyle w:val="ad"/>
              <w:spacing w:line="256" w:lineRule="auto"/>
              <w:rPr>
                <w:sz w:val="24"/>
                <w:szCs w:val="24"/>
              </w:rPr>
            </w:pPr>
            <w:r w:rsidRPr="00BD16C5">
              <w:rPr>
                <w:sz w:val="24"/>
                <w:szCs w:val="24"/>
              </w:rPr>
              <w:t xml:space="preserve">непрерывному образованию как условию успешной </w:t>
            </w:r>
          </w:p>
          <w:p w:rsidR="00A35819" w:rsidRPr="00BD16C5" w:rsidRDefault="00A35819" w:rsidP="00A35819">
            <w:pPr>
              <w:pStyle w:val="ad"/>
              <w:spacing w:line="256" w:lineRule="auto"/>
              <w:rPr>
                <w:sz w:val="24"/>
                <w:szCs w:val="24"/>
              </w:rPr>
            </w:pPr>
            <w:r w:rsidRPr="00BD16C5">
              <w:rPr>
                <w:sz w:val="24"/>
                <w:szCs w:val="24"/>
              </w:rPr>
              <w:t>профессиональной и общественной деятельности</w:t>
            </w:r>
          </w:p>
          <w:p w:rsidR="00A35819" w:rsidRPr="00BD16C5" w:rsidRDefault="00A35819" w:rsidP="00A35819">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A35819" w:rsidRPr="00BD16C5" w:rsidRDefault="00A35819" w:rsidP="00A35819">
            <w:pPr>
              <w:pStyle w:val="ad"/>
              <w:spacing w:line="256" w:lineRule="auto"/>
              <w:rPr>
                <w:sz w:val="24"/>
                <w:szCs w:val="24"/>
              </w:rPr>
            </w:pPr>
            <w:r w:rsidRPr="00BD16C5">
              <w:rPr>
                <w:sz w:val="24"/>
                <w:szCs w:val="24"/>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A35819" w:rsidRPr="00BD16C5" w:rsidRDefault="00A35819" w:rsidP="00A35819">
            <w:pPr>
              <w:pStyle w:val="ad"/>
              <w:spacing w:line="256" w:lineRule="auto"/>
              <w:rPr>
                <w:sz w:val="24"/>
                <w:szCs w:val="24"/>
              </w:rPr>
            </w:pPr>
            <w:r w:rsidRPr="00BD16C5">
              <w:rPr>
                <w:sz w:val="24"/>
                <w:szCs w:val="24"/>
              </w:rPr>
              <w:t xml:space="preserve">ЛР 16. Принимающий основы экологической культуры, соответствующей современному уровню экологического мышления, применяющий опыт </w:t>
            </w:r>
            <w:r w:rsidRPr="00BD16C5">
              <w:rPr>
                <w:sz w:val="24"/>
                <w:szCs w:val="24"/>
              </w:rPr>
              <w:lastRenderedPageBreak/>
              <w:t>экологически ориентированной рефлексивно-оценочной и практической деятельности в жизненных ситуациях и профессиональной деятельности</w:t>
            </w:r>
          </w:p>
          <w:p w:rsidR="00A35819" w:rsidRPr="00BD16C5" w:rsidRDefault="00A35819" w:rsidP="00A35819">
            <w:pPr>
              <w:pStyle w:val="a3"/>
              <w:spacing w:line="240" w:lineRule="auto"/>
              <w:ind w:left="0"/>
              <w:jc w:val="both"/>
              <w:rPr>
                <w:rFonts w:ascii="Times New Roman" w:hAnsi="Times New Roman" w:cs="Times New Roman"/>
                <w:sz w:val="24"/>
                <w:szCs w:val="24"/>
              </w:rPr>
            </w:pPr>
            <w:r w:rsidRPr="00BD16C5">
              <w:rPr>
                <w:rFonts w:ascii="Times New Roman" w:hAnsi="Times New Roman" w:cs="Times New Roman"/>
                <w:sz w:val="24"/>
                <w:szCs w:val="24"/>
              </w:rPr>
              <w:t>.</w:t>
            </w:r>
          </w:p>
        </w:tc>
        <w:tc>
          <w:tcPr>
            <w:tcW w:w="4843" w:type="dxa"/>
          </w:tcPr>
          <w:p w:rsidR="00A35819" w:rsidRPr="00BD16C5" w:rsidRDefault="00A35819" w:rsidP="00741786">
            <w:pPr>
              <w:pStyle w:val="ad"/>
              <w:numPr>
                <w:ilvl w:val="0"/>
                <w:numId w:val="2"/>
              </w:numPr>
              <w:tabs>
                <w:tab w:val="left" w:pos="254"/>
              </w:tabs>
              <w:spacing w:line="256" w:lineRule="auto"/>
              <w:rPr>
                <w:sz w:val="24"/>
                <w:szCs w:val="24"/>
              </w:rPr>
            </w:pPr>
            <w:r w:rsidRPr="00BD16C5">
              <w:rPr>
                <w:sz w:val="24"/>
                <w:szCs w:val="24"/>
              </w:rPr>
              <w:lastRenderedPageBreak/>
              <w:t>выбор и применение методов и способов решения профессиональных задач в области подготовки механизмов, установок, приспособлений к работе, комплектование сборочных единиц;</w:t>
            </w:r>
          </w:p>
          <w:p w:rsidR="00A35819" w:rsidRPr="00BD16C5" w:rsidRDefault="00A35819" w:rsidP="00741786">
            <w:pPr>
              <w:pStyle w:val="ad"/>
              <w:numPr>
                <w:ilvl w:val="0"/>
                <w:numId w:val="2"/>
              </w:numPr>
              <w:tabs>
                <w:tab w:val="left" w:pos="254"/>
              </w:tabs>
              <w:spacing w:line="256" w:lineRule="auto"/>
              <w:rPr>
                <w:sz w:val="24"/>
                <w:szCs w:val="24"/>
              </w:rPr>
            </w:pPr>
            <w:r w:rsidRPr="00BD16C5">
              <w:rPr>
                <w:sz w:val="24"/>
                <w:szCs w:val="24"/>
              </w:rPr>
              <w:t>оценка эффективности и качества выполнения;</w:t>
            </w:r>
          </w:p>
          <w:p w:rsidR="00A35819" w:rsidRPr="00BD16C5" w:rsidRDefault="00A35819" w:rsidP="00A60DDF">
            <w:pPr>
              <w:widowControl w:val="0"/>
              <w:spacing w:line="240" w:lineRule="auto"/>
              <w:jc w:val="both"/>
              <w:rPr>
                <w:rFonts w:ascii="Times New Roman" w:eastAsia="Times" w:hAnsi="Times New Roman" w:cs="Times New Roman"/>
                <w:sz w:val="28"/>
                <w:szCs w:val="28"/>
              </w:rPr>
            </w:pPr>
          </w:p>
        </w:tc>
      </w:tr>
      <w:tr w:rsidR="00A35819" w:rsidRPr="00BD16C5" w:rsidTr="00A60DDF">
        <w:tc>
          <w:tcPr>
            <w:tcW w:w="4843" w:type="dxa"/>
          </w:tcPr>
          <w:p w:rsidR="00A35819" w:rsidRPr="00BD16C5" w:rsidRDefault="00A35819" w:rsidP="00A35819">
            <w:pPr>
              <w:pStyle w:val="ad"/>
              <w:spacing w:line="256" w:lineRule="auto"/>
              <w:rPr>
                <w:sz w:val="24"/>
                <w:szCs w:val="24"/>
              </w:rPr>
            </w:pPr>
            <w:r w:rsidRPr="00BD16C5">
              <w:rPr>
                <w:sz w:val="24"/>
                <w:szCs w:val="24"/>
              </w:rPr>
              <w:lastRenderedPageBreak/>
              <w:t>ОК 3 Принимать решения в стандартных и нестандартных ситуациях и нести за них ответственность.</w:t>
            </w:r>
          </w:p>
          <w:p w:rsidR="00A35819" w:rsidRPr="00BD16C5" w:rsidRDefault="00A35819" w:rsidP="00A35819">
            <w:pPr>
              <w:pStyle w:val="ad"/>
              <w:spacing w:line="256" w:lineRule="auto"/>
              <w:rPr>
                <w:sz w:val="24"/>
                <w:szCs w:val="24"/>
              </w:rPr>
            </w:pPr>
            <w:r w:rsidRPr="00BD16C5">
              <w:rPr>
                <w:sz w:val="24"/>
                <w:szCs w:val="24"/>
              </w:rPr>
              <w:t>ЛР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A35819" w:rsidRPr="00BD16C5" w:rsidRDefault="00A35819" w:rsidP="00A35819">
            <w:pPr>
              <w:pStyle w:val="ad"/>
              <w:spacing w:line="256" w:lineRule="auto"/>
              <w:rPr>
                <w:sz w:val="24"/>
                <w:szCs w:val="24"/>
              </w:rPr>
            </w:pPr>
            <w:r w:rsidRPr="00BD16C5">
              <w:rPr>
                <w:sz w:val="24"/>
                <w:szCs w:val="24"/>
              </w:rPr>
              <w:t>ЛР 2.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A35819" w:rsidRPr="00BD16C5" w:rsidRDefault="00A35819" w:rsidP="00A35819">
            <w:pPr>
              <w:pStyle w:val="ad"/>
              <w:spacing w:line="256" w:lineRule="auto"/>
              <w:rPr>
                <w:sz w:val="24"/>
                <w:szCs w:val="24"/>
              </w:rPr>
            </w:pPr>
            <w:r w:rsidRPr="00BD16C5">
              <w:rPr>
                <w:sz w:val="24"/>
                <w:szCs w:val="24"/>
              </w:rPr>
              <w:t>ЛР 6. Проявляющий уважение к людям старшего поколения и готовность к участию в социальной поддержке и волонтерских движениях</w:t>
            </w:r>
          </w:p>
          <w:p w:rsidR="00A35819" w:rsidRPr="00BD16C5" w:rsidRDefault="00A35819" w:rsidP="00A35819">
            <w:pPr>
              <w:pStyle w:val="ad"/>
              <w:spacing w:line="256" w:lineRule="auto"/>
              <w:rPr>
                <w:sz w:val="24"/>
                <w:szCs w:val="24"/>
              </w:rPr>
            </w:pPr>
            <w:r w:rsidRPr="00BD16C5">
              <w:rPr>
                <w:sz w:val="24"/>
                <w:szCs w:val="24"/>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A35819" w:rsidRPr="00BD16C5" w:rsidRDefault="00A35819" w:rsidP="00A35819">
            <w:pPr>
              <w:jc w:val="both"/>
              <w:rPr>
                <w:rFonts w:ascii="Times New Roman" w:hAnsi="Times New Roman" w:cs="Times New Roman"/>
                <w:sz w:val="24"/>
                <w:szCs w:val="24"/>
              </w:rPr>
            </w:pPr>
            <w:r w:rsidRPr="00BD16C5">
              <w:rPr>
                <w:rFonts w:ascii="Times New Roman" w:hAnsi="Times New Roman" w:cs="Times New Roman"/>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tc>
        <w:tc>
          <w:tcPr>
            <w:tcW w:w="4843" w:type="dxa"/>
          </w:tcPr>
          <w:p w:rsidR="00A35819" w:rsidRPr="00BD16C5" w:rsidRDefault="00A35819" w:rsidP="00A60DDF">
            <w:pPr>
              <w:widowControl w:val="0"/>
              <w:spacing w:line="240" w:lineRule="auto"/>
              <w:jc w:val="both"/>
              <w:rPr>
                <w:rFonts w:ascii="Times New Roman" w:eastAsia="Times" w:hAnsi="Times New Roman" w:cs="Times New Roman"/>
                <w:sz w:val="28"/>
                <w:szCs w:val="28"/>
              </w:rPr>
            </w:pPr>
            <w:r w:rsidRPr="00BD16C5">
              <w:rPr>
                <w:rFonts w:ascii="Times New Roman" w:hAnsi="Times New Roman" w:cs="Times New Roman"/>
                <w:sz w:val="24"/>
                <w:szCs w:val="24"/>
              </w:rPr>
              <w:t>решение стандартных и нестандартных профессиональных задач в области подготовки машин, механизмов, установок, приспособлений к работе, комплектование сборочных единиц;</w:t>
            </w:r>
          </w:p>
        </w:tc>
      </w:tr>
      <w:tr w:rsidR="00A35819" w:rsidRPr="00BD16C5" w:rsidTr="00A60DDF">
        <w:tc>
          <w:tcPr>
            <w:tcW w:w="4843" w:type="dxa"/>
          </w:tcPr>
          <w:p w:rsidR="00A35819" w:rsidRPr="00BD16C5" w:rsidRDefault="00A35819" w:rsidP="00404744">
            <w:pPr>
              <w:pStyle w:val="ad"/>
              <w:spacing w:line="256" w:lineRule="auto"/>
              <w:rPr>
                <w:sz w:val="24"/>
                <w:szCs w:val="24"/>
              </w:rPr>
            </w:pPr>
            <w:r w:rsidRPr="00BD16C5">
              <w:rPr>
                <w:sz w:val="24"/>
                <w:szCs w:val="24"/>
              </w:rPr>
              <w:lastRenderedPageBreak/>
              <w:t xml:space="preserve">ОК </w:t>
            </w:r>
            <w:r w:rsidRPr="00BD16C5">
              <w:rPr>
                <w:sz w:val="22"/>
                <w:szCs w:val="22"/>
              </w:rPr>
              <w:t>4 Осуществлять поиск и использование информации, необходимой для эффективного выполнения профессиональных задач, профессионального и личностного</w:t>
            </w:r>
            <w:r w:rsidRPr="00BD16C5">
              <w:rPr>
                <w:sz w:val="24"/>
                <w:szCs w:val="24"/>
              </w:rPr>
              <w:t xml:space="preserve"> развития.</w:t>
            </w:r>
          </w:p>
          <w:p w:rsidR="00A35819" w:rsidRPr="00BD16C5" w:rsidRDefault="00A35819" w:rsidP="00404744">
            <w:pPr>
              <w:pStyle w:val="ad"/>
              <w:spacing w:line="256" w:lineRule="auto"/>
              <w:rPr>
                <w:sz w:val="24"/>
                <w:szCs w:val="24"/>
              </w:rPr>
            </w:pPr>
            <w:r w:rsidRPr="00BD16C5">
              <w:rPr>
                <w:sz w:val="24"/>
                <w:szCs w:val="24"/>
              </w:rPr>
              <w:t xml:space="preserve">ЛР 10. </w:t>
            </w:r>
            <w:r w:rsidRPr="00BD16C5">
              <w:rPr>
                <w:sz w:val="22"/>
                <w:szCs w:val="22"/>
              </w:rPr>
              <w:t>Заботящийся о защите окружающей среды, собственной и чужой безопасности, в том числе цифровой</w:t>
            </w:r>
          </w:p>
        </w:tc>
        <w:tc>
          <w:tcPr>
            <w:tcW w:w="4843" w:type="dxa"/>
          </w:tcPr>
          <w:p w:rsidR="00A35819" w:rsidRPr="00BD16C5" w:rsidRDefault="00A35819" w:rsidP="00404744">
            <w:pPr>
              <w:pStyle w:val="ad"/>
              <w:tabs>
                <w:tab w:val="left" w:pos="245"/>
                <w:tab w:val="left" w:pos="3403"/>
              </w:tabs>
              <w:spacing w:line="256" w:lineRule="auto"/>
              <w:rPr>
                <w:sz w:val="24"/>
                <w:szCs w:val="24"/>
              </w:rPr>
            </w:pPr>
            <w:r w:rsidRPr="00BD16C5">
              <w:rPr>
                <w:sz w:val="24"/>
                <w:szCs w:val="24"/>
              </w:rPr>
              <w:t>- эффективный поиск</w:t>
            </w:r>
          </w:p>
          <w:p w:rsidR="00A35819" w:rsidRPr="00BD16C5" w:rsidRDefault="00A35819" w:rsidP="00404744">
            <w:pPr>
              <w:pStyle w:val="ad"/>
              <w:spacing w:line="256" w:lineRule="auto"/>
              <w:rPr>
                <w:sz w:val="24"/>
                <w:szCs w:val="24"/>
              </w:rPr>
            </w:pPr>
            <w:r w:rsidRPr="00BD16C5">
              <w:rPr>
                <w:sz w:val="24"/>
                <w:szCs w:val="24"/>
              </w:rPr>
              <w:t>необходимой информации;</w:t>
            </w:r>
          </w:p>
          <w:p w:rsidR="00A35819" w:rsidRPr="00BD16C5" w:rsidRDefault="00A35819" w:rsidP="00404744">
            <w:pPr>
              <w:pStyle w:val="ad"/>
              <w:tabs>
                <w:tab w:val="left" w:pos="250"/>
              </w:tabs>
              <w:spacing w:line="256" w:lineRule="auto"/>
              <w:rPr>
                <w:sz w:val="24"/>
                <w:szCs w:val="24"/>
              </w:rPr>
            </w:pPr>
            <w:r w:rsidRPr="00BD16C5">
              <w:rPr>
                <w:sz w:val="24"/>
                <w:szCs w:val="24"/>
              </w:rPr>
              <w:t xml:space="preserve"> - использование различных источников, включая электронные</w:t>
            </w:r>
          </w:p>
        </w:tc>
      </w:tr>
      <w:tr w:rsidR="00A35819" w:rsidRPr="00BD16C5" w:rsidTr="00A60DDF">
        <w:tc>
          <w:tcPr>
            <w:tcW w:w="4843" w:type="dxa"/>
          </w:tcPr>
          <w:p w:rsidR="00A35819" w:rsidRPr="00BD16C5" w:rsidRDefault="00A35819" w:rsidP="00404744">
            <w:pPr>
              <w:pStyle w:val="ad"/>
              <w:spacing w:line="256" w:lineRule="auto"/>
              <w:rPr>
                <w:sz w:val="24"/>
                <w:szCs w:val="24"/>
              </w:rPr>
            </w:pPr>
            <w:r w:rsidRPr="00BD16C5">
              <w:rPr>
                <w:sz w:val="24"/>
                <w:szCs w:val="24"/>
              </w:rPr>
              <w:t>ОК 5 Использовать информационно-коммуникационные технологии</w:t>
            </w:r>
          </w:p>
          <w:p w:rsidR="00A35819" w:rsidRPr="00BD16C5" w:rsidRDefault="00A35819" w:rsidP="00404744">
            <w:pPr>
              <w:pStyle w:val="ad"/>
              <w:spacing w:line="256" w:lineRule="auto"/>
              <w:rPr>
                <w:sz w:val="24"/>
                <w:szCs w:val="24"/>
              </w:rPr>
            </w:pPr>
            <w:r w:rsidRPr="00BD16C5">
              <w:rPr>
                <w:sz w:val="24"/>
                <w:szCs w:val="24"/>
              </w:rPr>
              <w:t>в профессиональной деятельности.</w:t>
            </w:r>
          </w:p>
          <w:p w:rsidR="00A35819" w:rsidRPr="00BD16C5" w:rsidRDefault="00A35819" w:rsidP="00404744">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tc>
        <w:tc>
          <w:tcPr>
            <w:tcW w:w="4843" w:type="dxa"/>
          </w:tcPr>
          <w:p w:rsidR="00A35819" w:rsidRPr="00BD16C5" w:rsidRDefault="00A35819" w:rsidP="00AC599A">
            <w:pPr>
              <w:pStyle w:val="ad"/>
              <w:spacing w:line="256" w:lineRule="auto"/>
              <w:rPr>
                <w:sz w:val="24"/>
                <w:szCs w:val="24"/>
              </w:rPr>
            </w:pPr>
            <w:r w:rsidRPr="00BD16C5">
              <w:rPr>
                <w:sz w:val="24"/>
                <w:szCs w:val="24"/>
              </w:rPr>
              <w:t>- демонстрация навыков использования информационно</w:t>
            </w:r>
            <w:r w:rsidR="00AC599A" w:rsidRPr="00BD16C5">
              <w:rPr>
                <w:sz w:val="24"/>
                <w:szCs w:val="24"/>
              </w:rPr>
              <w:t>-</w:t>
            </w:r>
            <w:r w:rsidRPr="00BD16C5">
              <w:rPr>
                <w:sz w:val="24"/>
                <w:szCs w:val="24"/>
              </w:rPr>
              <w:t xml:space="preserve">коммуникационных технологий для решения задач в профессиональной деятельности </w:t>
            </w:r>
          </w:p>
        </w:tc>
      </w:tr>
      <w:tr w:rsidR="00A35819" w:rsidRPr="00BD16C5" w:rsidTr="00404744">
        <w:tc>
          <w:tcPr>
            <w:tcW w:w="4843" w:type="dxa"/>
            <w:vAlign w:val="bottom"/>
          </w:tcPr>
          <w:p w:rsidR="00A35819" w:rsidRPr="00BD16C5" w:rsidRDefault="00A35819" w:rsidP="00404744">
            <w:pPr>
              <w:pStyle w:val="ad"/>
              <w:spacing w:line="256" w:lineRule="auto"/>
              <w:rPr>
                <w:sz w:val="24"/>
                <w:szCs w:val="24"/>
              </w:rPr>
            </w:pPr>
            <w:r w:rsidRPr="00BD16C5">
              <w:rPr>
                <w:sz w:val="24"/>
                <w:szCs w:val="24"/>
              </w:rPr>
              <w:t>ОК 6 Работать в коллективе и в команде, эффективно общаться с коллегами, руководством, потребителями.</w:t>
            </w:r>
          </w:p>
          <w:p w:rsidR="00A35819" w:rsidRPr="00BD16C5" w:rsidRDefault="00A35819" w:rsidP="00404744">
            <w:pPr>
              <w:pStyle w:val="ad"/>
              <w:spacing w:line="256" w:lineRule="auto"/>
              <w:rPr>
                <w:sz w:val="24"/>
                <w:szCs w:val="24"/>
              </w:rPr>
            </w:pPr>
            <w:r w:rsidRPr="00BD16C5">
              <w:rPr>
                <w:sz w:val="24"/>
                <w:szCs w:val="24"/>
              </w:rPr>
              <w:t>ЛР 7. 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A35819" w:rsidRPr="00BD16C5" w:rsidRDefault="00A35819" w:rsidP="00404744">
            <w:pPr>
              <w:pStyle w:val="ad"/>
              <w:spacing w:line="256" w:lineRule="auto"/>
              <w:rPr>
                <w:sz w:val="24"/>
                <w:szCs w:val="24"/>
              </w:rPr>
            </w:pPr>
            <w:r w:rsidRPr="00BD16C5">
              <w:rPr>
                <w:sz w:val="24"/>
                <w:szCs w:val="24"/>
              </w:rPr>
              <w:t>ЛР 8. 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A35819" w:rsidRPr="00BD16C5" w:rsidRDefault="00A35819" w:rsidP="00404744">
            <w:pPr>
              <w:pStyle w:val="ad"/>
              <w:spacing w:line="256" w:lineRule="auto"/>
              <w:rPr>
                <w:sz w:val="24"/>
                <w:szCs w:val="24"/>
              </w:rPr>
            </w:pPr>
            <w:r w:rsidRPr="00BD16C5">
              <w:rPr>
                <w:sz w:val="24"/>
                <w:szCs w:val="24"/>
              </w:rPr>
              <w:t>ЛР 11. Проявляющий уважение к эстетическим ценностям, обладающий основами эстетической культуры</w:t>
            </w:r>
          </w:p>
          <w:p w:rsidR="00A35819" w:rsidRPr="00BD16C5" w:rsidRDefault="00A35819" w:rsidP="00404744">
            <w:pPr>
              <w:pStyle w:val="ad"/>
              <w:spacing w:line="256" w:lineRule="auto"/>
              <w:rPr>
                <w:sz w:val="24"/>
                <w:szCs w:val="24"/>
              </w:rPr>
            </w:pPr>
            <w:r w:rsidRPr="00BD16C5">
              <w:rPr>
                <w:sz w:val="24"/>
                <w:szCs w:val="24"/>
              </w:rPr>
              <w:t>ЛР 12. Принимающий семейные ценности, готовый к созданию семьи и воспитанию детей; демонстрирующий неприятия насилия в семье, ухода от родительской ответственности, отказа от отношений со своими детьми и их финансового содержания.</w:t>
            </w:r>
          </w:p>
          <w:p w:rsidR="00A35819" w:rsidRPr="00BD16C5" w:rsidRDefault="00A35819" w:rsidP="00404744">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A35819" w:rsidRPr="00BD16C5" w:rsidRDefault="00A35819" w:rsidP="00A35819">
            <w:pPr>
              <w:pStyle w:val="ad"/>
              <w:spacing w:line="256" w:lineRule="auto"/>
              <w:rPr>
                <w:sz w:val="22"/>
                <w:szCs w:val="22"/>
              </w:rPr>
            </w:pPr>
            <w:r w:rsidRPr="00BD16C5">
              <w:rPr>
                <w:sz w:val="22"/>
                <w:szCs w:val="22"/>
              </w:rPr>
              <w:t>ЛР 17. Проявляющий ценностное отношение к культуре и искусству, к культуре речи и культуре поведения, к красоте и гармонии</w:t>
            </w:r>
          </w:p>
          <w:p w:rsidR="00A35819" w:rsidRPr="00BD16C5" w:rsidRDefault="00A35819" w:rsidP="00404744">
            <w:pPr>
              <w:pStyle w:val="ad"/>
              <w:spacing w:line="256" w:lineRule="auto"/>
              <w:rPr>
                <w:sz w:val="24"/>
                <w:szCs w:val="24"/>
              </w:rPr>
            </w:pPr>
          </w:p>
        </w:tc>
        <w:tc>
          <w:tcPr>
            <w:tcW w:w="4843" w:type="dxa"/>
          </w:tcPr>
          <w:p w:rsidR="00A35819" w:rsidRPr="00BD16C5" w:rsidRDefault="00A35819" w:rsidP="00AC599A">
            <w:pPr>
              <w:pStyle w:val="ad"/>
              <w:tabs>
                <w:tab w:val="left" w:pos="1075"/>
                <w:tab w:val="left" w:pos="3974"/>
              </w:tabs>
              <w:spacing w:line="256" w:lineRule="auto"/>
              <w:rPr>
                <w:sz w:val="24"/>
                <w:szCs w:val="24"/>
              </w:rPr>
            </w:pPr>
            <w:r w:rsidRPr="00BD16C5">
              <w:rPr>
                <w:sz w:val="24"/>
                <w:szCs w:val="24"/>
              </w:rPr>
              <w:t>- взаимодействие с</w:t>
            </w:r>
            <w:r w:rsidR="00AC599A" w:rsidRPr="00BD16C5">
              <w:rPr>
                <w:sz w:val="24"/>
                <w:szCs w:val="24"/>
              </w:rPr>
              <w:t xml:space="preserve"> </w:t>
            </w:r>
            <w:r w:rsidRPr="00BD16C5">
              <w:rPr>
                <w:sz w:val="24"/>
                <w:szCs w:val="24"/>
              </w:rPr>
              <w:t>обучающимися, преподавателями в ходе обучения</w:t>
            </w:r>
          </w:p>
        </w:tc>
      </w:tr>
    </w:tbl>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60DDF" w:rsidRPr="00BD16C5" w:rsidRDefault="00A35819"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r w:rsidRPr="00BD16C5">
        <w:rPr>
          <w:rFonts w:ascii="Times New Roman" w:eastAsia="Times" w:hAnsi="Times New Roman" w:cs="Times New Roman"/>
          <w:sz w:val="28"/>
          <w:szCs w:val="28"/>
        </w:rPr>
        <w:t>Таблица 4</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79"/>
        <w:gridCol w:w="4602"/>
      </w:tblGrid>
      <w:tr w:rsidR="00570630" w:rsidRPr="00BD16C5" w:rsidTr="00570630">
        <w:tc>
          <w:tcPr>
            <w:tcW w:w="5179" w:type="dxa"/>
          </w:tcPr>
          <w:p w:rsidR="00570630" w:rsidRPr="00BD16C5" w:rsidRDefault="00570630" w:rsidP="00570630">
            <w:pPr>
              <w:pStyle w:val="a3"/>
              <w:spacing w:line="240" w:lineRule="auto"/>
              <w:ind w:left="0"/>
              <w:jc w:val="center"/>
              <w:rPr>
                <w:rFonts w:ascii="Times New Roman" w:hAnsi="Times New Roman" w:cs="Times New Roman"/>
                <w:b/>
                <w:sz w:val="24"/>
                <w:szCs w:val="24"/>
              </w:rPr>
            </w:pPr>
            <w:r w:rsidRPr="00BD16C5">
              <w:rPr>
                <w:rFonts w:ascii="Times New Roman" w:hAnsi="Times New Roman" w:cs="Times New Roman"/>
                <w:b/>
                <w:sz w:val="24"/>
                <w:szCs w:val="24"/>
              </w:rPr>
              <w:t>Профессиональные и общие компетенции, которые возможно сгруппировать для проверки</w:t>
            </w:r>
          </w:p>
        </w:tc>
        <w:tc>
          <w:tcPr>
            <w:tcW w:w="4602" w:type="dxa"/>
          </w:tcPr>
          <w:p w:rsidR="00570630" w:rsidRPr="00BD16C5" w:rsidRDefault="00570630" w:rsidP="00570630">
            <w:pPr>
              <w:pStyle w:val="a3"/>
              <w:spacing w:line="240" w:lineRule="auto"/>
              <w:ind w:left="0"/>
              <w:jc w:val="center"/>
              <w:rPr>
                <w:rFonts w:ascii="Times New Roman" w:hAnsi="Times New Roman" w:cs="Times New Roman"/>
                <w:b/>
                <w:sz w:val="24"/>
                <w:szCs w:val="24"/>
              </w:rPr>
            </w:pPr>
            <w:r w:rsidRPr="00BD16C5">
              <w:rPr>
                <w:rFonts w:ascii="Times New Roman" w:hAnsi="Times New Roman" w:cs="Times New Roman"/>
                <w:b/>
                <w:sz w:val="24"/>
                <w:szCs w:val="24"/>
              </w:rPr>
              <w:t>Показатели оценки результата</w:t>
            </w:r>
          </w:p>
        </w:tc>
      </w:tr>
      <w:tr w:rsidR="00570630" w:rsidRPr="00BD16C5" w:rsidTr="00570630">
        <w:tc>
          <w:tcPr>
            <w:tcW w:w="5179"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2 Организовывать собственную деятельность, исходя из цели и способов ее достижения, определенных руководителем.</w:t>
            </w:r>
          </w:p>
          <w:p w:rsidR="00570630" w:rsidRPr="00BD16C5" w:rsidRDefault="00570630" w:rsidP="00570630">
            <w:pPr>
              <w:rPr>
                <w:rFonts w:ascii="Times New Roman" w:hAnsi="Times New Roman" w:cs="Times New Roman"/>
              </w:rPr>
            </w:pPr>
            <w:r w:rsidRPr="00BD16C5">
              <w:rPr>
                <w:rFonts w:ascii="Times New Roman" w:hAnsi="Times New Roman" w:cs="Times New Roman"/>
              </w:rPr>
              <w:t xml:space="preserve">ОК3 Анализировать рабочую ситуацию, осуществлять текущий и </w:t>
            </w:r>
            <w:r w:rsidRPr="00BD16C5">
              <w:rPr>
                <w:rFonts w:ascii="Times New Roman" w:hAnsi="Times New Roman" w:cs="Times New Roman"/>
                <w:spacing w:val="-2"/>
              </w:rPr>
              <w:t>итоговый контроль, оценку и коррекцию собственной деятельности, нести</w:t>
            </w:r>
            <w:r w:rsidRPr="00BD16C5">
              <w:rPr>
                <w:rFonts w:ascii="Times New Roman" w:hAnsi="Times New Roman" w:cs="Times New Roman"/>
              </w:rPr>
              <w:t xml:space="preserve"> ответственность за результаты своей работы.</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6 Работать в команде, эффективно общаться с коллегами, руководством, клиентами.</w:t>
            </w:r>
          </w:p>
          <w:p w:rsidR="00272A8A" w:rsidRPr="00BD16C5" w:rsidRDefault="00272A8A" w:rsidP="00272A8A">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p w:rsidR="00272A8A" w:rsidRPr="00BD16C5" w:rsidRDefault="00272A8A" w:rsidP="00272A8A">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272A8A" w:rsidRPr="00BD16C5" w:rsidRDefault="00272A8A" w:rsidP="00272A8A">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272A8A" w:rsidRPr="00BD16C5" w:rsidRDefault="00272A8A" w:rsidP="00272A8A">
            <w:pPr>
              <w:pStyle w:val="ad"/>
              <w:spacing w:line="256" w:lineRule="auto"/>
              <w:rPr>
                <w:sz w:val="24"/>
                <w:szCs w:val="24"/>
              </w:rPr>
            </w:pPr>
            <w:r w:rsidRPr="00BD16C5">
              <w:rPr>
                <w:sz w:val="24"/>
                <w:szCs w:val="24"/>
              </w:rPr>
              <w:t>ЛР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272A8A" w:rsidRPr="00BD16C5" w:rsidRDefault="00272A8A" w:rsidP="00272A8A">
            <w:pPr>
              <w:pStyle w:val="ad"/>
              <w:spacing w:line="256" w:lineRule="auto"/>
              <w:rPr>
                <w:sz w:val="24"/>
                <w:szCs w:val="24"/>
              </w:rPr>
            </w:pPr>
            <w:r w:rsidRPr="00BD16C5">
              <w:rPr>
                <w:sz w:val="24"/>
                <w:szCs w:val="24"/>
              </w:rPr>
              <w:t xml:space="preserve">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w:t>
            </w:r>
            <w:r w:rsidRPr="00BD16C5">
              <w:rPr>
                <w:sz w:val="24"/>
                <w:szCs w:val="24"/>
              </w:rPr>
              <w:lastRenderedPageBreak/>
              <w:t>стремительно меняющихся ситуациях</w:t>
            </w:r>
          </w:p>
          <w:p w:rsidR="00272A8A" w:rsidRPr="00BD16C5" w:rsidRDefault="00272A8A" w:rsidP="00272A8A">
            <w:pPr>
              <w:pStyle w:val="ad"/>
              <w:spacing w:line="256" w:lineRule="auto"/>
              <w:rPr>
                <w:sz w:val="24"/>
                <w:szCs w:val="24"/>
              </w:rPr>
            </w:pPr>
            <w:r w:rsidRPr="00BD16C5">
              <w:rPr>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272A8A" w:rsidRPr="00BD16C5" w:rsidRDefault="00272A8A" w:rsidP="00272A8A">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272A8A" w:rsidRPr="00BD16C5" w:rsidRDefault="00272A8A" w:rsidP="00272A8A">
            <w:pPr>
              <w:pStyle w:val="ad"/>
              <w:spacing w:line="256" w:lineRule="auto"/>
              <w:rPr>
                <w:sz w:val="24"/>
                <w:szCs w:val="24"/>
              </w:rPr>
            </w:pPr>
            <w:r w:rsidRPr="00BD16C5">
              <w:rPr>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272A8A" w:rsidRPr="00BD16C5" w:rsidRDefault="00272A8A" w:rsidP="00272A8A">
            <w:pPr>
              <w:pStyle w:val="ad"/>
              <w:spacing w:line="256" w:lineRule="auto"/>
              <w:rPr>
                <w:sz w:val="22"/>
                <w:szCs w:val="22"/>
              </w:rPr>
            </w:pPr>
          </w:p>
          <w:p w:rsidR="00272A8A" w:rsidRPr="00BD16C5" w:rsidRDefault="00272A8A" w:rsidP="00570630">
            <w:pPr>
              <w:pStyle w:val="a3"/>
              <w:spacing w:line="240" w:lineRule="auto"/>
              <w:ind w:left="0"/>
              <w:rPr>
                <w:rFonts w:ascii="Times New Roman" w:hAnsi="Times New Roman" w:cs="Times New Roman"/>
                <w:i/>
                <w:sz w:val="24"/>
                <w:szCs w:val="24"/>
              </w:rPr>
            </w:pPr>
          </w:p>
        </w:tc>
        <w:tc>
          <w:tcPr>
            <w:tcW w:w="4602"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lastRenderedPageBreak/>
              <w:t xml:space="preserve">- соблюдение правил эксплуатации </w:t>
            </w:r>
            <w:r w:rsidRPr="00BD16C5">
              <w:rPr>
                <w:rFonts w:ascii="Times New Roman" w:hAnsi="Times New Roman" w:cs="Times New Roman"/>
                <w:sz w:val="24"/>
                <w:szCs w:val="24"/>
              </w:rPr>
              <w:t>линейных сооружений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xml:space="preserve">- соблюдение последовательности выполнения операций  при эксплуатации </w:t>
            </w:r>
            <w:r w:rsidRPr="00BD16C5">
              <w:rPr>
                <w:rFonts w:ascii="Times New Roman" w:hAnsi="Times New Roman" w:cs="Times New Roman"/>
              </w:rPr>
              <w:t>линейных сооружений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bCs/>
              </w:rPr>
              <w:t>;</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по эксплуатации линейных сооружений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осуществление эксплуатации линейных сооружений ОПС, СКУД, СОТ, оповещения, пожаротушения, дымоудаления, инженерной автоматики и оборудования охранного освещения согласно технической документации;</w:t>
            </w:r>
          </w:p>
          <w:p w:rsidR="00570630" w:rsidRPr="00BD16C5" w:rsidRDefault="00570630" w:rsidP="00570630">
            <w:pPr>
              <w:rPr>
                <w:rFonts w:ascii="Times New Roman" w:hAnsi="Times New Roman" w:cs="Times New Roman"/>
              </w:rPr>
            </w:pPr>
            <w:r w:rsidRPr="00BD16C5">
              <w:rPr>
                <w:rFonts w:ascii="Times New Roman" w:hAnsi="Times New Roman" w:cs="Times New Roman"/>
              </w:rPr>
              <w:t>- качественное проведение внешних осмотров и осуществления контроля технического состояния линейных сооружений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570630" w:rsidRPr="00BD16C5" w:rsidRDefault="00570630" w:rsidP="00570630">
            <w:pPr>
              <w:rPr>
                <w:rFonts w:ascii="Times New Roman" w:hAnsi="Times New Roman" w:cs="Times New Roman"/>
              </w:rPr>
            </w:pPr>
            <w:r w:rsidRPr="00BD16C5">
              <w:rPr>
                <w:rFonts w:ascii="Times New Roman" w:hAnsi="Times New Roman" w:cs="Times New Roman"/>
              </w:rPr>
              <w:t>- качественное проведение испытаний средств контроля исправности звуковой и световой сигнализации систем ОПС;</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срабатывание охранных и пожарных извещателей;</w:t>
            </w:r>
          </w:p>
          <w:p w:rsidR="00570630" w:rsidRPr="00BD16C5" w:rsidRDefault="00570630" w:rsidP="00570630">
            <w:pPr>
              <w:rPr>
                <w:rFonts w:ascii="Times New Roman" w:hAnsi="Times New Roman" w:cs="Times New Roman"/>
              </w:rPr>
            </w:pPr>
            <w:r w:rsidRPr="00BD16C5">
              <w:rPr>
                <w:rFonts w:ascii="Times New Roman" w:hAnsi="Times New Roman" w:cs="Times New Roman"/>
              </w:rPr>
              <w:t xml:space="preserve">- умение проверять автоматическое переключение электропитания с основного </w:t>
            </w:r>
            <w:r w:rsidRPr="00BD16C5">
              <w:rPr>
                <w:rFonts w:ascii="Times New Roman" w:hAnsi="Times New Roman" w:cs="Times New Roman"/>
              </w:rPr>
              <w:lastRenderedPageBreak/>
              <w:t>источника на резервный;</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составлять отчет по состоянию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570630" w:rsidRPr="00BD16C5" w:rsidRDefault="00570630" w:rsidP="00741786">
            <w:pPr>
              <w:numPr>
                <w:ilvl w:val="0"/>
                <w:numId w:val="4"/>
              </w:numPr>
              <w:tabs>
                <w:tab w:val="left" w:pos="252"/>
              </w:tabs>
              <w:spacing w:line="240" w:lineRule="auto"/>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соблюдение правил безопасности труда при эксплуатации линейных сооружений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sz w:val="28"/>
                <w:szCs w:val="28"/>
              </w:rPr>
              <w:t>;</w:t>
            </w:r>
          </w:p>
          <w:p w:rsidR="00570630" w:rsidRPr="00BD16C5" w:rsidRDefault="00570630" w:rsidP="00570630">
            <w:pPr>
              <w:rPr>
                <w:rFonts w:ascii="Times New Roman" w:hAnsi="Times New Roman" w:cs="Times New Roman"/>
              </w:rPr>
            </w:pPr>
            <w:r w:rsidRPr="00BD16C5">
              <w:rPr>
                <w:rFonts w:ascii="Times New Roman" w:hAnsi="Times New Roman" w:cs="Times New Roman"/>
              </w:rPr>
              <w:t>- соблюдение норм пожарной безопасности.</w:t>
            </w:r>
          </w:p>
        </w:tc>
      </w:tr>
      <w:tr w:rsidR="00570630" w:rsidRPr="00BD16C5" w:rsidTr="00570630">
        <w:tc>
          <w:tcPr>
            <w:tcW w:w="5179"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lastRenderedPageBreak/>
              <w:t xml:space="preserve">ПК 3.2. Осуществлять эксплуатацию ОПС, СКУД, СОТ, оповещения, пожаротушения, дымоудаления, инженерной автоматики и </w:t>
            </w:r>
            <w:r w:rsidRPr="00BD16C5">
              <w:rPr>
                <w:rFonts w:ascii="Times New Roman" w:hAnsi="Times New Roman" w:cs="Times New Roman"/>
                <w:sz w:val="24"/>
                <w:szCs w:val="24"/>
              </w:rPr>
              <w:lastRenderedPageBreak/>
              <w:t>оборудования охранного освещения.</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2 Организовывать собственную деятельность, исходя из цели и способов ее достижения, определенных руководителем.</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xml:space="preserve">ОК3 Анализировать рабочую ситуацию, осуществлять текущий и </w:t>
            </w:r>
            <w:r w:rsidRPr="00BD16C5">
              <w:rPr>
                <w:rFonts w:ascii="Times New Roman" w:hAnsi="Times New Roman" w:cs="Times New Roman"/>
                <w:spacing w:val="-2"/>
                <w:sz w:val="24"/>
                <w:szCs w:val="24"/>
              </w:rPr>
              <w:t>итоговый контроль, оценку и коррекцию собственной деятельности, нести</w:t>
            </w:r>
            <w:r w:rsidRPr="00BD16C5">
              <w:rPr>
                <w:rFonts w:ascii="Times New Roman" w:hAnsi="Times New Roman" w:cs="Times New Roman"/>
                <w:sz w:val="24"/>
                <w:szCs w:val="24"/>
              </w:rPr>
              <w:t xml:space="preserve"> ответственность за результаты своей работы. </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6 Работать в команде, эффективно общаться с коллегами, руководством, клиентами.</w:t>
            </w:r>
          </w:p>
          <w:p w:rsidR="00741831" w:rsidRPr="00BD16C5" w:rsidRDefault="00741831" w:rsidP="00741831">
            <w:pPr>
              <w:pStyle w:val="ad"/>
              <w:spacing w:line="256" w:lineRule="auto"/>
              <w:rPr>
                <w:sz w:val="24"/>
                <w:szCs w:val="24"/>
              </w:rPr>
            </w:pPr>
          </w:p>
          <w:p w:rsidR="00741831" w:rsidRPr="00BD16C5" w:rsidRDefault="00741831" w:rsidP="00741831">
            <w:pPr>
              <w:pStyle w:val="ad"/>
              <w:spacing w:line="256" w:lineRule="auto"/>
              <w:rPr>
                <w:sz w:val="24"/>
                <w:szCs w:val="24"/>
              </w:rPr>
            </w:pPr>
            <w:r w:rsidRPr="00BD16C5">
              <w:rPr>
                <w:sz w:val="24"/>
                <w:szCs w:val="24"/>
              </w:rPr>
              <w:t>ЛР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741831" w:rsidRPr="00BD16C5" w:rsidRDefault="00741831" w:rsidP="00741831">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741831" w:rsidRPr="00BD16C5" w:rsidRDefault="00741831" w:rsidP="00741831">
            <w:pPr>
              <w:pStyle w:val="ad"/>
              <w:spacing w:line="256" w:lineRule="auto"/>
              <w:rPr>
                <w:sz w:val="24"/>
                <w:szCs w:val="24"/>
              </w:rPr>
            </w:pPr>
            <w:r w:rsidRPr="00BD16C5">
              <w:rPr>
                <w:sz w:val="24"/>
                <w:szCs w:val="24"/>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741831" w:rsidRPr="00BD16C5" w:rsidRDefault="00741831" w:rsidP="00741831">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p w:rsidR="00741831" w:rsidRPr="00BD16C5" w:rsidRDefault="00741831" w:rsidP="00741831">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741831" w:rsidRPr="00BD16C5" w:rsidRDefault="00741831" w:rsidP="00741831">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741831" w:rsidRPr="00BD16C5" w:rsidRDefault="00741831" w:rsidP="00741831">
            <w:pPr>
              <w:pStyle w:val="ad"/>
              <w:spacing w:line="256" w:lineRule="auto"/>
              <w:rPr>
                <w:sz w:val="24"/>
                <w:szCs w:val="24"/>
              </w:rPr>
            </w:pPr>
            <w:r w:rsidRPr="00BD16C5">
              <w:rPr>
                <w:sz w:val="24"/>
                <w:szCs w:val="24"/>
              </w:rPr>
              <w:lastRenderedPageBreak/>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741831" w:rsidRPr="00BD16C5" w:rsidRDefault="00741831" w:rsidP="00741831">
            <w:pPr>
              <w:pStyle w:val="ad"/>
              <w:spacing w:line="256" w:lineRule="auto"/>
              <w:rPr>
                <w:sz w:val="24"/>
                <w:szCs w:val="24"/>
              </w:rPr>
            </w:pPr>
            <w:r w:rsidRPr="00BD16C5">
              <w:rPr>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741831" w:rsidRPr="00BD16C5" w:rsidRDefault="00741831" w:rsidP="00741831">
            <w:pPr>
              <w:pStyle w:val="ad"/>
              <w:spacing w:line="256" w:lineRule="auto"/>
              <w:rPr>
                <w:sz w:val="24"/>
                <w:szCs w:val="24"/>
              </w:rPr>
            </w:pPr>
          </w:p>
          <w:p w:rsidR="00272A8A" w:rsidRPr="00BD16C5" w:rsidRDefault="00272A8A" w:rsidP="00570630">
            <w:pPr>
              <w:pStyle w:val="a3"/>
              <w:tabs>
                <w:tab w:val="left" w:pos="1440"/>
              </w:tabs>
              <w:spacing w:line="240" w:lineRule="auto"/>
              <w:ind w:left="0"/>
              <w:rPr>
                <w:rFonts w:ascii="Times New Roman" w:hAnsi="Times New Roman" w:cs="Times New Roman"/>
                <w:sz w:val="24"/>
                <w:szCs w:val="24"/>
              </w:rPr>
            </w:pPr>
          </w:p>
        </w:tc>
        <w:tc>
          <w:tcPr>
            <w:tcW w:w="4602"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lastRenderedPageBreak/>
              <w:t xml:space="preserve">- соблюдение правил эксплуатации </w:t>
            </w:r>
            <w:r w:rsidRPr="00BD16C5">
              <w:rPr>
                <w:rFonts w:ascii="Times New Roman" w:hAnsi="Times New Roman" w:cs="Times New Roman"/>
                <w:sz w:val="24"/>
                <w:szCs w:val="24"/>
              </w:rPr>
              <w:t xml:space="preserve">систем ОПС, СКУД, СОТ, оповещения, пожаротушения, дымоудаления, </w:t>
            </w:r>
            <w:r w:rsidRPr="00BD16C5">
              <w:rPr>
                <w:rFonts w:ascii="Times New Roman" w:hAnsi="Times New Roman" w:cs="Times New Roman"/>
                <w:sz w:val="24"/>
                <w:szCs w:val="24"/>
              </w:rPr>
              <w:lastRenderedPageBreak/>
              <w:t>инженерной автоматики и оборудования охранного освещения;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демонстрация знания технических регламентов, видов работ, применяемого оборудования;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по эксплуатации систем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осуществление эксплуатации систем ОПС, СКУД, СОТ, оповещения, пожаротушения, дымоудаления, инженерной автоматики и оборудования охранного освещения согласно технической документации;</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систем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rPr>
              <w:t xml:space="preserve">- </w:t>
            </w:r>
            <w:r w:rsidRPr="00BD16C5">
              <w:rPr>
                <w:rFonts w:ascii="Times New Roman" w:hAnsi="Times New Roman" w:cs="Times New Roman"/>
                <w:sz w:val="24"/>
                <w:szCs w:val="24"/>
              </w:rPr>
              <w:t>осуществлять эксплуатацию систем и комплексов ОПС, СКУД, СОТ, оповещения, пожаротушения, дымоудаления, инженерной автоматики и оборудования охранного освещения</w:t>
            </w:r>
            <w:r w:rsidRPr="00BD16C5">
              <w:rPr>
                <w:rFonts w:ascii="Times New Roman" w:hAnsi="Times New Roman" w:cs="Times New Roman"/>
              </w:rPr>
              <w:t>;</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570630" w:rsidRPr="00BD16C5" w:rsidRDefault="00570630" w:rsidP="00570630">
            <w:pPr>
              <w:rPr>
                <w:rFonts w:ascii="Times New Roman" w:hAnsi="Times New Roman" w:cs="Times New Roman"/>
              </w:rPr>
            </w:pPr>
            <w:r w:rsidRPr="00BD16C5">
              <w:rPr>
                <w:rFonts w:ascii="Times New Roman" w:hAnsi="Times New Roman" w:cs="Times New Roman"/>
              </w:rPr>
              <w:t>- осуществлять администрирование системы СКУД (заносить в базу пользователей по картам доступа, вести учет);</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испытаний средств контроля исправности звуковой и световой сигнализации систем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состояние аппаратно-программного комплекса;</w:t>
            </w:r>
          </w:p>
          <w:p w:rsidR="00570630" w:rsidRPr="00BD16C5" w:rsidRDefault="00570630" w:rsidP="00570630">
            <w:pPr>
              <w:rPr>
                <w:rFonts w:ascii="Times New Roman" w:hAnsi="Times New Roman" w:cs="Times New Roman"/>
              </w:rPr>
            </w:pPr>
            <w:r w:rsidRPr="00BD16C5">
              <w:rPr>
                <w:rFonts w:ascii="Times New Roman" w:hAnsi="Times New Roman" w:cs="Times New Roman"/>
              </w:rPr>
              <w:lastRenderedPageBreak/>
              <w:t>- умение выполнять резервное копирование системной информации;</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систему резервного электропитания;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умение составлять отчеты по состоянию оборудования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570630" w:rsidRPr="00BD16C5" w:rsidRDefault="00570630" w:rsidP="00741786">
            <w:pPr>
              <w:numPr>
                <w:ilvl w:val="0"/>
                <w:numId w:val="4"/>
              </w:numPr>
              <w:tabs>
                <w:tab w:val="left" w:pos="252"/>
              </w:tabs>
              <w:spacing w:line="240" w:lineRule="auto"/>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lastRenderedPageBreak/>
              <w:t>- соблюдение правил безопасности труда при эксплуатации систем ОПС, СКУД, СОТ, оповещения, пожаротушения, дымоудаления, инженерной автоматики и оборудования охранного освещения;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соблюдение норм пожарной безопасности.</w:t>
            </w:r>
          </w:p>
        </w:tc>
      </w:tr>
      <w:tr w:rsidR="00570630" w:rsidRPr="00BD16C5" w:rsidTr="00570630">
        <w:tblPrEx>
          <w:tblLook w:val="0000"/>
        </w:tblPrEx>
        <w:trPr>
          <w:trHeight w:val="841"/>
        </w:trPr>
        <w:tc>
          <w:tcPr>
            <w:tcW w:w="5179"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lastRenderedPageBreak/>
              <w:t>ПК 3.3. Осуществлять эксплуатацию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2 Организовывать собственную деятельность, исходя из цели и способов ее достижения, определенных руководителем.</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xml:space="preserve">ОК 3 Анализировать рабочую ситуацию, осуществлять текущий и </w:t>
            </w:r>
            <w:r w:rsidRPr="00BD16C5">
              <w:rPr>
                <w:rFonts w:ascii="Times New Roman" w:hAnsi="Times New Roman" w:cs="Times New Roman"/>
                <w:spacing w:val="-2"/>
                <w:sz w:val="24"/>
                <w:szCs w:val="24"/>
              </w:rPr>
              <w:t>итоговый контроль, оценку и коррекцию собственной деятельности, нести</w:t>
            </w:r>
            <w:r w:rsidRPr="00BD16C5">
              <w:rPr>
                <w:rFonts w:ascii="Times New Roman" w:hAnsi="Times New Roman" w:cs="Times New Roman"/>
                <w:sz w:val="24"/>
                <w:szCs w:val="24"/>
              </w:rPr>
              <w:t xml:space="preserve"> ответственность за результаты своей работы.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z w:val="24"/>
                <w:szCs w:val="24"/>
              </w:rPr>
              <w:t xml:space="preserve">ОК 4  Осуществлять поиск информации, </w:t>
            </w:r>
            <w:r w:rsidRPr="00BD16C5">
              <w:rPr>
                <w:rFonts w:ascii="Times New Roman" w:hAnsi="Times New Roman" w:cs="Times New Roman"/>
                <w:spacing w:val="-6"/>
                <w:sz w:val="24"/>
                <w:szCs w:val="24"/>
              </w:rPr>
              <w:t xml:space="preserve">необходимой </w:t>
            </w:r>
            <w:r w:rsidRPr="00BD16C5">
              <w:rPr>
                <w:rFonts w:ascii="Times New Roman" w:hAnsi="Times New Roman" w:cs="Times New Roman"/>
                <w:spacing w:val="-4"/>
                <w:sz w:val="24"/>
                <w:szCs w:val="24"/>
              </w:rPr>
              <w:t xml:space="preserve">для эффективного выполнения профессиональных задач.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pacing w:val="-4"/>
                <w:sz w:val="24"/>
                <w:szCs w:val="24"/>
              </w:rPr>
              <w:t xml:space="preserve">ОК 5 </w:t>
            </w:r>
            <w:r w:rsidRPr="00BD16C5">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p w:rsidR="00741831" w:rsidRPr="00BD16C5" w:rsidRDefault="00741831" w:rsidP="00741831">
            <w:pPr>
              <w:rPr>
                <w:rFonts w:ascii="Times New Roman" w:hAnsi="Times New Roman" w:cs="Times New Roman"/>
              </w:rPr>
            </w:pPr>
            <w:r w:rsidRPr="00BD16C5">
              <w:rPr>
                <w:rFonts w:ascii="Times New Roman" w:hAnsi="Times New Roman" w:cs="Times New Roman"/>
              </w:rPr>
              <w:t>ОК 6 Работать в команде, эффективно общаться с коллегами, руководством, клиентами.</w:t>
            </w:r>
          </w:p>
          <w:p w:rsidR="00741831" w:rsidRPr="00BD16C5" w:rsidRDefault="00741831" w:rsidP="00741831">
            <w:pPr>
              <w:pStyle w:val="a3"/>
              <w:spacing w:line="240" w:lineRule="auto"/>
              <w:ind w:left="0"/>
              <w:rPr>
                <w:rFonts w:ascii="Times New Roman" w:hAnsi="Times New Roman" w:cs="Times New Roman"/>
                <w:spacing w:val="-4"/>
                <w:sz w:val="24"/>
                <w:szCs w:val="24"/>
              </w:rPr>
            </w:pPr>
          </w:p>
          <w:p w:rsidR="00741831" w:rsidRPr="00BD16C5" w:rsidRDefault="00741831" w:rsidP="00741831">
            <w:pPr>
              <w:pStyle w:val="ad"/>
              <w:spacing w:line="256" w:lineRule="auto"/>
              <w:rPr>
                <w:sz w:val="24"/>
                <w:szCs w:val="24"/>
              </w:rPr>
            </w:pPr>
            <w:r w:rsidRPr="00BD16C5">
              <w:rPr>
                <w:sz w:val="24"/>
                <w:szCs w:val="24"/>
              </w:rPr>
              <w:t>ЛР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741831" w:rsidRPr="00BD16C5" w:rsidRDefault="00741831" w:rsidP="00741831">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741831" w:rsidRPr="00BD16C5" w:rsidRDefault="00741831" w:rsidP="00741831">
            <w:pPr>
              <w:pStyle w:val="ad"/>
              <w:spacing w:line="256" w:lineRule="auto"/>
              <w:rPr>
                <w:sz w:val="24"/>
                <w:szCs w:val="24"/>
              </w:rPr>
            </w:pPr>
            <w:r w:rsidRPr="00BD16C5">
              <w:rPr>
                <w:sz w:val="24"/>
                <w:szCs w:val="24"/>
              </w:rPr>
              <w:t xml:space="preserve">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w:t>
            </w:r>
            <w:r w:rsidRPr="00BD16C5">
              <w:rPr>
                <w:sz w:val="24"/>
                <w:szCs w:val="24"/>
              </w:rPr>
              <w:lastRenderedPageBreak/>
              <w:t>устойчивость в ситуативно сложных или стремительно меняющихся ситуациях</w:t>
            </w:r>
          </w:p>
          <w:p w:rsidR="00741831" w:rsidRPr="00BD16C5" w:rsidRDefault="00741831" w:rsidP="00741831">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p w:rsidR="00741831" w:rsidRPr="00BD16C5" w:rsidRDefault="00741831" w:rsidP="00741831">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741831" w:rsidRPr="00BD16C5" w:rsidRDefault="00741831" w:rsidP="00741831">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741831" w:rsidRPr="00BD16C5" w:rsidRDefault="00741831" w:rsidP="00741831">
            <w:pPr>
              <w:pStyle w:val="ad"/>
              <w:spacing w:line="256" w:lineRule="auto"/>
              <w:rPr>
                <w:sz w:val="24"/>
                <w:szCs w:val="24"/>
              </w:rPr>
            </w:pPr>
            <w:r w:rsidRPr="00BD16C5">
              <w:rPr>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741831" w:rsidRPr="00BD16C5" w:rsidRDefault="00741831" w:rsidP="00741831">
            <w:pPr>
              <w:pStyle w:val="ad"/>
              <w:spacing w:line="256" w:lineRule="auto"/>
              <w:rPr>
                <w:sz w:val="24"/>
                <w:szCs w:val="24"/>
              </w:rPr>
            </w:pPr>
            <w:r w:rsidRPr="00BD16C5">
              <w:rPr>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741831" w:rsidRPr="00BD16C5" w:rsidRDefault="00741831" w:rsidP="00741831">
            <w:pPr>
              <w:pStyle w:val="ad"/>
              <w:spacing w:line="256" w:lineRule="auto"/>
              <w:rPr>
                <w:sz w:val="24"/>
                <w:szCs w:val="24"/>
              </w:rPr>
            </w:pPr>
          </w:p>
          <w:p w:rsidR="00741831" w:rsidRPr="00BD16C5" w:rsidRDefault="00741831" w:rsidP="00570630">
            <w:pPr>
              <w:rPr>
                <w:rFonts w:ascii="Times New Roman" w:hAnsi="Times New Roman" w:cs="Times New Roman"/>
                <w:b/>
              </w:rPr>
            </w:pPr>
          </w:p>
        </w:tc>
        <w:tc>
          <w:tcPr>
            <w:tcW w:w="4602"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lastRenderedPageBreak/>
              <w:t xml:space="preserve">- соблюдение правил эксплуатации </w:t>
            </w:r>
            <w:r w:rsidRPr="00BD16C5">
              <w:rPr>
                <w:rFonts w:ascii="Times New Roman" w:hAnsi="Times New Roman" w:cs="Times New Roman"/>
                <w:sz w:val="24"/>
                <w:szCs w:val="24"/>
              </w:rPr>
              <w:t>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при эксплуатации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осуществление эксплуатации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 согласно технической документации;</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w:t>
            </w:r>
          </w:p>
          <w:p w:rsidR="00570630" w:rsidRPr="00BD16C5" w:rsidRDefault="00570630" w:rsidP="00570630">
            <w:pPr>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умение осуществлять диагностику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состояние аппаратно-программного комплекса;</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систему резервного электропитания;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xml:space="preserve">- умение проверять автоматическое переключение электропитания с основного </w:t>
            </w:r>
            <w:r w:rsidRPr="00BD16C5">
              <w:rPr>
                <w:rFonts w:ascii="Times New Roman" w:hAnsi="Times New Roman" w:cs="Times New Roman"/>
              </w:rPr>
              <w:lastRenderedPageBreak/>
              <w:t>источника на резервный;</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умение осуществлять мониторинг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умение составлять отчеты по состоянию приборов приемно</w:t>
            </w:r>
            <w:r w:rsidRPr="00BD16C5">
              <w:rPr>
                <w:rFonts w:ascii="Times New Roman" w:hAnsi="Times New Roman" w:cs="Times New Roman"/>
                <w:sz w:val="24"/>
                <w:szCs w:val="24"/>
              </w:rPr>
              <w:noBreakHyphen/>
              <w:t>контрольных, сигнально-пусковых устройств, контроллеров, мультиплексоров, мониторов.</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570630" w:rsidRPr="00BD16C5" w:rsidRDefault="00570630" w:rsidP="00741786">
            <w:pPr>
              <w:numPr>
                <w:ilvl w:val="0"/>
                <w:numId w:val="4"/>
              </w:numPr>
              <w:tabs>
                <w:tab w:val="left" w:pos="252"/>
              </w:tabs>
              <w:spacing w:line="240" w:lineRule="auto"/>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соблюдение правил безопасности труда работ при эксплуатации приборов приемно</w:t>
            </w:r>
            <w:r w:rsidRPr="00BD16C5">
              <w:rPr>
                <w:rFonts w:ascii="Times New Roman" w:hAnsi="Times New Roman" w:cs="Times New Roman"/>
                <w:sz w:val="24"/>
                <w:szCs w:val="24"/>
              </w:rPr>
              <w:noBreakHyphen/>
              <w:t xml:space="preserve">контрольных, сигнально-пусковых устройств, контроллеров, </w:t>
            </w:r>
            <w:r w:rsidRPr="00BD16C5">
              <w:rPr>
                <w:rFonts w:ascii="Times New Roman" w:hAnsi="Times New Roman" w:cs="Times New Roman"/>
                <w:sz w:val="24"/>
                <w:szCs w:val="24"/>
              </w:rPr>
              <w:lastRenderedPageBreak/>
              <w:t>мультиплексоров, мониторов;</w:t>
            </w:r>
          </w:p>
          <w:p w:rsidR="00570630" w:rsidRPr="00BD16C5" w:rsidRDefault="00570630" w:rsidP="00570630">
            <w:pPr>
              <w:rPr>
                <w:rFonts w:ascii="Times New Roman" w:hAnsi="Times New Roman" w:cs="Times New Roman"/>
                <w:b/>
              </w:rPr>
            </w:pPr>
            <w:r w:rsidRPr="00BD16C5">
              <w:rPr>
                <w:rFonts w:ascii="Times New Roman" w:hAnsi="Times New Roman" w:cs="Times New Roman"/>
              </w:rPr>
              <w:t>- соблюдение норм пожарной безопасности.</w:t>
            </w:r>
          </w:p>
        </w:tc>
      </w:tr>
      <w:tr w:rsidR="00570630" w:rsidRPr="00BD16C5" w:rsidTr="00570630">
        <w:tblPrEx>
          <w:tblLook w:val="0000"/>
        </w:tblPrEx>
        <w:trPr>
          <w:trHeight w:val="1035"/>
        </w:trPr>
        <w:tc>
          <w:tcPr>
            <w:tcW w:w="5179" w:type="dxa"/>
          </w:tcPr>
          <w:p w:rsidR="00570630" w:rsidRPr="00BD16C5" w:rsidRDefault="00570630" w:rsidP="00570630">
            <w:pPr>
              <w:rPr>
                <w:rFonts w:ascii="Times New Roman" w:hAnsi="Times New Roman" w:cs="Times New Roman"/>
              </w:rPr>
            </w:pPr>
            <w:r w:rsidRPr="00BD16C5">
              <w:rPr>
                <w:rFonts w:ascii="Times New Roman" w:hAnsi="Times New Roman" w:cs="Times New Roman"/>
              </w:rPr>
              <w:lastRenderedPageBreak/>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2 Организовывать собственную деятельность, исходя из цели и способов ее достижения, определенных руководителем.</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xml:space="preserve">ОК 3 Анализировать рабочую ситуацию, осуществлять текущий и </w:t>
            </w:r>
            <w:r w:rsidRPr="00BD16C5">
              <w:rPr>
                <w:rFonts w:ascii="Times New Roman" w:hAnsi="Times New Roman" w:cs="Times New Roman"/>
                <w:spacing w:val="-2"/>
                <w:sz w:val="24"/>
                <w:szCs w:val="24"/>
              </w:rPr>
              <w:t>итоговый контроль, оценку и коррекцию собственной деятельности, нести</w:t>
            </w:r>
            <w:r w:rsidRPr="00BD16C5">
              <w:rPr>
                <w:rFonts w:ascii="Times New Roman" w:hAnsi="Times New Roman" w:cs="Times New Roman"/>
                <w:sz w:val="24"/>
                <w:szCs w:val="24"/>
              </w:rPr>
              <w:t xml:space="preserve"> ответственность за результаты своей работы.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z w:val="24"/>
                <w:szCs w:val="24"/>
              </w:rPr>
              <w:t xml:space="preserve">ОК 4  Осуществлять поиск информации, </w:t>
            </w:r>
            <w:r w:rsidRPr="00BD16C5">
              <w:rPr>
                <w:rFonts w:ascii="Times New Roman" w:hAnsi="Times New Roman" w:cs="Times New Roman"/>
                <w:spacing w:val="-6"/>
                <w:sz w:val="24"/>
                <w:szCs w:val="24"/>
              </w:rPr>
              <w:t xml:space="preserve">необходимой </w:t>
            </w:r>
            <w:r w:rsidRPr="00BD16C5">
              <w:rPr>
                <w:rFonts w:ascii="Times New Roman" w:hAnsi="Times New Roman" w:cs="Times New Roman"/>
                <w:spacing w:val="-4"/>
                <w:sz w:val="24"/>
                <w:szCs w:val="24"/>
              </w:rPr>
              <w:t xml:space="preserve">для эффективного выполнения профессиональных задач.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pacing w:val="-4"/>
                <w:sz w:val="24"/>
                <w:szCs w:val="24"/>
              </w:rPr>
              <w:t xml:space="preserve">ОК 5 </w:t>
            </w:r>
            <w:r w:rsidRPr="00BD16C5">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p w:rsidR="00741831" w:rsidRPr="00BD16C5" w:rsidRDefault="00741831" w:rsidP="00741831">
            <w:pPr>
              <w:rPr>
                <w:rFonts w:ascii="Times New Roman" w:hAnsi="Times New Roman" w:cs="Times New Roman"/>
              </w:rPr>
            </w:pPr>
            <w:r w:rsidRPr="00BD16C5">
              <w:rPr>
                <w:rFonts w:ascii="Times New Roman" w:hAnsi="Times New Roman" w:cs="Times New Roman"/>
              </w:rPr>
              <w:t>ОК 6 Работать в команде, эффективно общаться с коллегами, руководством, клиентами.</w:t>
            </w:r>
          </w:p>
          <w:p w:rsidR="00741831" w:rsidRPr="00BD16C5" w:rsidRDefault="00741831" w:rsidP="00741831">
            <w:pPr>
              <w:pStyle w:val="a3"/>
              <w:spacing w:line="240" w:lineRule="auto"/>
              <w:ind w:left="0"/>
              <w:rPr>
                <w:rFonts w:ascii="Times New Roman" w:hAnsi="Times New Roman" w:cs="Times New Roman"/>
                <w:spacing w:val="-4"/>
                <w:sz w:val="24"/>
                <w:szCs w:val="24"/>
              </w:rPr>
            </w:pPr>
          </w:p>
          <w:p w:rsidR="00741831" w:rsidRPr="00BD16C5" w:rsidRDefault="00741831" w:rsidP="00741831">
            <w:pPr>
              <w:pStyle w:val="ad"/>
              <w:spacing w:line="256" w:lineRule="auto"/>
              <w:rPr>
                <w:sz w:val="24"/>
                <w:szCs w:val="24"/>
              </w:rPr>
            </w:pPr>
            <w:r w:rsidRPr="00BD16C5">
              <w:rPr>
                <w:sz w:val="24"/>
                <w:szCs w:val="24"/>
              </w:rPr>
              <w:t>ЛР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741831" w:rsidRPr="00BD16C5" w:rsidRDefault="00741831" w:rsidP="00741831">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741831" w:rsidRPr="00BD16C5" w:rsidRDefault="00741831" w:rsidP="00741831">
            <w:pPr>
              <w:pStyle w:val="ad"/>
              <w:spacing w:line="256" w:lineRule="auto"/>
              <w:rPr>
                <w:sz w:val="24"/>
                <w:szCs w:val="24"/>
              </w:rPr>
            </w:pPr>
            <w:r w:rsidRPr="00BD16C5">
              <w:rPr>
                <w:sz w:val="24"/>
                <w:szCs w:val="24"/>
              </w:rPr>
              <w:t xml:space="preserve">ЛР 9. Соблюдающий и пропагандирующий правила здорового и безопасного образа жизни, спорта; предупреждающий либо преодолевающий зависимости от алкоголя, </w:t>
            </w:r>
            <w:r w:rsidRPr="00BD16C5">
              <w:rPr>
                <w:sz w:val="24"/>
                <w:szCs w:val="24"/>
              </w:rPr>
              <w:lastRenderedPageBreak/>
              <w:t>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741831" w:rsidRPr="00BD16C5" w:rsidRDefault="00741831" w:rsidP="00741831">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p w:rsidR="00741831" w:rsidRPr="00BD16C5" w:rsidRDefault="00741831" w:rsidP="00741831">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741831" w:rsidRPr="00BD16C5" w:rsidRDefault="00741831" w:rsidP="00741831">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741831" w:rsidRPr="00BD16C5" w:rsidRDefault="00741831" w:rsidP="00741831">
            <w:pPr>
              <w:pStyle w:val="ad"/>
              <w:spacing w:line="256" w:lineRule="auto"/>
              <w:rPr>
                <w:sz w:val="24"/>
                <w:szCs w:val="24"/>
              </w:rPr>
            </w:pPr>
            <w:r w:rsidRPr="00BD16C5">
              <w:rPr>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741831" w:rsidRPr="00BD16C5" w:rsidRDefault="00741831" w:rsidP="00741831">
            <w:pPr>
              <w:pStyle w:val="ad"/>
              <w:spacing w:line="256" w:lineRule="auto"/>
              <w:rPr>
                <w:sz w:val="24"/>
                <w:szCs w:val="24"/>
              </w:rPr>
            </w:pPr>
            <w:r w:rsidRPr="00BD16C5">
              <w:rPr>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570630" w:rsidRPr="00BD16C5" w:rsidRDefault="00570630" w:rsidP="00570630">
            <w:pPr>
              <w:rPr>
                <w:rFonts w:ascii="Times New Roman" w:hAnsi="Times New Roman" w:cs="Times New Roman"/>
                <w:b/>
              </w:rPr>
            </w:pPr>
          </w:p>
        </w:tc>
        <w:tc>
          <w:tcPr>
            <w:tcW w:w="4602" w:type="dxa"/>
          </w:tcPr>
          <w:p w:rsidR="00570630" w:rsidRPr="00BD16C5" w:rsidRDefault="00570630" w:rsidP="00570630">
            <w:pPr>
              <w:rPr>
                <w:rFonts w:ascii="Times New Roman" w:hAnsi="Times New Roman" w:cs="Times New Roman"/>
                <w:bCs/>
              </w:rPr>
            </w:pPr>
            <w:r w:rsidRPr="00BD16C5">
              <w:rPr>
                <w:rFonts w:ascii="Times New Roman" w:hAnsi="Times New Roman" w:cs="Times New Roman"/>
                <w:bCs/>
              </w:rPr>
              <w:lastRenderedPageBreak/>
              <w:t xml:space="preserve">- соблюдение правил эксплуатации </w:t>
            </w:r>
            <w:r w:rsidRPr="00BD16C5">
              <w:rPr>
                <w:rFonts w:ascii="Times New Roman" w:hAnsi="Times New Roman" w:cs="Times New Roman"/>
              </w:rPr>
              <w:t>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bCs/>
              </w:rPr>
              <w:t xml:space="preserve">- соблюдение последовательности выполнения операций  при эксплуатации </w:t>
            </w:r>
            <w:r w:rsidRPr="00BD16C5">
              <w:rPr>
                <w:rFonts w:ascii="Times New Roman" w:hAnsi="Times New Roman" w:cs="Times New Roman"/>
              </w:rPr>
              <w:t>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качество выполнения работ при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осуществление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xml:space="preserve">- качественное проведение внешних осмотров и осуществления контроля технического состояния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w:t>
            </w:r>
            <w:r w:rsidRPr="00BD16C5">
              <w:rPr>
                <w:rFonts w:ascii="Times New Roman" w:hAnsi="Times New Roman" w:cs="Times New Roman"/>
              </w:rPr>
              <w:lastRenderedPageBreak/>
              <w:t>автоматики, клапанов и реле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исправность соединительных шлейфов с наличием в них датчиков, извещателей, считывателей, контроллеров и исполнительных устройств СКУД, телекамер,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570630" w:rsidRPr="00BD16C5" w:rsidRDefault="00570630" w:rsidP="00570630">
            <w:pPr>
              <w:rPr>
                <w:rFonts w:ascii="Times New Roman" w:hAnsi="Times New Roman" w:cs="Times New Roman"/>
              </w:rPr>
            </w:pPr>
            <w:r w:rsidRPr="00BD16C5">
              <w:rPr>
                <w:rFonts w:ascii="Times New Roman" w:hAnsi="Times New Roman" w:cs="Times New Roman"/>
              </w:rPr>
              <w:t>- качественное проведение испытаний средств контроля исправности звуковой и световой сигнализации систем ОПС, СКУД, СОТ, приборов управления пожаротушения и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срабатывание пожарных извещателей и запуск систем оповещения, пожаротушения и дымоудаления;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составлять отчеты по состоянию оборудования :</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bCs/>
              </w:rPr>
              <w:lastRenderedPageBreak/>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rPr>
              <w:t xml:space="preserve">оценка эффективности и качества проводимых работ;  </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570630" w:rsidRPr="00BD16C5" w:rsidRDefault="00570630" w:rsidP="00741786">
            <w:pPr>
              <w:numPr>
                <w:ilvl w:val="0"/>
                <w:numId w:val="4"/>
              </w:numPr>
              <w:tabs>
                <w:tab w:val="left" w:pos="252"/>
              </w:tabs>
              <w:spacing w:line="240" w:lineRule="auto"/>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570630" w:rsidRPr="00BD16C5" w:rsidRDefault="00570630" w:rsidP="00570630">
            <w:pPr>
              <w:rPr>
                <w:rFonts w:ascii="Times New Roman" w:hAnsi="Times New Roman" w:cs="Times New Roman"/>
              </w:rPr>
            </w:pPr>
            <w:r w:rsidRPr="00BD16C5">
              <w:rPr>
                <w:rFonts w:ascii="Times New Roman" w:hAnsi="Times New Roman" w:cs="Times New Roman"/>
              </w:rPr>
              <w:t>- соблюдение правил безопасности труда при выполнении работ по эксплуатации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r w:rsidRPr="00BD16C5">
              <w:rPr>
                <w:rFonts w:ascii="Times New Roman" w:hAnsi="Times New Roman" w:cs="Times New Roman"/>
                <w:sz w:val="28"/>
                <w:szCs w:val="28"/>
              </w:rPr>
              <w:t>;</w:t>
            </w:r>
          </w:p>
          <w:p w:rsidR="00570630" w:rsidRPr="00BD16C5" w:rsidRDefault="00570630" w:rsidP="00570630">
            <w:pPr>
              <w:rPr>
                <w:rFonts w:ascii="Times New Roman" w:hAnsi="Times New Roman" w:cs="Times New Roman"/>
                <w:b/>
              </w:rPr>
            </w:pPr>
            <w:r w:rsidRPr="00BD16C5">
              <w:rPr>
                <w:rFonts w:ascii="Times New Roman" w:hAnsi="Times New Roman" w:cs="Times New Roman"/>
              </w:rPr>
              <w:t>- соблюдение норм пожарной безопасности.</w:t>
            </w:r>
          </w:p>
        </w:tc>
      </w:tr>
      <w:tr w:rsidR="00570630" w:rsidRPr="00BD16C5" w:rsidTr="00570630">
        <w:tblPrEx>
          <w:tblLook w:val="0000"/>
        </w:tblPrEx>
        <w:trPr>
          <w:trHeight w:val="1035"/>
        </w:trPr>
        <w:tc>
          <w:tcPr>
            <w:tcW w:w="5179" w:type="dxa"/>
          </w:tcPr>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lastRenderedPageBreak/>
              <w:t>ПК 3.5. Осуществлять эксплуатацию устройств объектовых, ретрансляторов и пультов систем централизованного наблюдения.</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ОК 2 Организовывать собственную деятельность, исходя из цели и способов ее достижения, определенных руководителем.</w:t>
            </w:r>
          </w:p>
          <w:p w:rsidR="00741831" w:rsidRPr="00BD16C5" w:rsidRDefault="00741831" w:rsidP="00741831">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xml:space="preserve">ОК 3 Анализировать рабочую ситуацию, осуществлять текущий и </w:t>
            </w:r>
            <w:r w:rsidRPr="00BD16C5">
              <w:rPr>
                <w:rFonts w:ascii="Times New Roman" w:hAnsi="Times New Roman" w:cs="Times New Roman"/>
                <w:spacing w:val="-2"/>
                <w:sz w:val="24"/>
                <w:szCs w:val="24"/>
              </w:rPr>
              <w:t>итоговый контроль, оценку и коррекцию собственной деятельности, нести</w:t>
            </w:r>
            <w:r w:rsidRPr="00BD16C5">
              <w:rPr>
                <w:rFonts w:ascii="Times New Roman" w:hAnsi="Times New Roman" w:cs="Times New Roman"/>
                <w:sz w:val="24"/>
                <w:szCs w:val="24"/>
              </w:rPr>
              <w:t xml:space="preserve"> ответственность за результаты своей работы.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z w:val="24"/>
                <w:szCs w:val="24"/>
              </w:rPr>
              <w:t xml:space="preserve">ОК 4  Осуществлять поиск информации, </w:t>
            </w:r>
            <w:r w:rsidRPr="00BD16C5">
              <w:rPr>
                <w:rFonts w:ascii="Times New Roman" w:hAnsi="Times New Roman" w:cs="Times New Roman"/>
                <w:spacing w:val="-6"/>
                <w:sz w:val="24"/>
                <w:szCs w:val="24"/>
              </w:rPr>
              <w:t xml:space="preserve">необходимой </w:t>
            </w:r>
            <w:r w:rsidRPr="00BD16C5">
              <w:rPr>
                <w:rFonts w:ascii="Times New Roman" w:hAnsi="Times New Roman" w:cs="Times New Roman"/>
                <w:spacing w:val="-4"/>
                <w:sz w:val="24"/>
                <w:szCs w:val="24"/>
              </w:rPr>
              <w:t xml:space="preserve">для эффективного выполнения профессиональных задач. </w:t>
            </w:r>
          </w:p>
          <w:p w:rsidR="00741831" w:rsidRPr="00BD16C5" w:rsidRDefault="00741831" w:rsidP="00741831">
            <w:pPr>
              <w:pStyle w:val="a3"/>
              <w:spacing w:line="240" w:lineRule="auto"/>
              <w:ind w:left="0"/>
              <w:rPr>
                <w:rFonts w:ascii="Times New Roman" w:hAnsi="Times New Roman" w:cs="Times New Roman"/>
                <w:spacing w:val="-4"/>
                <w:sz w:val="24"/>
                <w:szCs w:val="24"/>
              </w:rPr>
            </w:pPr>
            <w:r w:rsidRPr="00BD16C5">
              <w:rPr>
                <w:rFonts w:ascii="Times New Roman" w:hAnsi="Times New Roman" w:cs="Times New Roman"/>
                <w:spacing w:val="-4"/>
                <w:sz w:val="24"/>
                <w:szCs w:val="24"/>
              </w:rPr>
              <w:t xml:space="preserve">ОК 5 </w:t>
            </w:r>
            <w:r w:rsidRPr="00BD16C5">
              <w:rPr>
                <w:rFonts w:ascii="Times New Roman" w:hAnsi="Times New Roman" w:cs="Times New Roman"/>
                <w:sz w:val="24"/>
                <w:szCs w:val="24"/>
              </w:rPr>
              <w:t>Использовать информационно-коммуникационные технологии в профессиональной деятельности.</w:t>
            </w:r>
          </w:p>
          <w:p w:rsidR="00741831" w:rsidRPr="00BD16C5" w:rsidRDefault="00741831" w:rsidP="00741831">
            <w:pPr>
              <w:rPr>
                <w:rFonts w:ascii="Times New Roman" w:hAnsi="Times New Roman" w:cs="Times New Roman"/>
              </w:rPr>
            </w:pPr>
            <w:r w:rsidRPr="00BD16C5">
              <w:rPr>
                <w:rFonts w:ascii="Times New Roman" w:hAnsi="Times New Roman" w:cs="Times New Roman"/>
              </w:rPr>
              <w:t>ОК 6 Работать в команде, эффективно общаться с коллегами, руководством, клиентами.</w:t>
            </w:r>
          </w:p>
          <w:p w:rsidR="00741831" w:rsidRPr="00BD16C5" w:rsidRDefault="00741831" w:rsidP="00741831">
            <w:pPr>
              <w:pStyle w:val="a3"/>
              <w:spacing w:line="240" w:lineRule="auto"/>
              <w:ind w:left="0"/>
              <w:rPr>
                <w:rFonts w:ascii="Times New Roman" w:hAnsi="Times New Roman" w:cs="Times New Roman"/>
                <w:spacing w:val="-4"/>
                <w:sz w:val="24"/>
                <w:szCs w:val="24"/>
              </w:rPr>
            </w:pPr>
          </w:p>
          <w:p w:rsidR="00741831" w:rsidRPr="00BD16C5" w:rsidRDefault="00741831" w:rsidP="00741831">
            <w:pPr>
              <w:pStyle w:val="ad"/>
              <w:spacing w:line="256" w:lineRule="auto"/>
              <w:rPr>
                <w:sz w:val="24"/>
                <w:szCs w:val="24"/>
              </w:rPr>
            </w:pPr>
            <w:r w:rsidRPr="00BD16C5">
              <w:rPr>
                <w:sz w:val="24"/>
                <w:szCs w:val="24"/>
              </w:rPr>
              <w:t xml:space="preserve">ЛР 3. Соблюдающий нормы правопорядка, следующий идеалам гражданского общества, </w:t>
            </w:r>
            <w:r w:rsidRPr="00BD16C5">
              <w:rPr>
                <w:sz w:val="24"/>
                <w:szCs w:val="24"/>
              </w:rPr>
              <w:lastRenderedPageBreak/>
              <w:t>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741831" w:rsidRPr="00BD16C5" w:rsidRDefault="00741831" w:rsidP="00741831">
            <w:pPr>
              <w:pStyle w:val="ad"/>
              <w:spacing w:line="256" w:lineRule="auto"/>
              <w:rPr>
                <w:sz w:val="24"/>
                <w:szCs w:val="24"/>
              </w:rPr>
            </w:pPr>
            <w:r w:rsidRPr="00BD16C5">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741831" w:rsidRPr="00BD16C5" w:rsidRDefault="00741831" w:rsidP="00741831">
            <w:pPr>
              <w:pStyle w:val="ad"/>
              <w:spacing w:line="256" w:lineRule="auto"/>
              <w:rPr>
                <w:sz w:val="24"/>
                <w:szCs w:val="24"/>
              </w:rPr>
            </w:pPr>
            <w:r w:rsidRPr="00BD16C5">
              <w:rPr>
                <w:sz w:val="24"/>
                <w:szCs w:val="24"/>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741831" w:rsidRPr="00BD16C5" w:rsidRDefault="00741831" w:rsidP="00741831">
            <w:pPr>
              <w:pStyle w:val="ad"/>
              <w:spacing w:line="256" w:lineRule="auto"/>
              <w:rPr>
                <w:sz w:val="24"/>
                <w:szCs w:val="24"/>
              </w:rPr>
            </w:pPr>
            <w:r w:rsidRPr="00BD16C5">
              <w:rPr>
                <w:sz w:val="24"/>
                <w:szCs w:val="24"/>
              </w:rPr>
              <w:t>ЛР 10. Заботящийся о защите окружающей среды, собственной и чужой безопасности, в том числе цифровой</w:t>
            </w:r>
          </w:p>
          <w:p w:rsidR="00741831" w:rsidRPr="00BD16C5" w:rsidRDefault="00741831" w:rsidP="00741831">
            <w:pPr>
              <w:pStyle w:val="ad"/>
              <w:spacing w:line="256" w:lineRule="auto"/>
              <w:rPr>
                <w:sz w:val="24"/>
                <w:szCs w:val="24"/>
              </w:rPr>
            </w:pPr>
            <w:r w:rsidRPr="00BD16C5">
              <w:rPr>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741831" w:rsidRPr="00BD16C5" w:rsidRDefault="00741831" w:rsidP="00741831">
            <w:pPr>
              <w:pStyle w:val="ad"/>
              <w:spacing w:line="256" w:lineRule="auto"/>
              <w:rPr>
                <w:sz w:val="24"/>
                <w:szCs w:val="24"/>
              </w:rPr>
            </w:pPr>
            <w:r w:rsidRPr="00BD16C5">
              <w:rPr>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741831" w:rsidRPr="00BD16C5" w:rsidRDefault="00741831" w:rsidP="00741831">
            <w:pPr>
              <w:pStyle w:val="ad"/>
              <w:spacing w:line="256" w:lineRule="auto"/>
              <w:rPr>
                <w:sz w:val="24"/>
                <w:szCs w:val="24"/>
              </w:rPr>
            </w:pPr>
            <w:r w:rsidRPr="00BD16C5">
              <w:rPr>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741831" w:rsidRPr="00BD16C5" w:rsidRDefault="00741831" w:rsidP="00741831">
            <w:pPr>
              <w:pStyle w:val="ad"/>
              <w:spacing w:line="256" w:lineRule="auto"/>
              <w:rPr>
                <w:sz w:val="24"/>
                <w:szCs w:val="24"/>
              </w:rPr>
            </w:pPr>
            <w:r w:rsidRPr="00BD16C5">
              <w:rPr>
                <w:sz w:val="24"/>
                <w:szCs w:val="24"/>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570630" w:rsidRPr="00BD16C5" w:rsidRDefault="00570630" w:rsidP="00570630">
            <w:pPr>
              <w:pStyle w:val="a3"/>
              <w:spacing w:line="240" w:lineRule="auto"/>
              <w:ind w:left="0"/>
              <w:rPr>
                <w:rFonts w:ascii="Times New Roman" w:hAnsi="Times New Roman" w:cs="Times New Roman"/>
                <w:bCs/>
                <w:sz w:val="24"/>
                <w:szCs w:val="24"/>
              </w:rPr>
            </w:pPr>
          </w:p>
        </w:tc>
        <w:tc>
          <w:tcPr>
            <w:tcW w:w="4602" w:type="dxa"/>
          </w:tcPr>
          <w:p w:rsidR="00570630" w:rsidRPr="00BD16C5" w:rsidRDefault="00570630" w:rsidP="00570630">
            <w:pPr>
              <w:pStyle w:val="a3"/>
              <w:spacing w:line="240" w:lineRule="auto"/>
              <w:ind w:left="0"/>
              <w:rPr>
                <w:rFonts w:ascii="Times New Roman" w:hAnsi="Times New Roman" w:cs="Times New Roman"/>
                <w:bCs/>
                <w:sz w:val="24"/>
                <w:szCs w:val="24"/>
              </w:rPr>
            </w:pPr>
            <w:r w:rsidRPr="00BD16C5">
              <w:rPr>
                <w:rFonts w:ascii="Times New Roman" w:hAnsi="Times New Roman" w:cs="Times New Roman"/>
                <w:bCs/>
                <w:sz w:val="24"/>
                <w:szCs w:val="24"/>
              </w:rPr>
              <w:lastRenderedPageBreak/>
              <w:t xml:space="preserve">- соблюдение правил эксплуатации </w:t>
            </w:r>
            <w:r w:rsidRPr="00BD16C5">
              <w:rPr>
                <w:rFonts w:ascii="Times New Roman" w:hAnsi="Times New Roman" w:cs="Times New Roman"/>
                <w:sz w:val="24"/>
                <w:szCs w:val="24"/>
              </w:rPr>
              <w:t>устройств объектовых, ретрансляторов и пультов систем централизованного наблюдения;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соблюдение последовательности выполнения операций  при эксплуатации </w:t>
            </w:r>
            <w:r w:rsidRPr="00BD16C5">
              <w:rPr>
                <w:rFonts w:ascii="Times New Roman" w:hAnsi="Times New Roman" w:cs="Times New Roman"/>
                <w:sz w:val="24"/>
                <w:szCs w:val="24"/>
              </w:rPr>
              <w:t>устройств объектовых, ретрансляторов и пультов систем централизованного наблюдения;</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демонстрация знания технических регламентов, видов работ, применяемого оборудования;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качество выполнения работ при эксплуатации устройств объектовых, ретрансляторов и пультов систем централизованного наблюдения;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осуществление мониторинга состояния устройств объектовых, ретрансляторов и пультов систем централизованного наблюдения согласно технической документации;</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внешних осмотров и осуществления контроля технического состояния устройств объектовых, ретрансляторов и пультов систем централизованного наблюдения;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lastRenderedPageBreak/>
              <w:t>- умение проверять исправность соединительных шлейфов инженерной автоматики и оборудования охранного освещения;</w:t>
            </w:r>
          </w:p>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rPr>
              <w:t>- умение проверять исправность электрических цепей и цепей управления;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грамотное проведение испытаний средств контроля исправности электрических цепей;</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качественное проведение испытаний средств контроля исправности звуковой и световой сигнализации устройств объектовых, ретрансляторов и пультов систем централизованного наблюдения;</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умение выполнять «Прогон» устройств объектовых, ретрансляторов и пультов систем централизованного наблюдения при возникновении проблем с передачей данных по телефонным линиям связи и радиоканалу;</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автоматическое переключение электропитания с основного источника на резервный;</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выполнять комплексную проверку состояния аппаратуры;</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мониторинг состояния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проверять работоспособность системы в целом;</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осуществлять диагностику возможных неисправностей оборудования и выполнять мелкий ремонт на месте;</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составлять отчеты по состоянию оборудования;</w:t>
            </w:r>
          </w:p>
          <w:p w:rsidR="00570630" w:rsidRPr="00BD16C5" w:rsidRDefault="00570630" w:rsidP="00570630">
            <w:pPr>
              <w:rPr>
                <w:rFonts w:ascii="Times New Roman" w:hAnsi="Times New Roman" w:cs="Times New Roman"/>
              </w:rPr>
            </w:pPr>
            <w:r w:rsidRPr="00BD16C5">
              <w:rPr>
                <w:rFonts w:ascii="Times New Roman" w:hAnsi="Times New Roman" w:cs="Times New Roman"/>
              </w:rPr>
              <w:t>- умение уложить стоимость работ в заданную смету;</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соответствие подготовленного плана работ требуемым критериям;</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рациональное распределение времени на все этапы решения задачи;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экономное расходование материалов и электроэнергии;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точность и скорость определения времени и ресурсов на выполнение работы;</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бережное обращение с оборудованием, приборами, инструментами;</w:t>
            </w:r>
          </w:p>
          <w:p w:rsidR="00570630" w:rsidRPr="00BD16C5" w:rsidRDefault="00570630" w:rsidP="00570630">
            <w:pPr>
              <w:tabs>
                <w:tab w:val="left" w:pos="252"/>
              </w:tabs>
              <w:rPr>
                <w:rFonts w:ascii="Times New Roman" w:hAnsi="Times New Roman" w:cs="Times New Roman"/>
                <w:bCs/>
              </w:rPr>
            </w:pPr>
            <w:r w:rsidRPr="00BD16C5">
              <w:rPr>
                <w:rFonts w:ascii="Times New Roman" w:hAnsi="Times New Roman" w:cs="Times New Roman"/>
                <w:bCs/>
              </w:rPr>
              <w:t>- следование требованиям документации на оборудование;</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bCs/>
              </w:rPr>
              <w:t xml:space="preserve">обоснование выбора и применения </w:t>
            </w:r>
            <w:r w:rsidRPr="00BD16C5">
              <w:rPr>
                <w:rFonts w:ascii="Times New Roman" w:hAnsi="Times New Roman" w:cs="Times New Roman"/>
              </w:rPr>
              <w:t>методов и способов решения задач в области профессиональной деятельности;</w:t>
            </w:r>
          </w:p>
          <w:p w:rsidR="00570630" w:rsidRPr="00BD16C5" w:rsidRDefault="00570630" w:rsidP="00741786">
            <w:pPr>
              <w:numPr>
                <w:ilvl w:val="0"/>
                <w:numId w:val="3"/>
              </w:numPr>
              <w:tabs>
                <w:tab w:val="left" w:pos="252"/>
              </w:tabs>
              <w:spacing w:line="240" w:lineRule="auto"/>
              <w:rPr>
                <w:rFonts w:ascii="Times New Roman" w:hAnsi="Times New Roman" w:cs="Times New Roman"/>
              </w:rPr>
            </w:pPr>
            <w:r w:rsidRPr="00BD16C5">
              <w:rPr>
                <w:rFonts w:ascii="Times New Roman" w:hAnsi="Times New Roman" w:cs="Times New Roman"/>
              </w:rPr>
              <w:t xml:space="preserve">оценка эффективности и качества </w:t>
            </w:r>
            <w:r w:rsidRPr="00BD16C5">
              <w:rPr>
                <w:rFonts w:ascii="Times New Roman" w:hAnsi="Times New Roman" w:cs="Times New Roman"/>
              </w:rPr>
              <w:lastRenderedPageBreak/>
              <w:t xml:space="preserve">проводимых работ;  </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планирование и анализ результатов собственной учебной деятельности в образовательном процессе и профессиональной деятельности в ходе различных этапов практики;</w:t>
            </w:r>
          </w:p>
          <w:p w:rsidR="00570630" w:rsidRPr="00BD16C5" w:rsidRDefault="00570630" w:rsidP="00741786">
            <w:pPr>
              <w:numPr>
                <w:ilvl w:val="0"/>
                <w:numId w:val="4"/>
              </w:numPr>
              <w:tabs>
                <w:tab w:val="left" w:pos="252"/>
              </w:tabs>
              <w:spacing w:line="240" w:lineRule="auto"/>
              <w:rPr>
                <w:rFonts w:ascii="Times New Roman" w:hAnsi="Times New Roman" w:cs="Times New Roman"/>
                <w:bCs/>
              </w:rPr>
            </w:pPr>
            <w:r w:rsidRPr="00BD16C5">
              <w:rPr>
                <w:rFonts w:ascii="Times New Roman" w:hAnsi="Times New Roman" w:cs="Times New Roman"/>
                <w:bCs/>
              </w:rPr>
              <w:t xml:space="preserve">обоснованный выбор алгоритма решения </w:t>
            </w:r>
            <w:r w:rsidRPr="00BD16C5">
              <w:rPr>
                <w:rFonts w:ascii="Times New Roman" w:hAnsi="Times New Roman" w:cs="Times New Roman"/>
              </w:rPr>
              <w:t>рабочей ситуации для эффективного выполнения профессиональных задач</w:t>
            </w:r>
            <w:r w:rsidRPr="00BD16C5">
              <w:rPr>
                <w:rFonts w:ascii="Times New Roman" w:hAnsi="Times New Roman" w:cs="Times New Roman"/>
                <w:bCs/>
              </w:rPr>
              <w:t>;</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bCs/>
                <w:sz w:val="24"/>
                <w:szCs w:val="24"/>
              </w:rPr>
              <w:t xml:space="preserve">- способность принимать решения в </w:t>
            </w:r>
            <w:r w:rsidRPr="00BD16C5">
              <w:rPr>
                <w:rFonts w:ascii="Times New Roman" w:hAnsi="Times New Roman" w:cs="Times New Roman"/>
                <w:sz w:val="24"/>
                <w:szCs w:val="24"/>
              </w:rPr>
              <w:t>рабочих ситуациях и нести за них ответственность;</w:t>
            </w:r>
          </w:p>
          <w:p w:rsidR="00570630" w:rsidRPr="00BD16C5" w:rsidRDefault="00570630" w:rsidP="00570630">
            <w:pPr>
              <w:pStyle w:val="a3"/>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соблюдение правил безопасности труда при выполнении работ при эксплуатации устройств объектовых, ретрансляторов и пультов систем централизованного наблюдения;</w:t>
            </w:r>
          </w:p>
          <w:p w:rsidR="00570630" w:rsidRPr="00BD16C5" w:rsidRDefault="00570630" w:rsidP="00570630">
            <w:pPr>
              <w:pStyle w:val="a3"/>
              <w:tabs>
                <w:tab w:val="left" w:pos="1454"/>
              </w:tabs>
              <w:spacing w:line="240" w:lineRule="auto"/>
              <w:ind w:left="0"/>
              <w:rPr>
                <w:rFonts w:ascii="Times New Roman" w:hAnsi="Times New Roman" w:cs="Times New Roman"/>
                <w:sz w:val="24"/>
                <w:szCs w:val="24"/>
              </w:rPr>
            </w:pPr>
            <w:r w:rsidRPr="00BD16C5">
              <w:rPr>
                <w:rFonts w:ascii="Times New Roman" w:hAnsi="Times New Roman" w:cs="Times New Roman"/>
                <w:sz w:val="24"/>
                <w:szCs w:val="24"/>
              </w:rPr>
              <w:t>- соблюдение норм пожарной безопасности.</w:t>
            </w:r>
            <w:r w:rsidRPr="00BD16C5">
              <w:rPr>
                <w:rFonts w:ascii="Times New Roman" w:hAnsi="Times New Roman" w:cs="Times New Roman"/>
                <w:sz w:val="24"/>
                <w:szCs w:val="24"/>
              </w:rPr>
              <w:tab/>
            </w:r>
          </w:p>
        </w:tc>
      </w:tr>
    </w:tbl>
    <w:p w:rsidR="00A60DDF" w:rsidRPr="00BD16C5" w:rsidRDefault="00A60DDF"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AC599A" w:rsidRPr="00BD16C5" w:rsidRDefault="00AC599A"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A60DDF"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Практический опыт, умения, знания</w:t>
      </w:r>
    </w:p>
    <w:p w:rsidR="003F260F" w:rsidRPr="00BD16C5" w:rsidRDefault="003F260F" w:rsidP="003F260F">
      <w:pPr>
        <w:widowControl w:val="0"/>
        <w:pBdr>
          <w:top w:val="nil"/>
          <w:left w:val="nil"/>
          <w:bottom w:val="nil"/>
          <w:right w:val="nil"/>
          <w:between w:val="nil"/>
        </w:pBdr>
        <w:spacing w:line="240" w:lineRule="auto"/>
        <w:ind w:firstLine="709"/>
        <w:jc w:val="right"/>
        <w:rPr>
          <w:rFonts w:ascii="Times New Roman" w:hAnsi="Times New Roman" w:cs="Times New Roman"/>
          <w:w w:val="115"/>
          <w:sz w:val="28"/>
          <w:szCs w:val="28"/>
        </w:rPr>
      </w:pPr>
      <w:r w:rsidRPr="00BD16C5">
        <w:rPr>
          <w:rFonts w:ascii="Times New Roman" w:hAnsi="Times New Roman" w:cs="Times New Roman"/>
          <w:w w:val="115"/>
          <w:sz w:val="28"/>
          <w:szCs w:val="28"/>
        </w:rPr>
        <w:t>Таблица 5</w:t>
      </w:r>
    </w:p>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tbl>
      <w:tblPr>
        <w:tblStyle w:val="a5"/>
        <w:tblW w:w="0" w:type="auto"/>
        <w:tblLook w:val="04A0"/>
      </w:tblPr>
      <w:tblGrid>
        <w:gridCol w:w="4841"/>
        <w:gridCol w:w="4845"/>
      </w:tblGrid>
      <w:tr w:rsidR="00404744" w:rsidRPr="00BD16C5" w:rsidTr="00404744">
        <w:tc>
          <w:tcPr>
            <w:tcW w:w="9686" w:type="dxa"/>
            <w:gridSpan w:val="2"/>
          </w:tcPr>
          <w:p w:rsidR="00404744" w:rsidRPr="00BD16C5" w:rsidRDefault="00404744" w:rsidP="00404744">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Иметь практический опыт (ПО)</w:t>
            </w:r>
          </w:p>
        </w:tc>
      </w:tr>
      <w:tr w:rsidR="00AC599A" w:rsidRPr="00BD16C5" w:rsidTr="00AC599A">
        <w:tc>
          <w:tcPr>
            <w:tcW w:w="4838" w:type="dxa"/>
          </w:tcPr>
          <w:p w:rsidR="00AC599A" w:rsidRPr="00BD16C5" w:rsidRDefault="00AC599A" w:rsidP="00404744">
            <w:pPr>
              <w:widowControl w:val="0"/>
              <w:spacing w:line="240" w:lineRule="auto"/>
              <w:jc w:val="center"/>
              <w:rPr>
                <w:rFonts w:ascii="Times New Roman" w:eastAsia="Times" w:hAnsi="Times New Roman" w:cs="Times New Roman"/>
                <w:sz w:val="28"/>
                <w:szCs w:val="28"/>
              </w:rPr>
            </w:pPr>
          </w:p>
        </w:tc>
        <w:tc>
          <w:tcPr>
            <w:tcW w:w="4848" w:type="dxa"/>
          </w:tcPr>
          <w:p w:rsidR="00AC599A" w:rsidRPr="00BD16C5" w:rsidRDefault="00AC599A" w:rsidP="00404744">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Показатели оценки результата</w:t>
            </w:r>
          </w:p>
        </w:tc>
      </w:tr>
      <w:tr w:rsidR="00404744" w:rsidRPr="00BD16C5" w:rsidTr="00404744">
        <w:tc>
          <w:tcPr>
            <w:tcW w:w="4843" w:type="dxa"/>
          </w:tcPr>
          <w:p w:rsidR="00404744" w:rsidRPr="00BD16C5" w:rsidRDefault="00404744" w:rsidP="00AC599A">
            <w:pPr>
              <w:pStyle w:val="TableParagraph"/>
              <w:kinsoku w:val="0"/>
              <w:overflowPunct w:val="0"/>
              <w:ind w:right="91"/>
              <w:jc w:val="both"/>
              <w:rPr>
                <w:rFonts w:ascii="Times New Roman" w:hAnsi="Times New Roman" w:cs="Times New Roman"/>
              </w:rPr>
            </w:pPr>
            <w:r w:rsidRPr="00BD16C5">
              <w:rPr>
                <w:rFonts w:ascii="Times New Roman" w:hAnsi="Times New Roman" w:cs="Times New Roman"/>
              </w:rPr>
              <w:t>ПО 1. установки и монтажа аппаратуры</w:t>
            </w:r>
            <w:r w:rsidR="00AC599A" w:rsidRPr="00BD16C5">
              <w:rPr>
                <w:rFonts w:ascii="Times New Roman" w:hAnsi="Times New Roman" w:cs="Times New Roman"/>
              </w:rPr>
              <w:t xml:space="preserve"> </w:t>
            </w:r>
            <w:r w:rsidRPr="00BD16C5">
              <w:rPr>
                <w:rFonts w:ascii="Times New Roman" w:hAnsi="Times New Roman" w:cs="Times New Roman"/>
              </w:rPr>
              <w:t>охранно-пожарной сигнализации, систем контроля и управления доступом, видеонаблюдения, оповещения,</w:t>
            </w:r>
          </w:p>
          <w:p w:rsidR="00404744" w:rsidRPr="00BD16C5" w:rsidRDefault="00404744" w:rsidP="00404744">
            <w:pPr>
              <w:widowControl w:val="0"/>
              <w:spacing w:line="240" w:lineRule="auto"/>
              <w:jc w:val="both"/>
              <w:rPr>
                <w:rFonts w:ascii="Times New Roman" w:eastAsia="Times" w:hAnsi="Times New Roman" w:cs="Times New Roman"/>
                <w:sz w:val="28"/>
                <w:szCs w:val="28"/>
              </w:rPr>
            </w:pPr>
            <w:r w:rsidRPr="00BD16C5">
              <w:rPr>
                <w:rFonts w:ascii="Times New Roman" w:hAnsi="Times New Roman" w:cs="Times New Roman"/>
                <w:sz w:val="24"/>
                <w:szCs w:val="24"/>
              </w:rPr>
              <w:t>пожаротушения, дымоудаления, инженерной автоматики и оборудования охранного освещения;</w:t>
            </w:r>
          </w:p>
        </w:tc>
        <w:tc>
          <w:tcPr>
            <w:tcW w:w="4843" w:type="dxa"/>
          </w:tcPr>
          <w:p w:rsidR="00404744" w:rsidRPr="00BD16C5" w:rsidRDefault="00911D13" w:rsidP="00911D13">
            <w:pPr>
              <w:pStyle w:val="TableParagraph"/>
              <w:kinsoku w:val="0"/>
              <w:overflowPunct w:val="0"/>
              <w:ind w:right="91"/>
              <w:jc w:val="both"/>
              <w:rPr>
                <w:rFonts w:ascii="Times New Roman" w:hAnsi="Times New Roman" w:cs="Times New Roman"/>
              </w:rPr>
            </w:pPr>
            <w:r w:rsidRPr="00BD16C5">
              <w:rPr>
                <w:rFonts w:ascii="Times New Roman" w:eastAsia="Times" w:hAnsi="Times New Roman" w:cs="Times New Roman"/>
              </w:rPr>
              <w:t xml:space="preserve">- демонстрирует правила </w:t>
            </w:r>
            <w:r w:rsidRPr="00BD16C5">
              <w:rPr>
                <w:rFonts w:ascii="Times New Roman" w:hAnsi="Times New Roman" w:cs="Times New Roman"/>
              </w:rPr>
              <w:t>установки и монтажа аппаратуры охранно-пожарной сигнализации, систем контроля и управления доступом, видеонаблюдения, оповещения, пожаротушения, дымоудаления, инженерной автоматики и оборудования охранного освещения,</w:t>
            </w:r>
          </w:p>
          <w:p w:rsidR="00911D13" w:rsidRPr="00BD16C5" w:rsidRDefault="00911D13" w:rsidP="00911D13">
            <w:pPr>
              <w:pStyle w:val="TableParagraph"/>
              <w:kinsoku w:val="0"/>
              <w:overflowPunct w:val="0"/>
              <w:ind w:right="91"/>
              <w:jc w:val="both"/>
              <w:rPr>
                <w:rFonts w:ascii="Times New Roman" w:hAnsi="Times New Roman" w:cs="Times New Roman"/>
              </w:rPr>
            </w:pPr>
            <w:r w:rsidRPr="00BD16C5">
              <w:rPr>
                <w:rFonts w:ascii="Times New Roman" w:hAnsi="Times New Roman" w:cs="Times New Roman"/>
              </w:rPr>
              <w:t>- соблюдает правила техники безопасности при выполнении работ,</w:t>
            </w:r>
          </w:p>
          <w:p w:rsidR="00911D13" w:rsidRPr="00BD16C5" w:rsidRDefault="00911D13" w:rsidP="00911D13">
            <w:pPr>
              <w:pStyle w:val="TableParagraph"/>
              <w:kinsoku w:val="0"/>
              <w:overflowPunct w:val="0"/>
              <w:ind w:right="91"/>
              <w:jc w:val="both"/>
              <w:rPr>
                <w:rFonts w:ascii="Times New Roman" w:hAnsi="Times New Roman" w:cs="Times New Roman"/>
              </w:rPr>
            </w:pPr>
            <w:r w:rsidRPr="00BD16C5">
              <w:rPr>
                <w:rFonts w:ascii="Times New Roman" w:hAnsi="Times New Roman" w:cs="Times New Roman"/>
              </w:rPr>
              <w:t xml:space="preserve">- соблюдает правила и нормы приемки и установи систем охранно-пожарной сигнализации, </w:t>
            </w:r>
          </w:p>
          <w:p w:rsidR="00911D13" w:rsidRPr="00BD16C5" w:rsidRDefault="00911D13" w:rsidP="00911D13">
            <w:pPr>
              <w:pStyle w:val="TableParagraph"/>
              <w:kinsoku w:val="0"/>
              <w:overflowPunct w:val="0"/>
              <w:ind w:right="91"/>
              <w:jc w:val="both"/>
              <w:rPr>
                <w:rFonts w:ascii="Times New Roman" w:hAnsi="Times New Roman" w:cs="Times New Roman"/>
              </w:rPr>
            </w:pPr>
            <w:r w:rsidRPr="00BD16C5">
              <w:rPr>
                <w:rFonts w:ascii="Times New Roman" w:hAnsi="Times New Roman" w:cs="Times New Roman"/>
              </w:rPr>
              <w:t>- соблюдает ГОСТы при выполнении работ.</w:t>
            </w:r>
          </w:p>
        </w:tc>
      </w:tr>
    </w:tbl>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3F260F" w:rsidRPr="00BD16C5" w:rsidRDefault="003F260F" w:rsidP="003F260F">
      <w:pPr>
        <w:widowControl w:val="0"/>
        <w:pBdr>
          <w:top w:val="nil"/>
          <w:left w:val="nil"/>
          <w:bottom w:val="nil"/>
          <w:right w:val="nil"/>
          <w:between w:val="nil"/>
        </w:pBdr>
        <w:spacing w:line="240" w:lineRule="auto"/>
        <w:ind w:firstLine="709"/>
        <w:jc w:val="right"/>
        <w:rPr>
          <w:rFonts w:ascii="Times New Roman" w:hAnsi="Times New Roman" w:cs="Times New Roman"/>
          <w:w w:val="115"/>
          <w:sz w:val="28"/>
          <w:szCs w:val="28"/>
        </w:rPr>
      </w:pPr>
      <w:r w:rsidRPr="00BD16C5">
        <w:rPr>
          <w:rFonts w:ascii="Times New Roman" w:hAnsi="Times New Roman" w:cs="Times New Roman"/>
          <w:w w:val="115"/>
          <w:sz w:val="28"/>
          <w:szCs w:val="28"/>
        </w:rPr>
        <w:t xml:space="preserve">Таблица 6 </w:t>
      </w:r>
    </w:p>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tbl>
      <w:tblPr>
        <w:tblStyle w:val="a5"/>
        <w:tblW w:w="0" w:type="auto"/>
        <w:tblLook w:val="04A0"/>
      </w:tblPr>
      <w:tblGrid>
        <w:gridCol w:w="4843"/>
        <w:gridCol w:w="4843"/>
      </w:tblGrid>
      <w:tr w:rsidR="00404744" w:rsidRPr="00BD16C5" w:rsidTr="00404744">
        <w:tc>
          <w:tcPr>
            <w:tcW w:w="4843" w:type="dxa"/>
          </w:tcPr>
          <w:p w:rsidR="00404744" w:rsidRPr="00BD16C5" w:rsidRDefault="00404744" w:rsidP="004942E7">
            <w:pPr>
              <w:pStyle w:val="TableParagraph"/>
              <w:kinsoku w:val="0"/>
              <w:overflowPunct w:val="0"/>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Уметь</w:t>
            </w:r>
          </w:p>
        </w:tc>
        <w:tc>
          <w:tcPr>
            <w:tcW w:w="4843" w:type="dxa"/>
          </w:tcPr>
          <w:p w:rsidR="00404744" w:rsidRPr="00BD16C5" w:rsidRDefault="00404744" w:rsidP="00404744">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Показатели оценки результата</w:t>
            </w:r>
          </w:p>
        </w:tc>
      </w:tr>
      <w:tr w:rsidR="00404744" w:rsidRPr="00BD16C5" w:rsidTr="00404744">
        <w:trPr>
          <w:trHeight w:val="566"/>
        </w:trPr>
        <w:tc>
          <w:tcPr>
            <w:tcW w:w="4843" w:type="dxa"/>
          </w:tcPr>
          <w:p w:rsidR="00404744" w:rsidRPr="00BD16C5" w:rsidRDefault="00404744" w:rsidP="0074318E">
            <w:pPr>
              <w:pStyle w:val="TableParagraph"/>
              <w:kinsoku w:val="0"/>
              <w:overflowPunct w:val="0"/>
              <w:rPr>
                <w:rFonts w:ascii="Times New Roman" w:hAnsi="Times New Roman" w:cs="Times New Roman"/>
              </w:rPr>
            </w:pPr>
            <w:r w:rsidRPr="00BD16C5">
              <w:rPr>
                <w:rFonts w:ascii="Times New Roman" w:hAnsi="Times New Roman" w:cs="Times New Roman"/>
              </w:rPr>
              <w:t xml:space="preserve">У1- </w:t>
            </w:r>
            <w:r w:rsidR="0074318E" w:rsidRPr="00BD16C5">
              <w:rPr>
                <w:rFonts w:ascii="Times New Roman" w:hAnsi="Times New Roman" w:cs="Times New Roman"/>
              </w:rPr>
              <w:t>состояние монтажа, крепления и внешний вид аппаратуры;</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по проверке состояния монтажа, крепления и внешний вид аппаратуры</w:t>
            </w:r>
          </w:p>
        </w:tc>
      </w:tr>
      <w:tr w:rsidR="00404744" w:rsidRPr="00BD16C5" w:rsidTr="00404744">
        <w:trPr>
          <w:trHeight w:val="566"/>
        </w:trPr>
        <w:tc>
          <w:tcPr>
            <w:tcW w:w="4843" w:type="dxa"/>
          </w:tcPr>
          <w:p w:rsidR="0074318E" w:rsidRPr="00BD16C5" w:rsidRDefault="00404744" w:rsidP="0074318E">
            <w:pPr>
              <w:pStyle w:val="TableParagraph"/>
              <w:kinsoku w:val="0"/>
              <w:overflowPunct w:val="0"/>
              <w:spacing w:before="1"/>
              <w:ind w:right="1209"/>
              <w:rPr>
                <w:rFonts w:ascii="Times New Roman" w:hAnsi="Times New Roman" w:cs="Times New Roman"/>
              </w:rPr>
            </w:pPr>
            <w:r w:rsidRPr="00BD16C5">
              <w:rPr>
                <w:rFonts w:ascii="Times New Roman" w:hAnsi="Times New Roman" w:cs="Times New Roman"/>
              </w:rPr>
              <w:t xml:space="preserve">У2- </w:t>
            </w:r>
            <w:r w:rsidR="0074318E" w:rsidRPr="00BD16C5">
              <w:rPr>
                <w:rFonts w:ascii="Times New Roman" w:hAnsi="Times New Roman" w:cs="Times New Roman"/>
              </w:rPr>
              <w:t>срабатывание извещателей</w:t>
            </w:r>
            <w:r w:rsidR="0074318E" w:rsidRPr="00BD16C5">
              <w:rPr>
                <w:rFonts w:ascii="Times New Roman" w:hAnsi="Times New Roman" w:cs="Times New Roman"/>
                <w:spacing w:val="-15"/>
              </w:rPr>
              <w:t xml:space="preserve"> </w:t>
            </w:r>
            <w:r w:rsidR="0074318E" w:rsidRPr="00BD16C5">
              <w:rPr>
                <w:rFonts w:ascii="Times New Roman" w:hAnsi="Times New Roman" w:cs="Times New Roman"/>
              </w:rPr>
              <w:t>и работоспособность</w:t>
            </w:r>
            <w:r w:rsidR="0074318E" w:rsidRPr="00BD16C5">
              <w:rPr>
                <w:rFonts w:ascii="Times New Roman" w:hAnsi="Times New Roman" w:cs="Times New Roman"/>
                <w:spacing w:val="-9"/>
              </w:rPr>
              <w:t xml:space="preserve"> </w:t>
            </w:r>
            <w:r w:rsidR="0074318E" w:rsidRPr="00BD16C5">
              <w:rPr>
                <w:rFonts w:ascii="Times New Roman" w:hAnsi="Times New Roman" w:cs="Times New Roman"/>
              </w:rPr>
              <w:t>приборов</w:t>
            </w:r>
          </w:p>
          <w:p w:rsidR="00404744" w:rsidRPr="00BD16C5" w:rsidRDefault="0074318E" w:rsidP="0074318E">
            <w:pPr>
              <w:pStyle w:val="a3"/>
              <w:widowControl w:val="0"/>
              <w:tabs>
                <w:tab w:val="left" w:pos="68"/>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приемно-контрольных</w:t>
            </w:r>
            <w:r w:rsidRPr="00BD16C5">
              <w:rPr>
                <w:rFonts w:ascii="Times New Roman" w:hAnsi="Times New Roman" w:cs="Times New Roman"/>
                <w:spacing w:val="-12"/>
                <w:sz w:val="24"/>
                <w:szCs w:val="24"/>
              </w:rPr>
              <w:t xml:space="preserve"> </w:t>
            </w:r>
            <w:r w:rsidRPr="00BD16C5">
              <w:rPr>
                <w:rFonts w:ascii="Times New Roman" w:hAnsi="Times New Roman" w:cs="Times New Roman"/>
                <w:sz w:val="24"/>
                <w:szCs w:val="24"/>
              </w:rPr>
              <w:t>устройств;</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по определению срабатывания извещателей и работоспособности приборов</w:t>
            </w:r>
          </w:p>
        </w:tc>
      </w:tr>
      <w:tr w:rsidR="00404744" w:rsidRPr="00BD16C5" w:rsidTr="0074318E">
        <w:trPr>
          <w:trHeight w:val="581"/>
        </w:trPr>
        <w:tc>
          <w:tcPr>
            <w:tcW w:w="4843" w:type="dxa"/>
          </w:tcPr>
          <w:p w:rsidR="0074318E" w:rsidRPr="00BD16C5" w:rsidRDefault="00404744" w:rsidP="0074318E">
            <w:pPr>
              <w:pStyle w:val="TableParagraph"/>
              <w:kinsoku w:val="0"/>
              <w:overflowPunct w:val="0"/>
              <w:ind w:right="901"/>
              <w:rPr>
                <w:rFonts w:ascii="Times New Roman" w:hAnsi="Times New Roman" w:cs="Times New Roman"/>
              </w:rPr>
            </w:pPr>
            <w:r w:rsidRPr="00BD16C5">
              <w:rPr>
                <w:rFonts w:ascii="Times New Roman" w:hAnsi="Times New Roman" w:cs="Times New Roman"/>
              </w:rPr>
              <w:lastRenderedPageBreak/>
              <w:t xml:space="preserve">У3- </w:t>
            </w:r>
            <w:r w:rsidR="0074318E" w:rsidRPr="00BD16C5">
              <w:rPr>
                <w:rFonts w:ascii="Times New Roman" w:hAnsi="Times New Roman" w:cs="Times New Roman"/>
              </w:rPr>
              <w:t>состояние гибких</w:t>
            </w:r>
            <w:r w:rsidR="0074318E" w:rsidRPr="00BD16C5">
              <w:rPr>
                <w:rFonts w:ascii="Times New Roman" w:hAnsi="Times New Roman" w:cs="Times New Roman"/>
                <w:spacing w:val="-3"/>
              </w:rPr>
              <w:t xml:space="preserve"> </w:t>
            </w:r>
            <w:r w:rsidR="0074318E" w:rsidRPr="00BD16C5">
              <w:rPr>
                <w:rFonts w:ascii="Times New Roman" w:hAnsi="Times New Roman" w:cs="Times New Roman"/>
              </w:rPr>
              <w:t>соединений</w:t>
            </w:r>
          </w:p>
          <w:p w:rsidR="00404744" w:rsidRPr="00BD16C5" w:rsidRDefault="0074318E" w:rsidP="0074318E">
            <w:pPr>
              <w:pStyle w:val="a3"/>
              <w:widowControl w:val="0"/>
              <w:tabs>
                <w:tab w:val="left" w:pos="68"/>
                <w:tab w:val="left" w:pos="1279"/>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t>(переходов);</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по определению состояния гибких</w:t>
            </w:r>
            <w:r w:rsidRPr="00BD16C5">
              <w:rPr>
                <w:rFonts w:ascii="Times New Roman" w:hAnsi="Times New Roman" w:cs="Times New Roman"/>
                <w:spacing w:val="-3"/>
                <w:sz w:val="24"/>
                <w:szCs w:val="24"/>
              </w:rPr>
              <w:t xml:space="preserve"> </w:t>
            </w:r>
            <w:r w:rsidRPr="00BD16C5">
              <w:rPr>
                <w:rFonts w:ascii="Times New Roman" w:hAnsi="Times New Roman" w:cs="Times New Roman"/>
                <w:sz w:val="24"/>
                <w:szCs w:val="24"/>
              </w:rPr>
              <w:t>соединений</w:t>
            </w:r>
          </w:p>
        </w:tc>
      </w:tr>
      <w:tr w:rsidR="00404744" w:rsidRPr="00BD16C5" w:rsidTr="00404744">
        <w:trPr>
          <w:trHeight w:val="283"/>
        </w:trPr>
        <w:tc>
          <w:tcPr>
            <w:tcW w:w="4843" w:type="dxa"/>
          </w:tcPr>
          <w:p w:rsidR="00404744" w:rsidRPr="00BD16C5" w:rsidRDefault="00404744" w:rsidP="0074318E">
            <w:pPr>
              <w:pStyle w:val="a3"/>
              <w:widowControl w:val="0"/>
              <w:tabs>
                <w:tab w:val="left" w:pos="68"/>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У4-</w:t>
            </w:r>
            <w:r w:rsidR="0074318E" w:rsidRPr="00BD16C5">
              <w:rPr>
                <w:rFonts w:ascii="Times New Roman" w:hAnsi="Times New Roman" w:cs="Times New Roman"/>
                <w:sz w:val="24"/>
                <w:szCs w:val="24"/>
              </w:rPr>
              <w:t xml:space="preserve"> работоспособность основных и резервных источников электропитания;</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по определению работоспособности основных и резервных источников электропитания</w:t>
            </w:r>
          </w:p>
        </w:tc>
      </w:tr>
      <w:tr w:rsidR="00404744" w:rsidRPr="00BD16C5" w:rsidTr="0074318E">
        <w:trPr>
          <w:trHeight w:val="697"/>
        </w:trPr>
        <w:tc>
          <w:tcPr>
            <w:tcW w:w="4843" w:type="dxa"/>
          </w:tcPr>
          <w:p w:rsidR="00404744" w:rsidRPr="00BD16C5" w:rsidRDefault="00404744" w:rsidP="0074318E">
            <w:pPr>
              <w:pStyle w:val="a3"/>
              <w:widowControl w:val="0"/>
              <w:tabs>
                <w:tab w:val="left" w:pos="68"/>
                <w:tab w:val="left" w:pos="1221"/>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t xml:space="preserve">У5- </w:t>
            </w:r>
            <w:r w:rsidR="0074318E" w:rsidRPr="00BD16C5">
              <w:rPr>
                <w:rFonts w:ascii="Times New Roman" w:hAnsi="Times New Roman" w:cs="Times New Roman"/>
                <w:sz w:val="24"/>
                <w:szCs w:val="24"/>
              </w:rPr>
              <w:t>работоспособность световых и звуковых оповещателей;</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по определению работоспособности</w:t>
            </w:r>
          </w:p>
        </w:tc>
      </w:tr>
      <w:tr w:rsidR="00404744" w:rsidRPr="00BD16C5" w:rsidTr="00404744">
        <w:trPr>
          <w:trHeight w:val="599"/>
        </w:trPr>
        <w:tc>
          <w:tcPr>
            <w:tcW w:w="4843" w:type="dxa"/>
          </w:tcPr>
          <w:p w:rsidR="00404744" w:rsidRPr="00BD16C5" w:rsidRDefault="00404744" w:rsidP="0074318E">
            <w:pPr>
              <w:pStyle w:val="TableParagraph"/>
              <w:kinsoku w:val="0"/>
              <w:overflowPunct w:val="0"/>
              <w:rPr>
                <w:rFonts w:ascii="Times New Roman" w:hAnsi="Times New Roman" w:cs="Times New Roman"/>
              </w:rPr>
            </w:pPr>
            <w:r w:rsidRPr="00BD16C5">
              <w:rPr>
                <w:rFonts w:ascii="Times New Roman" w:hAnsi="Times New Roman" w:cs="Times New Roman"/>
              </w:rPr>
              <w:t xml:space="preserve">У6- </w:t>
            </w:r>
            <w:r w:rsidR="0074318E" w:rsidRPr="00BD16C5">
              <w:rPr>
                <w:rFonts w:ascii="Times New Roman" w:hAnsi="Times New Roman" w:cs="Times New Roman"/>
              </w:rPr>
              <w:t>общую работоспособность системы, комплекса в целом;</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демонстрация навыков световых и звуковых оповещателей</w:t>
            </w:r>
          </w:p>
        </w:tc>
      </w:tr>
      <w:tr w:rsidR="00404744" w:rsidRPr="00BD16C5" w:rsidTr="00404744">
        <w:trPr>
          <w:trHeight w:val="624"/>
        </w:trPr>
        <w:tc>
          <w:tcPr>
            <w:tcW w:w="4843" w:type="dxa"/>
          </w:tcPr>
          <w:p w:rsidR="0074318E" w:rsidRPr="00BD16C5" w:rsidRDefault="00404744" w:rsidP="0074318E">
            <w:pPr>
              <w:pStyle w:val="TableParagraph"/>
              <w:kinsoku w:val="0"/>
              <w:overflowPunct w:val="0"/>
              <w:rPr>
                <w:rFonts w:ascii="Times New Roman" w:hAnsi="Times New Roman" w:cs="Times New Roman"/>
              </w:rPr>
            </w:pPr>
            <w:r w:rsidRPr="00BD16C5">
              <w:rPr>
                <w:rFonts w:ascii="Times New Roman" w:hAnsi="Times New Roman" w:cs="Times New Roman"/>
              </w:rPr>
              <w:t xml:space="preserve">У7- </w:t>
            </w:r>
            <w:r w:rsidR="0074318E" w:rsidRPr="00BD16C5">
              <w:rPr>
                <w:rFonts w:ascii="Times New Roman" w:hAnsi="Times New Roman" w:cs="Times New Roman"/>
              </w:rPr>
              <w:t>выполнять настройку и регулировку технических средств систем</w:t>
            </w:r>
          </w:p>
          <w:p w:rsidR="00404744" w:rsidRPr="00BD16C5" w:rsidRDefault="0074318E" w:rsidP="0074318E">
            <w:pPr>
              <w:pStyle w:val="TableParagraph"/>
              <w:kinsoku w:val="0"/>
              <w:overflowPunct w:val="0"/>
              <w:spacing w:before="1" w:line="229" w:lineRule="exact"/>
              <w:rPr>
                <w:rFonts w:ascii="Times New Roman" w:hAnsi="Times New Roman" w:cs="Times New Roman"/>
              </w:rPr>
            </w:pPr>
            <w:r w:rsidRPr="00BD16C5">
              <w:rPr>
                <w:rFonts w:ascii="Times New Roman" w:hAnsi="Times New Roman" w:cs="Times New Roman"/>
              </w:rPr>
              <w:t>безопасности;</w:t>
            </w:r>
          </w:p>
        </w:tc>
        <w:tc>
          <w:tcPr>
            <w:tcW w:w="4843" w:type="dxa"/>
          </w:tcPr>
          <w:p w:rsidR="00404744" w:rsidRPr="00BD16C5" w:rsidRDefault="00073DDD" w:rsidP="00073DDD">
            <w:pPr>
              <w:pStyle w:val="TableParagraph"/>
              <w:kinsoku w:val="0"/>
              <w:overflowPunct w:val="0"/>
              <w:rPr>
                <w:rFonts w:ascii="Times New Roman" w:hAnsi="Times New Roman" w:cs="Times New Roman"/>
              </w:rPr>
            </w:pPr>
            <w:r w:rsidRPr="00BD16C5">
              <w:rPr>
                <w:rFonts w:ascii="Times New Roman" w:hAnsi="Times New Roman" w:cs="Times New Roman"/>
              </w:rPr>
              <w:t>- демонстрация навыков по выполнению настройки и регулировки технических средств систем безопасности</w:t>
            </w:r>
          </w:p>
        </w:tc>
      </w:tr>
      <w:tr w:rsidR="00404744" w:rsidRPr="00BD16C5" w:rsidTr="00404744">
        <w:trPr>
          <w:trHeight w:val="334"/>
        </w:trPr>
        <w:tc>
          <w:tcPr>
            <w:tcW w:w="4843" w:type="dxa"/>
          </w:tcPr>
          <w:p w:rsidR="00404744" w:rsidRPr="00BD16C5" w:rsidRDefault="00404744" w:rsidP="0074318E">
            <w:pPr>
              <w:pStyle w:val="TableParagraph"/>
              <w:kinsoku w:val="0"/>
              <w:overflowPunct w:val="0"/>
              <w:rPr>
                <w:rFonts w:ascii="Times New Roman" w:hAnsi="Times New Roman" w:cs="Times New Roman"/>
              </w:rPr>
            </w:pPr>
            <w:r w:rsidRPr="00BD16C5">
              <w:rPr>
                <w:rFonts w:ascii="Times New Roman" w:hAnsi="Times New Roman" w:cs="Times New Roman"/>
              </w:rPr>
              <w:t xml:space="preserve">У8- </w:t>
            </w:r>
            <w:r w:rsidR="0074318E" w:rsidRPr="00BD16C5">
              <w:rPr>
                <w:rFonts w:ascii="Times New Roman" w:hAnsi="Times New Roman" w:cs="Times New Roman"/>
              </w:rPr>
              <w:t>выявлять и устранять неисправности; вести эксплуатационно-техническую документацию;</w:t>
            </w:r>
          </w:p>
        </w:tc>
        <w:tc>
          <w:tcPr>
            <w:tcW w:w="4843" w:type="dxa"/>
          </w:tcPr>
          <w:p w:rsidR="00404744" w:rsidRPr="00BD16C5" w:rsidRDefault="00073DDD" w:rsidP="00404744">
            <w:pPr>
              <w:widowControl w:val="0"/>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демонстрация навыков по выявлению и устранению неисправности;</w:t>
            </w:r>
          </w:p>
          <w:p w:rsidR="00073DDD" w:rsidRPr="00BD16C5" w:rsidRDefault="00073DDD" w:rsidP="00073DDD">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демонстрировать навыки ведения эксплуатационно-технической документации</w:t>
            </w:r>
          </w:p>
        </w:tc>
      </w:tr>
      <w:tr w:rsidR="00404744" w:rsidRPr="00BD16C5" w:rsidTr="00404744">
        <w:trPr>
          <w:trHeight w:val="594"/>
        </w:trPr>
        <w:tc>
          <w:tcPr>
            <w:tcW w:w="4843" w:type="dxa"/>
          </w:tcPr>
          <w:p w:rsidR="00404744" w:rsidRPr="00BD16C5" w:rsidRDefault="00404744" w:rsidP="0074318E">
            <w:pPr>
              <w:pStyle w:val="a3"/>
              <w:widowControl w:val="0"/>
              <w:tabs>
                <w:tab w:val="left" w:pos="68"/>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 xml:space="preserve">У9- </w:t>
            </w:r>
            <w:r w:rsidR="0074318E" w:rsidRPr="00BD16C5">
              <w:rPr>
                <w:rFonts w:ascii="Times New Roman" w:hAnsi="Times New Roman" w:cs="Times New Roman"/>
                <w:sz w:val="24"/>
                <w:szCs w:val="24"/>
              </w:rPr>
              <w:t>заносить сведения о проведении регламентных работ в журнал учета регламентных работ и контроля технического состояния средств ОПС;</w:t>
            </w:r>
          </w:p>
        </w:tc>
        <w:tc>
          <w:tcPr>
            <w:tcW w:w="4843" w:type="dxa"/>
          </w:tcPr>
          <w:p w:rsidR="00404744" w:rsidRPr="00BD16C5" w:rsidRDefault="00073DDD" w:rsidP="00404744">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xml:space="preserve">- демонстрация навыков по </w:t>
            </w:r>
            <w:r w:rsidR="00144F1C" w:rsidRPr="00BD16C5">
              <w:rPr>
                <w:rFonts w:ascii="Times New Roman" w:hAnsi="Times New Roman" w:cs="Times New Roman"/>
                <w:sz w:val="24"/>
                <w:szCs w:val="24"/>
              </w:rPr>
              <w:t>заполнению журнала  учета регламентных работ и контроля технического состояния средств ОПС</w:t>
            </w:r>
          </w:p>
        </w:tc>
      </w:tr>
      <w:tr w:rsidR="00144F1C" w:rsidRPr="00BD16C5" w:rsidTr="00404744">
        <w:trPr>
          <w:trHeight w:val="583"/>
        </w:trPr>
        <w:tc>
          <w:tcPr>
            <w:tcW w:w="4843" w:type="dxa"/>
          </w:tcPr>
          <w:p w:rsidR="00144F1C" w:rsidRPr="00BD16C5" w:rsidRDefault="00144F1C" w:rsidP="00144F1C">
            <w:pPr>
              <w:pStyle w:val="TableParagraph"/>
              <w:kinsoku w:val="0"/>
              <w:overflowPunct w:val="0"/>
              <w:spacing w:before="98"/>
              <w:rPr>
                <w:rFonts w:ascii="Times New Roman" w:hAnsi="Times New Roman" w:cs="Times New Roman"/>
              </w:rPr>
            </w:pPr>
            <w:r w:rsidRPr="00BD16C5">
              <w:rPr>
                <w:rFonts w:ascii="Times New Roman" w:hAnsi="Times New Roman" w:cs="Times New Roman"/>
              </w:rPr>
              <w:t>У10- при выполнении регламентных работ и заносить полученные результаты в учетные карточки на объекты, оборудованные средствами ОПС, и соответствующие формуляры на аппаратуру;</w:t>
            </w:r>
          </w:p>
        </w:tc>
        <w:tc>
          <w:tcPr>
            <w:tcW w:w="4843" w:type="dxa"/>
          </w:tcPr>
          <w:p w:rsidR="00144F1C" w:rsidRPr="00BD16C5" w:rsidRDefault="00144F1C" w:rsidP="005B5773">
            <w:pPr>
              <w:widowControl w:val="0"/>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 демонстрация навыков по выполнения регламентных работ, </w:t>
            </w:r>
          </w:p>
          <w:p w:rsidR="00144F1C" w:rsidRPr="00BD16C5" w:rsidRDefault="00144F1C" w:rsidP="005B5773">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демонстрировать навыки по правильному заполнению учетных карточек</w:t>
            </w:r>
          </w:p>
        </w:tc>
      </w:tr>
      <w:tr w:rsidR="00144F1C" w:rsidRPr="00BD16C5" w:rsidTr="00404744">
        <w:trPr>
          <w:trHeight w:val="1517"/>
        </w:trPr>
        <w:tc>
          <w:tcPr>
            <w:tcW w:w="4843" w:type="dxa"/>
          </w:tcPr>
          <w:p w:rsidR="00144F1C" w:rsidRPr="00BD16C5" w:rsidRDefault="00144F1C" w:rsidP="005B5773">
            <w:pPr>
              <w:pStyle w:val="TableParagraph"/>
              <w:kinsoku w:val="0"/>
              <w:overflowPunct w:val="0"/>
              <w:rPr>
                <w:rFonts w:ascii="Times New Roman" w:hAnsi="Times New Roman" w:cs="Times New Roman"/>
              </w:rPr>
            </w:pPr>
            <w:r w:rsidRPr="00BD16C5">
              <w:rPr>
                <w:rFonts w:ascii="Times New Roman" w:hAnsi="Times New Roman" w:cs="Times New Roman"/>
              </w:rPr>
              <w:t>У11- соблюдать периодичность,</w:t>
            </w:r>
          </w:p>
          <w:p w:rsidR="00144F1C" w:rsidRPr="00BD16C5" w:rsidRDefault="00144F1C" w:rsidP="005B5773">
            <w:pPr>
              <w:pStyle w:val="a3"/>
              <w:widowControl w:val="0"/>
              <w:tabs>
                <w:tab w:val="left" w:pos="68"/>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технологическую последовательность и методику выполнения регламентных работ, указанных в соответствующих картах проведения регламента технического обслуживания;</w:t>
            </w:r>
          </w:p>
        </w:tc>
        <w:tc>
          <w:tcPr>
            <w:tcW w:w="4843" w:type="dxa"/>
          </w:tcPr>
          <w:p w:rsidR="00144F1C" w:rsidRPr="00BD16C5" w:rsidRDefault="00144F1C" w:rsidP="005B5773">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xml:space="preserve">- демонстрация навыков по соблюдению периодичности и технологической последовательности выполнения регламентных работ </w:t>
            </w:r>
          </w:p>
        </w:tc>
      </w:tr>
    </w:tbl>
    <w:p w:rsidR="00AC599A" w:rsidRPr="00BD16C5" w:rsidRDefault="00AC599A"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3F260F" w:rsidRPr="00BD16C5" w:rsidRDefault="003F260F" w:rsidP="003F260F">
      <w:pPr>
        <w:widowControl w:val="0"/>
        <w:pBdr>
          <w:top w:val="nil"/>
          <w:left w:val="nil"/>
          <w:bottom w:val="nil"/>
          <w:right w:val="nil"/>
          <w:between w:val="nil"/>
        </w:pBdr>
        <w:spacing w:line="240" w:lineRule="auto"/>
        <w:ind w:firstLine="709"/>
        <w:jc w:val="right"/>
        <w:rPr>
          <w:rFonts w:ascii="Times New Roman" w:hAnsi="Times New Roman" w:cs="Times New Roman"/>
          <w:w w:val="115"/>
          <w:sz w:val="28"/>
          <w:szCs w:val="28"/>
        </w:rPr>
      </w:pPr>
      <w:r w:rsidRPr="00BD16C5">
        <w:rPr>
          <w:rFonts w:ascii="Times New Roman" w:hAnsi="Times New Roman" w:cs="Times New Roman"/>
          <w:w w:val="115"/>
          <w:sz w:val="28"/>
          <w:szCs w:val="28"/>
        </w:rPr>
        <w:t>Таблица 7</w:t>
      </w:r>
    </w:p>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tbl>
      <w:tblPr>
        <w:tblStyle w:val="a5"/>
        <w:tblW w:w="0" w:type="auto"/>
        <w:tblLook w:val="04A0"/>
      </w:tblPr>
      <w:tblGrid>
        <w:gridCol w:w="4843"/>
        <w:gridCol w:w="4843"/>
      </w:tblGrid>
      <w:tr w:rsidR="006C16E2" w:rsidRPr="00BD16C5" w:rsidTr="00613A35">
        <w:tc>
          <w:tcPr>
            <w:tcW w:w="4843" w:type="dxa"/>
          </w:tcPr>
          <w:p w:rsidR="006C16E2" w:rsidRPr="00BD16C5" w:rsidRDefault="006C16E2" w:rsidP="00613A35">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Знать</w:t>
            </w:r>
          </w:p>
        </w:tc>
        <w:tc>
          <w:tcPr>
            <w:tcW w:w="4843" w:type="dxa"/>
          </w:tcPr>
          <w:p w:rsidR="006C16E2" w:rsidRPr="00BD16C5" w:rsidRDefault="006C16E2" w:rsidP="00613A35">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Показатели оценки результата</w:t>
            </w:r>
          </w:p>
        </w:tc>
      </w:tr>
      <w:tr w:rsidR="006C16E2" w:rsidRPr="00BD16C5" w:rsidTr="006C16E2">
        <w:trPr>
          <w:trHeight w:val="1909"/>
        </w:trPr>
        <w:tc>
          <w:tcPr>
            <w:tcW w:w="4843" w:type="dxa"/>
          </w:tcPr>
          <w:p w:rsidR="006C16E2" w:rsidRPr="00BD16C5" w:rsidRDefault="00144F1C" w:rsidP="00144F1C">
            <w:pPr>
              <w:pStyle w:val="a9"/>
              <w:tabs>
                <w:tab w:val="left" w:pos="5288"/>
                <w:tab w:val="left" w:pos="8242"/>
              </w:tabs>
              <w:kinsoku w:val="0"/>
              <w:overflowPunct w:val="0"/>
              <w:ind w:left="141" w:right="5"/>
              <w:jc w:val="both"/>
              <w:rPr>
                <w:bCs/>
                <w:sz w:val="24"/>
                <w:szCs w:val="24"/>
                <w:lang w:eastAsia="en-US"/>
              </w:rPr>
            </w:pPr>
            <w:r w:rsidRPr="00BD16C5">
              <w:rPr>
                <w:sz w:val="24"/>
                <w:szCs w:val="24"/>
              </w:rPr>
              <w:t>З1</w:t>
            </w:r>
            <w:r w:rsidR="006C16E2" w:rsidRPr="00BD16C5">
              <w:rPr>
                <w:sz w:val="24"/>
                <w:szCs w:val="24"/>
              </w:rPr>
              <w:t>- сведения об энергоснабжении и заземлении установок ОПС, систем контроля и управления доступом, видеонаблюдения,</w:t>
            </w:r>
            <w:r w:rsidRPr="00BD16C5">
              <w:rPr>
                <w:sz w:val="24"/>
                <w:szCs w:val="24"/>
              </w:rPr>
              <w:t xml:space="preserve"> оповещения</w:t>
            </w:r>
            <w:r w:rsidR="006C16E2" w:rsidRPr="00BD16C5">
              <w:rPr>
                <w:w w:val="95"/>
                <w:sz w:val="24"/>
                <w:szCs w:val="24"/>
              </w:rPr>
              <w:t xml:space="preserve">, </w:t>
            </w:r>
            <w:r w:rsidR="006C16E2" w:rsidRPr="00BD16C5">
              <w:rPr>
                <w:sz w:val="24"/>
                <w:szCs w:val="24"/>
              </w:rPr>
              <w:t>пожаротушения, дымоудаления, инженерной автоматики и оборудования охранного освещения;</w:t>
            </w:r>
          </w:p>
        </w:tc>
        <w:tc>
          <w:tcPr>
            <w:tcW w:w="4843" w:type="dxa"/>
          </w:tcPr>
          <w:p w:rsidR="006C16E2" w:rsidRPr="00BD16C5" w:rsidRDefault="00144F1C" w:rsidP="00144F1C">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Pr="00BD16C5">
              <w:rPr>
                <w:rFonts w:ascii="Times New Roman" w:hAnsi="Times New Roman" w:cs="Times New Roman"/>
                <w:sz w:val="24"/>
                <w:szCs w:val="24"/>
              </w:rPr>
              <w:t xml:space="preserve">сведения об энергоснабжении и заземлении установок ОПС, систем контроля и управления доступом, видеонаблюдения, </w:t>
            </w:r>
            <w:r w:rsidRPr="00BD16C5">
              <w:rPr>
                <w:rFonts w:ascii="Times New Roman" w:hAnsi="Times New Roman" w:cs="Times New Roman"/>
                <w:w w:val="95"/>
                <w:sz w:val="24"/>
                <w:szCs w:val="24"/>
              </w:rPr>
              <w:t xml:space="preserve">оповещения, </w:t>
            </w:r>
            <w:r w:rsidRPr="00BD16C5">
              <w:rPr>
                <w:rFonts w:ascii="Times New Roman" w:hAnsi="Times New Roman" w:cs="Times New Roman"/>
                <w:sz w:val="24"/>
                <w:szCs w:val="24"/>
              </w:rPr>
              <w:t>пожаротушения, дымоудаления, инженерной автоматики и оборудования охранного освещения</w:t>
            </w:r>
          </w:p>
        </w:tc>
      </w:tr>
      <w:tr w:rsidR="006C16E2" w:rsidRPr="00BD16C5" w:rsidTr="006C16E2">
        <w:trPr>
          <w:trHeight w:val="583"/>
        </w:trPr>
        <w:tc>
          <w:tcPr>
            <w:tcW w:w="4843" w:type="dxa"/>
          </w:tcPr>
          <w:p w:rsidR="006C16E2" w:rsidRPr="00BD16C5" w:rsidRDefault="00144F1C" w:rsidP="006C16E2">
            <w:pPr>
              <w:pStyle w:val="a3"/>
              <w:widowControl w:val="0"/>
              <w:tabs>
                <w:tab w:val="left" w:pos="1164"/>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З2</w:t>
            </w:r>
            <w:r w:rsidR="006C16E2" w:rsidRPr="00BD16C5">
              <w:rPr>
                <w:rFonts w:ascii="Times New Roman" w:hAnsi="Times New Roman" w:cs="Times New Roman"/>
                <w:sz w:val="24"/>
                <w:szCs w:val="24"/>
              </w:rPr>
              <w:t>- устройство и основное оборудование осветительных установок;</w:t>
            </w:r>
          </w:p>
        </w:tc>
        <w:tc>
          <w:tcPr>
            <w:tcW w:w="4843" w:type="dxa"/>
          </w:tcPr>
          <w:p w:rsidR="006C16E2"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устройства и основное оборудование </w:t>
            </w:r>
            <w:r w:rsidRPr="00BD16C5">
              <w:rPr>
                <w:rFonts w:ascii="Times New Roman" w:hAnsi="Times New Roman" w:cs="Times New Roman"/>
                <w:sz w:val="24"/>
                <w:szCs w:val="24"/>
              </w:rPr>
              <w:t>осветительных установок</w:t>
            </w:r>
          </w:p>
        </w:tc>
      </w:tr>
      <w:tr w:rsidR="006C16E2" w:rsidRPr="00BD16C5" w:rsidTr="006C16E2">
        <w:trPr>
          <w:trHeight w:val="534"/>
        </w:trPr>
        <w:tc>
          <w:tcPr>
            <w:tcW w:w="4843" w:type="dxa"/>
          </w:tcPr>
          <w:p w:rsidR="006C16E2" w:rsidRPr="00BD16C5" w:rsidRDefault="00144F1C" w:rsidP="006C16E2">
            <w:pPr>
              <w:pStyle w:val="a3"/>
              <w:widowControl w:val="0"/>
              <w:tabs>
                <w:tab w:val="left" w:pos="1161"/>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З3</w:t>
            </w:r>
            <w:r w:rsidR="006C16E2" w:rsidRPr="00BD16C5">
              <w:rPr>
                <w:rFonts w:ascii="Times New Roman" w:hAnsi="Times New Roman" w:cs="Times New Roman"/>
                <w:sz w:val="24"/>
                <w:szCs w:val="24"/>
              </w:rPr>
              <w:t>- технологию работ по монтажу электропроводок;</w:t>
            </w:r>
          </w:p>
        </w:tc>
        <w:tc>
          <w:tcPr>
            <w:tcW w:w="4843" w:type="dxa"/>
          </w:tcPr>
          <w:p w:rsidR="006C16E2"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демонстрация знаний по технологии </w:t>
            </w:r>
            <w:r w:rsidRPr="00BD16C5">
              <w:rPr>
                <w:rFonts w:ascii="Times New Roman" w:hAnsi="Times New Roman" w:cs="Times New Roman"/>
                <w:sz w:val="24"/>
                <w:szCs w:val="24"/>
              </w:rPr>
              <w:t>работ по монтажу электропроводок</w:t>
            </w:r>
          </w:p>
        </w:tc>
      </w:tr>
      <w:tr w:rsidR="006C16E2" w:rsidRPr="00BD16C5" w:rsidTr="00613A35">
        <w:trPr>
          <w:trHeight w:val="2188"/>
        </w:trPr>
        <w:tc>
          <w:tcPr>
            <w:tcW w:w="4843" w:type="dxa"/>
          </w:tcPr>
          <w:p w:rsidR="006C16E2" w:rsidRPr="00BD16C5" w:rsidRDefault="00144F1C" w:rsidP="00144F1C">
            <w:pPr>
              <w:pStyle w:val="a3"/>
              <w:widowControl w:val="0"/>
              <w:tabs>
                <w:tab w:val="left" w:pos="1197"/>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lastRenderedPageBreak/>
              <w:t>З4</w:t>
            </w:r>
            <w:r w:rsidR="006C16E2" w:rsidRPr="00BD16C5">
              <w:rPr>
                <w:rFonts w:ascii="Times New Roman" w:hAnsi="Times New Roman" w:cs="Times New Roman"/>
                <w:sz w:val="24"/>
                <w:szCs w:val="24"/>
              </w:rPr>
              <w:t>- технологию работ по монтажу линейно-кабельных сооружений установок ОПС, систем контроля и управления доступом, видеонаблюдения, оповещения, пожаротушения, дымоудаления, инженерной автоматики и оборудования охранного освещения;</w:t>
            </w:r>
          </w:p>
        </w:tc>
        <w:tc>
          <w:tcPr>
            <w:tcW w:w="4843" w:type="dxa"/>
          </w:tcPr>
          <w:p w:rsidR="006C16E2"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технологию </w:t>
            </w:r>
            <w:r w:rsidRPr="00BD16C5">
              <w:rPr>
                <w:rFonts w:ascii="Times New Roman" w:hAnsi="Times New Roman" w:cs="Times New Roman"/>
                <w:sz w:val="24"/>
                <w:szCs w:val="24"/>
              </w:rPr>
              <w:t>работ по монтажу линейно-кабельных сооружений установок ОПС, систем контроля и управления доступом, видеонаблюдения, оповещения, пожаротушения, дымоудаления, инженерной автоматики и оборудования охранного освещения</w:t>
            </w:r>
          </w:p>
        </w:tc>
      </w:tr>
      <w:tr w:rsidR="00144F1C" w:rsidRPr="00BD16C5" w:rsidTr="006C16E2">
        <w:trPr>
          <w:trHeight w:val="583"/>
        </w:trPr>
        <w:tc>
          <w:tcPr>
            <w:tcW w:w="4843" w:type="dxa"/>
          </w:tcPr>
          <w:p w:rsidR="00144F1C" w:rsidRPr="00BD16C5" w:rsidRDefault="00144F1C" w:rsidP="005B5773">
            <w:pPr>
              <w:pStyle w:val="a3"/>
              <w:widowControl w:val="0"/>
              <w:tabs>
                <w:tab w:val="left" w:pos="1164"/>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З5- устройство и принцип действия пожарных извещателей;</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Pr="00BD16C5">
              <w:rPr>
                <w:rFonts w:ascii="Times New Roman" w:hAnsi="Times New Roman" w:cs="Times New Roman"/>
                <w:sz w:val="24"/>
                <w:szCs w:val="24"/>
              </w:rPr>
              <w:t>устройство и принцип действия пожарных извещателей</w:t>
            </w:r>
          </w:p>
        </w:tc>
      </w:tr>
      <w:tr w:rsidR="00144F1C" w:rsidRPr="00BD16C5" w:rsidTr="006C16E2">
        <w:trPr>
          <w:trHeight w:val="631"/>
        </w:trPr>
        <w:tc>
          <w:tcPr>
            <w:tcW w:w="4843" w:type="dxa"/>
          </w:tcPr>
          <w:p w:rsidR="00144F1C" w:rsidRPr="00BD16C5" w:rsidRDefault="00144F1C" w:rsidP="005B5773">
            <w:pPr>
              <w:pStyle w:val="a3"/>
              <w:widowControl w:val="0"/>
              <w:tabs>
                <w:tab w:val="left" w:pos="1214"/>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З6- технологию работ по монтажу пожарных извещателей;</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Pr="00BD16C5">
              <w:rPr>
                <w:rFonts w:ascii="Times New Roman" w:hAnsi="Times New Roman" w:cs="Times New Roman"/>
                <w:sz w:val="24"/>
                <w:szCs w:val="24"/>
              </w:rPr>
              <w:t>технологию работ по монтажу пожарных извещателей</w:t>
            </w:r>
          </w:p>
        </w:tc>
      </w:tr>
      <w:tr w:rsidR="00144F1C" w:rsidRPr="00BD16C5" w:rsidTr="006C16E2">
        <w:trPr>
          <w:trHeight w:val="566"/>
        </w:trPr>
        <w:tc>
          <w:tcPr>
            <w:tcW w:w="4843" w:type="dxa"/>
          </w:tcPr>
          <w:p w:rsidR="00144F1C" w:rsidRPr="00BD16C5" w:rsidRDefault="00144F1C" w:rsidP="005B5773">
            <w:pPr>
              <w:pStyle w:val="a3"/>
              <w:widowControl w:val="0"/>
              <w:tabs>
                <w:tab w:val="left" w:pos="1149"/>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t>З7- технологию работ по монтажу охранных, охранно-пожарных, и тревожных извещателей;</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Pr="00BD16C5">
              <w:rPr>
                <w:rFonts w:ascii="Times New Roman" w:hAnsi="Times New Roman" w:cs="Times New Roman"/>
                <w:sz w:val="24"/>
                <w:szCs w:val="24"/>
              </w:rPr>
              <w:t>технологию работ по монтажу охранных, охранно-пожарных, и тревожных извещателей</w:t>
            </w:r>
          </w:p>
        </w:tc>
      </w:tr>
      <w:tr w:rsidR="00144F1C" w:rsidRPr="00BD16C5" w:rsidTr="006C16E2">
        <w:trPr>
          <w:trHeight w:val="858"/>
        </w:trPr>
        <w:tc>
          <w:tcPr>
            <w:tcW w:w="4843" w:type="dxa"/>
          </w:tcPr>
          <w:p w:rsidR="00144F1C" w:rsidRPr="00BD16C5" w:rsidRDefault="00144F1C" w:rsidP="005B5773">
            <w:pPr>
              <w:pStyle w:val="a3"/>
              <w:widowControl w:val="0"/>
              <w:tabs>
                <w:tab w:val="left" w:pos="1291"/>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t>З8- устройство и технологию работ по монтажу ППК, пожаротушения, дымоудаления, инженерной автоматики и оборудования охранного освещения;</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Pr="00BD16C5">
              <w:rPr>
                <w:rFonts w:ascii="Times New Roman" w:hAnsi="Times New Roman" w:cs="Times New Roman"/>
                <w:sz w:val="24"/>
                <w:szCs w:val="24"/>
              </w:rPr>
              <w:t>устройство и технологию работ по монтажу ППК, пожаротушения, дымоудаления, инженерной автоматики и оборудования охранного освещения</w:t>
            </w:r>
          </w:p>
        </w:tc>
      </w:tr>
      <w:tr w:rsidR="00144F1C" w:rsidRPr="00BD16C5" w:rsidTr="00E849B6">
        <w:trPr>
          <w:trHeight w:val="727"/>
        </w:trPr>
        <w:tc>
          <w:tcPr>
            <w:tcW w:w="4843" w:type="dxa"/>
          </w:tcPr>
          <w:p w:rsidR="00144F1C" w:rsidRPr="00BD16C5" w:rsidRDefault="00144F1C" w:rsidP="005B5773">
            <w:pPr>
              <w:pStyle w:val="a3"/>
              <w:widowControl w:val="0"/>
              <w:tabs>
                <w:tab w:val="left" w:pos="1161"/>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З9- СПИ и технологию работ по монтажу элементов СПИ;</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называет </w:t>
            </w:r>
            <w:r w:rsidR="00E849B6" w:rsidRPr="00BD16C5">
              <w:rPr>
                <w:rFonts w:ascii="Times New Roman" w:hAnsi="Times New Roman" w:cs="Times New Roman"/>
                <w:sz w:val="24"/>
                <w:szCs w:val="24"/>
              </w:rPr>
              <w:t>технологию работ по монтажу элементов СПИ</w:t>
            </w:r>
          </w:p>
        </w:tc>
      </w:tr>
      <w:tr w:rsidR="00144F1C" w:rsidRPr="00BD16C5" w:rsidTr="006C16E2">
        <w:trPr>
          <w:trHeight w:val="518"/>
        </w:trPr>
        <w:tc>
          <w:tcPr>
            <w:tcW w:w="4843" w:type="dxa"/>
          </w:tcPr>
          <w:p w:rsidR="00144F1C" w:rsidRPr="00BD16C5" w:rsidRDefault="00144F1C" w:rsidP="005B5773">
            <w:pPr>
              <w:pStyle w:val="a3"/>
              <w:widowControl w:val="0"/>
              <w:tabs>
                <w:tab w:val="left" w:pos="1185"/>
                <w:tab w:val="left" w:pos="1974"/>
                <w:tab w:val="left" w:pos="2380"/>
                <w:tab w:val="left" w:pos="3974"/>
                <w:tab w:val="left" w:pos="4860"/>
                <w:tab w:val="left" w:pos="5395"/>
                <w:tab w:val="left" w:pos="6632"/>
                <w:tab w:val="left" w:pos="7952"/>
                <w:tab w:val="left" w:pos="8358"/>
              </w:tabs>
              <w:kinsoku w:val="0"/>
              <w:overflowPunct w:val="0"/>
              <w:autoSpaceDE w:val="0"/>
              <w:autoSpaceDN w:val="0"/>
              <w:adjustRightInd w:val="0"/>
              <w:ind w:left="22" w:right="168"/>
              <w:jc w:val="both"/>
              <w:rPr>
                <w:rFonts w:ascii="Times New Roman" w:hAnsi="Times New Roman" w:cs="Times New Roman"/>
                <w:sz w:val="24"/>
                <w:szCs w:val="24"/>
              </w:rPr>
            </w:pPr>
            <w:r w:rsidRPr="00BD16C5">
              <w:rPr>
                <w:rFonts w:ascii="Times New Roman" w:hAnsi="Times New Roman" w:cs="Times New Roman"/>
                <w:sz w:val="24"/>
                <w:szCs w:val="24"/>
              </w:rPr>
              <w:t xml:space="preserve">З10- СКД и технологию работ по монтажу приборов и </w:t>
            </w:r>
            <w:r w:rsidRPr="00BD16C5">
              <w:rPr>
                <w:rFonts w:ascii="Times New Roman" w:hAnsi="Times New Roman" w:cs="Times New Roman"/>
                <w:spacing w:val="-3"/>
                <w:sz w:val="24"/>
                <w:szCs w:val="24"/>
              </w:rPr>
              <w:t xml:space="preserve">аппаратуры </w:t>
            </w:r>
            <w:r w:rsidRPr="00BD16C5">
              <w:rPr>
                <w:rFonts w:ascii="Times New Roman" w:hAnsi="Times New Roman" w:cs="Times New Roman"/>
                <w:sz w:val="24"/>
                <w:szCs w:val="24"/>
              </w:rPr>
              <w:t>СКД и исполнительных устройств;</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w:t>
            </w:r>
            <w:r w:rsidR="00E849B6" w:rsidRPr="00BD16C5">
              <w:rPr>
                <w:rFonts w:ascii="Times New Roman" w:eastAsia="Times" w:hAnsi="Times New Roman" w:cs="Times New Roman"/>
                <w:sz w:val="24"/>
                <w:szCs w:val="24"/>
              </w:rPr>
              <w:t xml:space="preserve">называет </w:t>
            </w:r>
            <w:r w:rsidR="00E849B6" w:rsidRPr="00BD16C5">
              <w:rPr>
                <w:rFonts w:ascii="Times New Roman" w:hAnsi="Times New Roman" w:cs="Times New Roman"/>
                <w:sz w:val="24"/>
                <w:szCs w:val="24"/>
              </w:rPr>
              <w:t xml:space="preserve">технологию работ по монтажу приборов и </w:t>
            </w:r>
            <w:r w:rsidR="00E849B6" w:rsidRPr="00BD16C5">
              <w:rPr>
                <w:rFonts w:ascii="Times New Roman" w:hAnsi="Times New Roman" w:cs="Times New Roman"/>
                <w:spacing w:val="-3"/>
                <w:sz w:val="24"/>
                <w:szCs w:val="24"/>
              </w:rPr>
              <w:t xml:space="preserve">аппаратуры </w:t>
            </w:r>
            <w:r w:rsidR="00E849B6" w:rsidRPr="00BD16C5">
              <w:rPr>
                <w:rFonts w:ascii="Times New Roman" w:hAnsi="Times New Roman" w:cs="Times New Roman"/>
                <w:sz w:val="24"/>
                <w:szCs w:val="24"/>
              </w:rPr>
              <w:t>СКД и исполнительных устройств</w:t>
            </w:r>
          </w:p>
        </w:tc>
      </w:tr>
      <w:tr w:rsidR="00144F1C" w:rsidRPr="00BD16C5" w:rsidTr="006C16E2">
        <w:trPr>
          <w:trHeight w:val="842"/>
        </w:trPr>
        <w:tc>
          <w:tcPr>
            <w:tcW w:w="4843" w:type="dxa"/>
          </w:tcPr>
          <w:p w:rsidR="00144F1C" w:rsidRPr="00BD16C5" w:rsidRDefault="00144F1C" w:rsidP="005B5773">
            <w:pPr>
              <w:pStyle w:val="a3"/>
              <w:widowControl w:val="0"/>
              <w:tabs>
                <w:tab w:val="left" w:pos="1161"/>
              </w:tabs>
              <w:kinsoku w:val="0"/>
              <w:overflowPunct w:val="0"/>
              <w:autoSpaceDE w:val="0"/>
              <w:autoSpaceDN w:val="0"/>
              <w:adjustRightInd w:val="0"/>
              <w:ind w:left="22"/>
              <w:jc w:val="both"/>
              <w:rPr>
                <w:rFonts w:ascii="Times New Roman" w:hAnsi="Times New Roman" w:cs="Times New Roman"/>
                <w:sz w:val="24"/>
                <w:szCs w:val="24"/>
              </w:rPr>
            </w:pPr>
            <w:r w:rsidRPr="00BD16C5">
              <w:rPr>
                <w:rFonts w:ascii="Times New Roman" w:hAnsi="Times New Roman" w:cs="Times New Roman"/>
                <w:sz w:val="24"/>
                <w:szCs w:val="24"/>
              </w:rPr>
              <w:t>З11- СОТ технологию работ по монтажу СОТ;</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w:t>
            </w:r>
            <w:r w:rsidR="00E849B6" w:rsidRPr="00BD16C5">
              <w:rPr>
                <w:rFonts w:ascii="Times New Roman" w:eastAsia="Times" w:hAnsi="Times New Roman" w:cs="Times New Roman"/>
                <w:sz w:val="24"/>
                <w:szCs w:val="24"/>
              </w:rPr>
              <w:t xml:space="preserve">называет </w:t>
            </w:r>
            <w:r w:rsidR="00E849B6" w:rsidRPr="00BD16C5">
              <w:rPr>
                <w:rFonts w:ascii="Times New Roman" w:hAnsi="Times New Roman" w:cs="Times New Roman"/>
                <w:sz w:val="24"/>
                <w:szCs w:val="24"/>
              </w:rPr>
              <w:t>технологию работ по монтажу СОТ</w:t>
            </w:r>
          </w:p>
        </w:tc>
      </w:tr>
      <w:tr w:rsidR="00144F1C" w:rsidRPr="00BD16C5" w:rsidTr="006C16E2">
        <w:trPr>
          <w:trHeight w:val="324"/>
        </w:trPr>
        <w:tc>
          <w:tcPr>
            <w:tcW w:w="4843" w:type="dxa"/>
          </w:tcPr>
          <w:p w:rsidR="00144F1C" w:rsidRPr="00BD16C5" w:rsidRDefault="00144F1C" w:rsidP="005B5773">
            <w:pPr>
              <w:pStyle w:val="a3"/>
              <w:widowControl w:val="0"/>
              <w:tabs>
                <w:tab w:val="left" w:pos="1207"/>
              </w:tabs>
              <w:kinsoku w:val="0"/>
              <w:overflowPunct w:val="0"/>
              <w:autoSpaceDE w:val="0"/>
              <w:autoSpaceDN w:val="0"/>
              <w:adjustRightInd w:val="0"/>
              <w:ind w:left="22" w:right="170"/>
              <w:jc w:val="both"/>
              <w:rPr>
                <w:rFonts w:ascii="Times New Roman" w:hAnsi="Times New Roman" w:cs="Times New Roman"/>
                <w:sz w:val="24"/>
                <w:szCs w:val="24"/>
              </w:rPr>
            </w:pPr>
            <w:r w:rsidRPr="00BD16C5">
              <w:rPr>
                <w:rFonts w:ascii="Times New Roman" w:hAnsi="Times New Roman" w:cs="Times New Roman"/>
                <w:sz w:val="24"/>
                <w:szCs w:val="24"/>
              </w:rPr>
              <w:t>З12- системы охранной периметральной сигнализации и технологию работ по монтажу системы охранной периметральной сигнализации;</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w:t>
            </w:r>
            <w:r w:rsidR="00E849B6" w:rsidRPr="00BD16C5">
              <w:rPr>
                <w:rFonts w:ascii="Times New Roman" w:eastAsia="Times" w:hAnsi="Times New Roman" w:cs="Times New Roman"/>
                <w:sz w:val="24"/>
                <w:szCs w:val="24"/>
              </w:rPr>
              <w:t xml:space="preserve">называет </w:t>
            </w:r>
            <w:r w:rsidR="00E849B6" w:rsidRPr="00BD16C5">
              <w:rPr>
                <w:rFonts w:ascii="Times New Roman" w:hAnsi="Times New Roman" w:cs="Times New Roman"/>
                <w:sz w:val="24"/>
                <w:szCs w:val="24"/>
              </w:rPr>
              <w:t>системы охранной периметральной сигнализации и технологию работ по монтажу системы охранной периметральной сигнализации</w:t>
            </w:r>
          </w:p>
        </w:tc>
      </w:tr>
      <w:tr w:rsidR="00144F1C" w:rsidRPr="00BD16C5" w:rsidTr="006C16E2">
        <w:trPr>
          <w:trHeight w:val="1198"/>
        </w:trPr>
        <w:tc>
          <w:tcPr>
            <w:tcW w:w="4843" w:type="dxa"/>
          </w:tcPr>
          <w:p w:rsidR="00144F1C" w:rsidRPr="00BD16C5" w:rsidRDefault="00144F1C" w:rsidP="005B5773">
            <w:pPr>
              <w:pStyle w:val="a3"/>
              <w:widowControl w:val="0"/>
              <w:tabs>
                <w:tab w:val="left" w:pos="1164"/>
              </w:tabs>
              <w:kinsoku w:val="0"/>
              <w:overflowPunct w:val="0"/>
              <w:autoSpaceDE w:val="0"/>
              <w:autoSpaceDN w:val="0"/>
              <w:adjustRightInd w:val="0"/>
              <w:ind w:left="22" w:right="165"/>
              <w:jc w:val="both"/>
              <w:rPr>
                <w:rFonts w:ascii="Times New Roman" w:hAnsi="Times New Roman" w:cs="Times New Roman"/>
                <w:sz w:val="24"/>
                <w:szCs w:val="24"/>
              </w:rPr>
            </w:pPr>
            <w:r w:rsidRPr="00BD16C5">
              <w:rPr>
                <w:rFonts w:ascii="Times New Roman" w:hAnsi="Times New Roman" w:cs="Times New Roman"/>
                <w:sz w:val="24"/>
                <w:szCs w:val="24"/>
              </w:rPr>
              <w:t>З13- правила безопасности труда при выполнении работ по установке и монтажу ТС систем безопасности</w:t>
            </w:r>
          </w:p>
        </w:tc>
        <w:tc>
          <w:tcPr>
            <w:tcW w:w="4843" w:type="dxa"/>
          </w:tcPr>
          <w:p w:rsidR="00144F1C" w:rsidRPr="00BD16C5" w:rsidRDefault="00144F1C" w:rsidP="006C16E2">
            <w:pPr>
              <w:widowControl w:val="0"/>
              <w:spacing w:line="240" w:lineRule="auto"/>
              <w:jc w:val="both"/>
              <w:rPr>
                <w:rFonts w:ascii="Times New Roman" w:eastAsia="Times" w:hAnsi="Times New Roman" w:cs="Times New Roman"/>
                <w:sz w:val="24"/>
                <w:szCs w:val="24"/>
              </w:rPr>
            </w:pPr>
            <w:r w:rsidRPr="00BD16C5">
              <w:rPr>
                <w:rFonts w:ascii="Times New Roman" w:eastAsia="Times" w:hAnsi="Times New Roman" w:cs="Times New Roman"/>
                <w:sz w:val="24"/>
                <w:szCs w:val="24"/>
              </w:rPr>
              <w:t xml:space="preserve">- </w:t>
            </w:r>
            <w:r w:rsidR="00E849B6" w:rsidRPr="00BD16C5">
              <w:rPr>
                <w:rFonts w:ascii="Times New Roman" w:eastAsia="Times" w:hAnsi="Times New Roman" w:cs="Times New Roman"/>
                <w:sz w:val="24"/>
                <w:szCs w:val="24"/>
              </w:rPr>
              <w:t xml:space="preserve">называет </w:t>
            </w:r>
            <w:r w:rsidR="00E849B6" w:rsidRPr="00BD16C5">
              <w:rPr>
                <w:rFonts w:ascii="Times New Roman" w:hAnsi="Times New Roman" w:cs="Times New Roman"/>
                <w:sz w:val="24"/>
                <w:szCs w:val="24"/>
              </w:rPr>
              <w:t>правила безопасности труда при выполнении работ по установке и монтажу ТС систем безопасности</w:t>
            </w:r>
          </w:p>
        </w:tc>
      </w:tr>
    </w:tbl>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404744" w:rsidRPr="00BD16C5" w:rsidRDefault="00404744"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70630" w:rsidRPr="00BD16C5" w:rsidRDefault="00570630" w:rsidP="00741831">
      <w:pPr>
        <w:spacing w:line="360" w:lineRule="auto"/>
        <w:jc w:val="both"/>
        <w:rPr>
          <w:rFonts w:ascii="Times New Roman" w:hAnsi="Times New Roman" w:cs="Times New Roman"/>
          <w:b/>
          <w:sz w:val="28"/>
          <w:szCs w:val="28"/>
        </w:rPr>
      </w:pPr>
      <w:r w:rsidRPr="00BD16C5">
        <w:rPr>
          <w:rFonts w:ascii="Times New Roman" w:hAnsi="Times New Roman" w:cs="Times New Roman"/>
          <w:b/>
          <w:sz w:val="28"/>
          <w:szCs w:val="28"/>
        </w:rPr>
        <w:t>3. Оценка освоения теоретического курса профессионального модуля</w:t>
      </w:r>
    </w:p>
    <w:p w:rsidR="00570630" w:rsidRPr="00BD16C5" w:rsidRDefault="00570630" w:rsidP="00741831">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3.1. Типовые задания для оценки освоения МДК. 03.01.</w:t>
      </w:r>
    </w:p>
    <w:p w:rsidR="00C9054A" w:rsidRPr="00BD16C5" w:rsidRDefault="00C9054A" w:rsidP="00741831">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 xml:space="preserve">Осваиваемые результаты </w:t>
      </w:r>
    </w:p>
    <w:p w:rsidR="00C9054A" w:rsidRPr="00BD16C5" w:rsidRDefault="00C9054A" w:rsidP="00741831">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ОК 1-7</w:t>
      </w:r>
    </w:p>
    <w:p w:rsidR="00C9054A" w:rsidRPr="00BD16C5" w:rsidRDefault="00C9054A" w:rsidP="00741831">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ПК 3.1 - 3.5</w:t>
      </w:r>
    </w:p>
    <w:p w:rsidR="00C9054A" w:rsidRPr="00BD16C5" w:rsidRDefault="00C9054A" w:rsidP="00741831">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ЛР 3, 4, 9-10, 13, 14-16</w:t>
      </w:r>
    </w:p>
    <w:p w:rsidR="00570630" w:rsidRPr="00BD16C5" w:rsidRDefault="00570630" w:rsidP="00741831">
      <w:pPr>
        <w:jc w:val="both"/>
        <w:rPr>
          <w:rFonts w:ascii="Times New Roman" w:hAnsi="Times New Roman" w:cs="Times New Roman"/>
          <w:sz w:val="28"/>
          <w:szCs w:val="28"/>
        </w:rPr>
      </w:pPr>
      <w:r w:rsidRPr="00BD16C5">
        <w:rPr>
          <w:rFonts w:ascii="Times New Roman" w:hAnsi="Times New Roman" w:cs="Times New Roman"/>
          <w:sz w:val="28"/>
          <w:szCs w:val="28"/>
        </w:rPr>
        <w:lastRenderedPageBreak/>
        <w:t>Раздел 1. Эксплуатация смонтированного оборудования, систем и комплексов охранной, тревожной, пожарной и охранно-пожарной сигнализации.</w:t>
      </w:r>
    </w:p>
    <w:p w:rsidR="00570630" w:rsidRPr="00BD16C5" w:rsidRDefault="00570630" w:rsidP="00741831">
      <w:pPr>
        <w:pStyle w:val="af"/>
        <w:jc w:val="both"/>
        <w:rPr>
          <w:sz w:val="28"/>
          <w:szCs w:val="28"/>
        </w:rPr>
      </w:pPr>
      <w:r w:rsidRPr="00BD16C5">
        <w:rPr>
          <w:rStyle w:val="af3"/>
          <w:b w:val="0"/>
          <w:sz w:val="28"/>
          <w:szCs w:val="28"/>
        </w:rPr>
        <w:t>Перечень основных работ по обслуживанию технических средств систем безопасности</w:t>
      </w:r>
    </w:p>
    <w:p w:rsidR="00570630" w:rsidRPr="00BD16C5" w:rsidRDefault="00570630" w:rsidP="00741831">
      <w:pPr>
        <w:pStyle w:val="af"/>
        <w:jc w:val="both"/>
        <w:rPr>
          <w:sz w:val="28"/>
          <w:szCs w:val="28"/>
        </w:rPr>
      </w:pPr>
      <w:r w:rsidRPr="00BD16C5">
        <w:rPr>
          <w:bCs/>
          <w:sz w:val="28"/>
          <w:szCs w:val="28"/>
        </w:rPr>
        <w:t>1. Шлейф сигнализации.</w:t>
      </w:r>
    </w:p>
    <w:tbl>
      <w:tblPr>
        <w:tblW w:w="10498" w:type="dxa"/>
        <w:tblCellSpacing w:w="0" w:type="dxa"/>
        <w:tblInd w:w="-69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931"/>
        <w:gridCol w:w="709"/>
        <w:gridCol w:w="858"/>
      </w:tblGrid>
      <w:tr w:rsidR="00570630" w:rsidRPr="00BD16C5" w:rsidTr="00741831">
        <w:trPr>
          <w:trHeight w:val="285"/>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b/>
                <w:bCs/>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b/>
                <w:bCs/>
                <w:sz w:val="28"/>
                <w:szCs w:val="28"/>
              </w:rPr>
              <w:t>ТО1</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b/>
                <w:bCs/>
                <w:sz w:val="28"/>
                <w:szCs w:val="28"/>
              </w:rPr>
              <w:t>ТО2</w:t>
            </w:r>
          </w:p>
        </w:tc>
      </w:tr>
      <w:tr w:rsidR="00570630" w:rsidRPr="00BD16C5" w:rsidTr="00741831">
        <w:trPr>
          <w:trHeight w:val="4752"/>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технического состояния:</w:t>
            </w:r>
          </w:p>
          <w:p w:rsidR="00570630" w:rsidRPr="00BD16C5" w:rsidRDefault="00570630" w:rsidP="00570630">
            <w:pPr>
              <w:pStyle w:val="af"/>
              <w:spacing w:before="0" w:beforeAutospacing="0" w:after="0" w:afterAutospacing="0"/>
              <w:rPr>
                <w:sz w:val="28"/>
                <w:szCs w:val="28"/>
              </w:rPr>
            </w:pPr>
            <w:r w:rsidRPr="00BD16C5">
              <w:rPr>
                <w:sz w:val="28"/>
                <w:szCs w:val="28"/>
              </w:rPr>
              <w:t>-внешний осмотр соединительных линий, разветвительных коробок, контрольных розеток и гибких переходов;</w:t>
            </w:r>
          </w:p>
          <w:p w:rsidR="00570630" w:rsidRPr="00BD16C5" w:rsidRDefault="00570630" w:rsidP="00570630">
            <w:pPr>
              <w:pStyle w:val="af"/>
              <w:spacing w:before="0" w:beforeAutospacing="0" w:after="0" w:afterAutospacing="0"/>
              <w:rPr>
                <w:sz w:val="28"/>
                <w:szCs w:val="28"/>
              </w:rPr>
            </w:pPr>
            <w:r w:rsidRPr="00BD16C5">
              <w:rPr>
                <w:sz w:val="28"/>
                <w:szCs w:val="28"/>
              </w:rPr>
              <w:t>- контроль целостности, экранирования провода, отсутствие перемычек (закороток), вставок другого типа провода;</w:t>
            </w:r>
          </w:p>
          <w:p w:rsidR="00570630" w:rsidRPr="00BD16C5" w:rsidRDefault="00570630" w:rsidP="00570630">
            <w:pPr>
              <w:pStyle w:val="af"/>
              <w:spacing w:before="0" w:beforeAutospacing="0" w:after="0" w:afterAutospacing="0"/>
              <w:rPr>
                <w:sz w:val="28"/>
                <w:szCs w:val="28"/>
              </w:rPr>
            </w:pPr>
            <w:r w:rsidRPr="00BD16C5">
              <w:rPr>
                <w:sz w:val="28"/>
                <w:szCs w:val="28"/>
              </w:rPr>
              <w:t>-удаление пыли, грязи, перемычек, скруток, провесов проводов;</w:t>
            </w:r>
          </w:p>
          <w:p w:rsidR="00570630" w:rsidRPr="00BD16C5" w:rsidRDefault="00570630" w:rsidP="00570630">
            <w:pPr>
              <w:pStyle w:val="af"/>
              <w:spacing w:before="0" w:beforeAutospacing="0" w:after="0" w:afterAutospacing="0"/>
              <w:rPr>
                <w:sz w:val="28"/>
                <w:szCs w:val="28"/>
              </w:rPr>
            </w:pPr>
            <w:r w:rsidRPr="00BD16C5">
              <w:rPr>
                <w:sz w:val="28"/>
                <w:szCs w:val="28"/>
              </w:rPr>
              <w:t xml:space="preserve">-контроль наличия крышек на коробках и розетках, пломб или печатей на них, правильности и качества соединения проводов, </w:t>
            </w:r>
          </w:p>
          <w:p w:rsidR="00570630" w:rsidRPr="00BD16C5" w:rsidRDefault="00570630" w:rsidP="00570630">
            <w:pPr>
              <w:pStyle w:val="af"/>
              <w:spacing w:before="0" w:beforeAutospacing="0" w:after="0" w:afterAutospacing="0"/>
              <w:rPr>
                <w:sz w:val="28"/>
                <w:szCs w:val="28"/>
              </w:rPr>
            </w:pPr>
            <w:r w:rsidRPr="00BD16C5">
              <w:rPr>
                <w:sz w:val="28"/>
                <w:szCs w:val="28"/>
              </w:rPr>
              <w:t>наличия технологического запаса проводов;</w:t>
            </w:r>
          </w:p>
          <w:p w:rsidR="00570630" w:rsidRPr="00BD16C5" w:rsidRDefault="00570630" w:rsidP="00570630">
            <w:pPr>
              <w:pStyle w:val="af"/>
              <w:spacing w:before="0" w:beforeAutospacing="0" w:after="0" w:afterAutospacing="0"/>
              <w:rPr>
                <w:sz w:val="28"/>
                <w:szCs w:val="28"/>
              </w:rPr>
            </w:pPr>
            <w:r w:rsidRPr="00BD16C5">
              <w:rPr>
                <w:sz w:val="28"/>
                <w:szCs w:val="28"/>
              </w:rPr>
              <w:t>-контроль состояния звукового и светового оповещателей;</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состояния электропроводки питания, качества соединения проводов и кабелей в распределительных щитах электропитания, оповещателях, выключателях;</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проводов и кабелей;</w:t>
            </w:r>
          </w:p>
          <w:p w:rsidR="00570630" w:rsidRPr="00BD16C5" w:rsidRDefault="00570630" w:rsidP="00570630">
            <w:pPr>
              <w:pStyle w:val="af"/>
              <w:spacing w:before="0" w:beforeAutospacing="0" w:after="0" w:afterAutospacing="0"/>
              <w:rPr>
                <w:sz w:val="28"/>
                <w:szCs w:val="28"/>
              </w:rPr>
            </w:pPr>
            <w:r w:rsidRPr="00BD16C5">
              <w:rPr>
                <w:sz w:val="28"/>
                <w:szCs w:val="28"/>
              </w:rPr>
              <w:t>-контроль соответствия типа (номинала) выносного элемента.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882"/>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w:t>
            </w:r>
          </w:p>
          <w:p w:rsidR="00570630" w:rsidRPr="00BD16C5" w:rsidRDefault="00570630" w:rsidP="00570630">
            <w:pPr>
              <w:pStyle w:val="af"/>
              <w:spacing w:before="0" w:beforeAutospacing="0" w:after="0" w:afterAutospacing="0"/>
              <w:rPr>
                <w:sz w:val="28"/>
                <w:szCs w:val="28"/>
              </w:rPr>
            </w:pPr>
            <w:r w:rsidRPr="00BD16C5">
              <w:rPr>
                <w:sz w:val="28"/>
                <w:szCs w:val="28"/>
              </w:rPr>
              <w:t>-контроль режима «короткое замыкание»;</w:t>
            </w:r>
          </w:p>
          <w:p w:rsidR="00570630" w:rsidRPr="00BD16C5" w:rsidRDefault="00570630" w:rsidP="00570630">
            <w:pPr>
              <w:pStyle w:val="af"/>
              <w:spacing w:before="0" w:beforeAutospacing="0" w:after="0" w:afterAutospacing="0"/>
              <w:rPr>
                <w:sz w:val="28"/>
                <w:szCs w:val="28"/>
              </w:rPr>
            </w:pPr>
            <w:r w:rsidRPr="00BD16C5">
              <w:rPr>
                <w:sz w:val="28"/>
                <w:szCs w:val="28"/>
              </w:rPr>
              <w:t>-контроль режима « обрыв»</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739"/>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электрических параметров:</w:t>
            </w:r>
          </w:p>
          <w:p w:rsidR="00570630" w:rsidRPr="00BD16C5" w:rsidRDefault="00570630" w:rsidP="00570630">
            <w:pPr>
              <w:pStyle w:val="af"/>
              <w:spacing w:before="0" w:beforeAutospacing="0" w:after="0" w:afterAutospacing="0"/>
              <w:rPr>
                <w:sz w:val="28"/>
                <w:szCs w:val="28"/>
              </w:rPr>
            </w:pPr>
            <w:r w:rsidRPr="00BD16C5">
              <w:rPr>
                <w:sz w:val="28"/>
                <w:szCs w:val="28"/>
              </w:rPr>
              <w:t>-контроль величины сопротивления утечки и изоляции проводов;</w:t>
            </w:r>
          </w:p>
          <w:p w:rsidR="00570630" w:rsidRPr="00BD16C5" w:rsidRDefault="00570630" w:rsidP="00570630">
            <w:pPr>
              <w:pStyle w:val="af"/>
              <w:spacing w:before="0" w:beforeAutospacing="0" w:after="0" w:afterAutospacing="0"/>
              <w:rPr>
                <w:sz w:val="28"/>
                <w:szCs w:val="28"/>
              </w:rPr>
            </w:pPr>
            <w:r w:rsidRPr="00BD16C5">
              <w:rPr>
                <w:sz w:val="28"/>
                <w:szCs w:val="28"/>
              </w:rPr>
              <w:t>-контроль величины сопротивления шлейфа без учета выносного элемента.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69"/>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магнитоконтактных извещателей:</w:t>
            </w:r>
          </w:p>
          <w:p w:rsidR="00570630" w:rsidRPr="00BD16C5" w:rsidRDefault="00570630" w:rsidP="00570630">
            <w:pPr>
              <w:pStyle w:val="af"/>
              <w:spacing w:before="0" w:beforeAutospacing="0" w:after="0" w:afterAutospacing="0"/>
              <w:rPr>
                <w:sz w:val="28"/>
                <w:szCs w:val="28"/>
              </w:rPr>
            </w:pPr>
            <w:r w:rsidRPr="00BD16C5">
              <w:rPr>
                <w:sz w:val="28"/>
                <w:szCs w:val="28"/>
              </w:rPr>
              <w:t>-проверка рабочего зазора, соостности и параллельности установки магнита и геркона;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состояния крепления геркона и магнита извещателей, качество паек проводов к геркону;</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срабатывания извещателя при открывании и закрывании заблокированного проема. При наличии гибкого перехода его работоспособность проверяется одновременно.</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113"/>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извещателей типа «Фольга»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правильности блокировки охраняемого проема;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целостности и качества наклейки фольги, перехода</w:t>
            </w:r>
          </w:p>
          <w:p w:rsidR="00570630" w:rsidRPr="00BD16C5" w:rsidRDefault="00570630" w:rsidP="00570630">
            <w:pPr>
              <w:pStyle w:val="af"/>
              <w:spacing w:before="0" w:beforeAutospacing="0" w:after="0" w:afterAutospacing="0"/>
              <w:rPr>
                <w:sz w:val="28"/>
                <w:szCs w:val="28"/>
              </w:rPr>
            </w:pPr>
            <w:r w:rsidRPr="00BD16C5">
              <w:rPr>
                <w:sz w:val="28"/>
                <w:szCs w:val="28"/>
              </w:rPr>
              <w:t>со стекла на обвязку проема, окраски;</w:t>
            </w:r>
          </w:p>
          <w:p w:rsidR="00570630" w:rsidRPr="00BD16C5" w:rsidRDefault="00570630" w:rsidP="00570630">
            <w:pPr>
              <w:pStyle w:val="af"/>
              <w:spacing w:before="0" w:beforeAutospacing="0" w:after="0" w:afterAutospacing="0"/>
              <w:rPr>
                <w:sz w:val="28"/>
                <w:szCs w:val="28"/>
              </w:rPr>
            </w:pPr>
            <w:r w:rsidRPr="00BD16C5">
              <w:rPr>
                <w:sz w:val="28"/>
                <w:szCs w:val="28"/>
              </w:rPr>
              <w:t>-проверка качества крепления защитных планок (штапиков).</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lastRenderedPageBreak/>
              <w:t>Проверка извещателя типа «Провод»</w:t>
            </w:r>
          </w:p>
          <w:p w:rsidR="00570630" w:rsidRPr="00BD16C5" w:rsidRDefault="00570630" w:rsidP="00570630">
            <w:pPr>
              <w:pStyle w:val="af"/>
              <w:spacing w:before="0" w:beforeAutospacing="0" w:after="0" w:afterAutospacing="0"/>
              <w:rPr>
                <w:sz w:val="28"/>
                <w:szCs w:val="28"/>
              </w:rPr>
            </w:pPr>
            <w:r w:rsidRPr="00BD16C5">
              <w:rPr>
                <w:sz w:val="28"/>
                <w:szCs w:val="28"/>
              </w:rPr>
              <w:t>-проверка правильности установки извещателя;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целостности провода на отдельных участках заблокированной поверхности, отсутствие закороток отдельных участков провода;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качества подсоединения провода к клеммам распределительных коробок;</w:t>
            </w:r>
          </w:p>
          <w:p w:rsidR="00570630" w:rsidRPr="00BD16C5" w:rsidRDefault="00570630" w:rsidP="00570630">
            <w:pPr>
              <w:pStyle w:val="af"/>
              <w:spacing w:before="0" w:beforeAutospacing="0" w:after="0" w:afterAutospacing="0"/>
              <w:rPr>
                <w:sz w:val="28"/>
                <w:szCs w:val="28"/>
              </w:rPr>
            </w:pPr>
            <w:r w:rsidRPr="00BD16C5">
              <w:rPr>
                <w:sz w:val="28"/>
                <w:szCs w:val="28"/>
              </w:rPr>
              <w:t>-контроль качества врезки провода в штроб, его заделки;</w:t>
            </w:r>
          </w:p>
          <w:p w:rsidR="00570630" w:rsidRPr="00BD16C5" w:rsidRDefault="00570630" w:rsidP="00570630">
            <w:pPr>
              <w:pStyle w:val="af"/>
              <w:spacing w:before="0" w:beforeAutospacing="0" w:after="0" w:afterAutospacing="0"/>
              <w:rPr>
                <w:sz w:val="28"/>
                <w:szCs w:val="28"/>
              </w:rPr>
            </w:pPr>
            <w:r w:rsidRPr="00BD16C5">
              <w:rPr>
                <w:sz w:val="28"/>
                <w:szCs w:val="28"/>
              </w:rPr>
              <w:t>-проверка качества обвивки прутьев решетки провода его окраски.</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931"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 xml:space="preserve">Ведение экплуатационно-технической документации.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8"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570630" w:rsidRPr="00BD16C5" w:rsidRDefault="00570630" w:rsidP="00570630">
      <w:pPr>
        <w:pStyle w:val="af"/>
        <w:spacing w:before="0" w:beforeAutospacing="0" w:after="0" w:afterAutospacing="0"/>
        <w:rPr>
          <w:b/>
          <w:bCs/>
          <w:sz w:val="28"/>
          <w:szCs w:val="28"/>
        </w:rPr>
      </w:pPr>
    </w:p>
    <w:p w:rsidR="00570630" w:rsidRPr="00BD16C5" w:rsidRDefault="00570630" w:rsidP="00570630">
      <w:pPr>
        <w:pStyle w:val="af"/>
        <w:spacing w:before="0" w:beforeAutospacing="0" w:after="0" w:afterAutospacing="0"/>
        <w:rPr>
          <w:sz w:val="28"/>
          <w:szCs w:val="28"/>
        </w:rPr>
      </w:pPr>
      <w:r w:rsidRPr="00BD16C5">
        <w:rPr>
          <w:b/>
          <w:bCs/>
          <w:sz w:val="28"/>
          <w:szCs w:val="28"/>
        </w:rPr>
        <w:t>2. Извещатели.</w:t>
      </w:r>
    </w:p>
    <w:tbl>
      <w:tblPr>
        <w:tblW w:w="10348" w:type="dxa"/>
        <w:tblCellSpacing w:w="0" w:type="dxa"/>
        <w:tblInd w:w="-5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789"/>
        <w:gridCol w:w="709"/>
        <w:gridCol w:w="850"/>
      </w:tblGrid>
      <w:tr w:rsidR="00570630" w:rsidRPr="00BD16C5" w:rsidTr="00741831">
        <w:trPr>
          <w:trHeight w:val="271"/>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ТО1</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ТО2</w:t>
            </w:r>
          </w:p>
        </w:tc>
      </w:tr>
      <w:tr w:rsidR="00570630" w:rsidRPr="00BD16C5" w:rsidTr="00741831">
        <w:trPr>
          <w:trHeight w:val="3083"/>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Внешний осмотр:</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извещателя (блока извещателя)</w:t>
            </w:r>
          </w:p>
          <w:p w:rsidR="00570630" w:rsidRPr="00BD16C5" w:rsidRDefault="00570630" w:rsidP="00570630">
            <w:pPr>
              <w:pStyle w:val="af"/>
              <w:spacing w:before="0" w:beforeAutospacing="0" w:after="0" w:afterAutospacing="0"/>
              <w:rPr>
                <w:sz w:val="28"/>
                <w:szCs w:val="28"/>
              </w:rPr>
            </w:pPr>
            <w:r w:rsidRPr="00BD16C5">
              <w:rPr>
                <w:sz w:val="28"/>
                <w:szCs w:val="28"/>
              </w:rPr>
              <w:t>-чистка корпуса извещателя (блока извещателя) от пыли, грязи влаги, устранение механических повреждений корпуса;</w:t>
            </w:r>
          </w:p>
          <w:p w:rsidR="00570630" w:rsidRPr="00BD16C5" w:rsidRDefault="00570630" w:rsidP="00570630">
            <w:pPr>
              <w:pStyle w:val="af"/>
              <w:spacing w:before="0" w:beforeAutospacing="0" w:after="0" w:afterAutospacing="0"/>
              <w:rPr>
                <w:sz w:val="28"/>
                <w:szCs w:val="28"/>
              </w:rPr>
            </w:pPr>
            <w:r w:rsidRPr="00BD16C5">
              <w:rPr>
                <w:sz w:val="28"/>
                <w:szCs w:val="28"/>
              </w:rPr>
              <w:t xml:space="preserve">-контроль наличия крышек на клеммных колодках, колодках, пломб или печатей на них; </w:t>
            </w:r>
          </w:p>
          <w:p w:rsidR="00570630" w:rsidRPr="00BD16C5" w:rsidRDefault="00570630" w:rsidP="00570630">
            <w:pPr>
              <w:pStyle w:val="af"/>
              <w:spacing w:before="0" w:beforeAutospacing="0" w:after="0" w:afterAutospacing="0"/>
              <w:rPr>
                <w:sz w:val="28"/>
                <w:szCs w:val="28"/>
              </w:rPr>
            </w:pPr>
            <w:r w:rsidRPr="00BD16C5">
              <w:rPr>
                <w:sz w:val="28"/>
                <w:szCs w:val="28"/>
              </w:rPr>
              <w:t>-проверка технического состояния источника питания (резервного);</w:t>
            </w:r>
          </w:p>
          <w:p w:rsidR="00570630" w:rsidRPr="00BD16C5" w:rsidRDefault="00570630" w:rsidP="00570630">
            <w:pPr>
              <w:pStyle w:val="af"/>
              <w:spacing w:before="0" w:beforeAutospacing="0" w:after="0" w:afterAutospacing="0"/>
              <w:rPr>
                <w:sz w:val="28"/>
                <w:szCs w:val="28"/>
              </w:rPr>
            </w:pPr>
            <w:r w:rsidRPr="00BD16C5">
              <w:rPr>
                <w:sz w:val="28"/>
                <w:szCs w:val="28"/>
              </w:rPr>
              <w:t>-проверка исправности органов управления;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соответствия номинала и исправности предохранителя;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проводов на клеммных колодках</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16"/>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конфигурации зоны обнаружения извещателя и его чувствительности:</w:t>
            </w:r>
          </w:p>
          <w:p w:rsidR="00570630" w:rsidRPr="00BD16C5" w:rsidRDefault="00570630" w:rsidP="00570630">
            <w:pPr>
              <w:pStyle w:val="af"/>
              <w:spacing w:before="0" w:beforeAutospacing="0" w:after="0" w:afterAutospacing="0"/>
              <w:rPr>
                <w:sz w:val="28"/>
                <w:szCs w:val="28"/>
              </w:rPr>
            </w:pPr>
            <w:r w:rsidRPr="00BD16C5">
              <w:rPr>
                <w:sz w:val="28"/>
                <w:szCs w:val="28"/>
              </w:rPr>
              <w:t>- проверка правильности установки извещателя;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площади охраняемой зоны и чувствительности извещателя (блока извещателя)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границ (дальности) зоны обнаружения;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отсутствия отдельных участков зоны обнаружения радиоволновых извещателей за пределами охраняемого помещения;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отсутствия « мертвых зон» в зоне обнаружения извещателя (блока извещателя),</w:t>
            </w:r>
            <w:r w:rsidR="005B5773" w:rsidRPr="00BD16C5">
              <w:rPr>
                <w:sz w:val="28"/>
                <w:szCs w:val="28"/>
              </w:rPr>
              <w:t xml:space="preserve"> </w:t>
            </w:r>
            <w:r w:rsidRPr="00BD16C5">
              <w:rPr>
                <w:sz w:val="28"/>
                <w:szCs w:val="28"/>
              </w:rPr>
              <w:t>режима «усиления».</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16"/>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 извещателя при питании от основного и резервного источников питания: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режимов работы извещателя (блока извещателя) «тревога» и «дежурный режим»;</w:t>
            </w:r>
          </w:p>
          <w:p w:rsidR="00570630" w:rsidRPr="00BD16C5" w:rsidRDefault="00570630" w:rsidP="00570630">
            <w:pPr>
              <w:pStyle w:val="af"/>
              <w:spacing w:before="0" w:beforeAutospacing="0" w:after="0" w:afterAutospacing="0"/>
              <w:rPr>
                <w:sz w:val="28"/>
                <w:szCs w:val="28"/>
              </w:rPr>
            </w:pPr>
            <w:r w:rsidRPr="00BD16C5">
              <w:rPr>
                <w:sz w:val="28"/>
                <w:szCs w:val="28"/>
              </w:rPr>
              <w:t>-проверка времени задержки выдачи извещателем сигнала «тревога»;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прохождения сигнала «тревога» на приемную аппаратуру.</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16"/>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Измерение электрических параметров:</w:t>
            </w:r>
          </w:p>
          <w:p w:rsidR="00570630" w:rsidRPr="00BD16C5" w:rsidRDefault="00570630" w:rsidP="00570630">
            <w:pPr>
              <w:pStyle w:val="af"/>
              <w:spacing w:before="0" w:beforeAutospacing="0" w:after="0" w:afterAutospacing="0"/>
              <w:rPr>
                <w:sz w:val="28"/>
                <w:szCs w:val="28"/>
              </w:rPr>
            </w:pPr>
            <w:r w:rsidRPr="00BD16C5">
              <w:rPr>
                <w:sz w:val="28"/>
                <w:szCs w:val="28"/>
              </w:rPr>
              <w:t xml:space="preserve">-сопротивления изоляции; </w:t>
            </w:r>
          </w:p>
          <w:p w:rsidR="00570630" w:rsidRPr="00BD16C5" w:rsidRDefault="00570630" w:rsidP="00570630">
            <w:pPr>
              <w:pStyle w:val="af"/>
              <w:spacing w:before="0" w:beforeAutospacing="0" w:after="0" w:afterAutospacing="0"/>
              <w:rPr>
                <w:sz w:val="28"/>
                <w:szCs w:val="28"/>
              </w:rPr>
            </w:pPr>
            <w:r w:rsidRPr="00BD16C5">
              <w:rPr>
                <w:sz w:val="28"/>
                <w:szCs w:val="28"/>
              </w:rPr>
              <w:t>-мощности потребляемой при питании от сети переменного тока;</w:t>
            </w:r>
          </w:p>
          <w:p w:rsidR="00570630" w:rsidRPr="00BD16C5" w:rsidRDefault="00570630" w:rsidP="00570630">
            <w:pPr>
              <w:pStyle w:val="af"/>
              <w:spacing w:before="0" w:beforeAutospacing="0" w:after="0" w:afterAutospacing="0"/>
              <w:rPr>
                <w:sz w:val="28"/>
                <w:szCs w:val="28"/>
              </w:rPr>
            </w:pPr>
            <w:r w:rsidRPr="00BD16C5">
              <w:rPr>
                <w:sz w:val="28"/>
                <w:szCs w:val="28"/>
              </w:rPr>
              <w:t>-тока, потребляемого при питании от резервного источника питания;</w:t>
            </w:r>
          </w:p>
          <w:p w:rsidR="00570630" w:rsidRPr="00BD16C5" w:rsidRDefault="00570630" w:rsidP="00570630">
            <w:pPr>
              <w:pStyle w:val="af"/>
              <w:spacing w:before="0" w:beforeAutospacing="0" w:after="0" w:afterAutospacing="0"/>
              <w:rPr>
                <w:sz w:val="28"/>
                <w:szCs w:val="28"/>
              </w:rPr>
            </w:pPr>
            <w:r w:rsidRPr="00BD16C5">
              <w:rPr>
                <w:sz w:val="28"/>
                <w:szCs w:val="28"/>
              </w:rPr>
              <w:t>-сопротивления изоляции блокированного предмета по отношению к земле (для емкостных извещателей).</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16"/>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lastRenderedPageBreak/>
              <w:t xml:space="preserve">Проверка работоспособности, конфигурации зоны обнаружения извещателя и его чувствительности при граничных значениях </w:t>
            </w:r>
            <w:r w:rsidR="00741831" w:rsidRPr="00BD16C5">
              <w:rPr>
                <w:sz w:val="28"/>
                <w:szCs w:val="28"/>
              </w:rPr>
              <w:t>величины</w:t>
            </w:r>
            <w:r w:rsidRPr="00BD16C5">
              <w:rPr>
                <w:sz w:val="28"/>
                <w:szCs w:val="28"/>
              </w:rPr>
              <w:t xml:space="preserve"> напряжения сети переменного тока.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16"/>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 xml:space="preserve">Ведение эксплуатационно-технической документации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741831" w:rsidRPr="00BD16C5" w:rsidRDefault="00741831" w:rsidP="00570630">
      <w:pPr>
        <w:pStyle w:val="af"/>
        <w:spacing w:before="0" w:beforeAutospacing="0" w:after="0" w:afterAutospacing="0"/>
        <w:rPr>
          <w:b/>
          <w:bCs/>
          <w:sz w:val="28"/>
          <w:szCs w:val="28"/>
        </w:rPr>
      </w:pPr>
    </w:p>
    <w:p w:rsidR="00570630" w:rsidRPr="00BD16C5" w:rsidRDefault="00570630" w:rsidP="00570630">
      <w:pPr>
        <w:pStyle w:val="af"/>
        <w:spacing w:before="0" w:beforeAutospacing="0" w:after="0" w:afterAutospacing="0"/>
        <w:rPr>
          <w:sz w:val="28"/>
          <w:szCs w:val="28"/>
        </w:rPr>
      </w:pPr>
      <w:r w:rsidRPr="00BD16C5">
        <w:rPr>
          <w:b/>
          <w:bCs/>
          <w:sz w:val="28"/>
          <w:szCs w:val="28"/>
        </w:rPr>
        <w:t xml:space="preserve">3. Приемно-контрольные приборы. </w:t>
      </w:r>
    </w:p>
    <w:tbl>
      <w:tblPr>
        <w:tblW w:w="10348" w:type="dxa"/>
        <w:tblCellSpacing w:w="0" w:type="dxa"/>
        <w:tblInd w:w="-5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789"/>
        <w:gridCol w:w="709"/>
        <w:gridCol w:w="850"/>
      </w:tblGrid>
      <w:tr w:rsidR="00570630" w:rsidRPr="00BD16C5" w:rsidTr="00741831">
        <w:trPr>
          <w:trHeight w:val="28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ТО1</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ТО2</w:t>
            </w:r>
          </w:p>
        </w:tc>
      </w:tr>
      <w:tr w:rsidR="00570630" w:rsidRPr="00BD16C5" w:rsidTr="00741831">
        <w:trPr>
          <w:trHeight w:val="369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Внешний осмотр:</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прибора;</w:t>
            </w:r>
          </w:p>
          <w:p w:rsidR="00570630" w:rsidRPr="00BD16C5" w:rsidRDefault="00570630" w:rsidP="00570630">
            <w:pPr>
              <w:pStyle w:val="af"/>
              <w:spacing w:before="0" w:beforeAutospacing="0" w:after="0" w:afterAutospacing="0"/>
              <w:rPr>
                <w:sz w:val="28"/>
                <w:szCs w:val="28"/>
              </w:rPr>
            </w:pPr>
            <w:r w:rsidRPr="00BD16C5">
              <w:rPr>
                <w:sz w:val="28"/>
                <w:szCs w:val="28"/>
              </w:rPr>
              <w:t>-чистка корпуса от пыли, грязи, устранения механических повреждений корпуса;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технического состояния источника питания (резервного);</w:t>
            </w:r>
          </w:p>
          <w:p w:rsidR="00570630" w:rsidRPr="00BD16C5" w:rsidRDefault="00570630" w:rsidP="00570630">
            <w:pPr>
              <w:pStyle w:val="af"/>
              <w:spacing w:before="0" w:beforeAutospacing="0" w:after="0" w:afterAutospacing="0"/>
              <w:rPr>
                <w:sz w:val="28"/>
                <w:szCs w:val="28"/>
              </w:rPr>
            </w:pPr>
            <w:r w:rsidRPr="00BD16C5">
              <w:rPr>
                <w:sz w:val="28"/>
                <w:szCs w:val="28"/>
              </w:rPr>
              <w:t>-проверка исправности органов управления;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исправности элементов индикации;</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соответствия номинала и исправности предохранителя;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наличия крышек на клеммных колодках, пломб или</w:t>
            </w:r>
          </w:p>
          <w:p w:rsidR="00570630" w:rsidRPr="00BD16C5" w:rsidRDefault="00570630" w:rsidP="00570630">
            <w:pPr>
              <w:pStyle w:val="af"/>
              <w:spacing w:before="0" w:beforeAutospacing="0" w:after="0" w:afterAutospacing="0"/>
              <w:rPr>
                <w:sz w:val="28"/>
                <w:szCs w:val="28"/>
              </w:rPr>
            </w:pPr>
            <w:r w:rsidRPr="00BD16C5">
              <w:rPr>
                <w:sz w:val="28"/>
                <w:szCs w:val="28"/>
              </w:rPr>
              <w:t>печатей на них и на корпусе прибора;</w:t>
            </w:r>
          </w:p>
          <w:p w:rsidR="00570630" w:rsidRPr="00BD16C5" w:rsidRDefault="00570630" w:rsidP="00570630">
            <w:pPr>
              <w:pStyle w:val="af"/>
              <w:spacing w:before="0" w:beforeAutospacing="0" w:after="0" w:afterAutospacing="0"/>
              <w:rPr>
                <w:sz w:val="28"/>
                <w:szCs w:val="28"/>
              </w:rPr>
            </w:pPr>
            <w:r w:rsidRPr="00BD16C5">
              <w:rPr>
                <w:sz w:val="28"/>
                <w:szCs w:val="28"/>
              </w:rPr>
              <w:t xml:space="preserve">-проверка надежности крепления проводов на клеммных колодках и разъемах.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305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 прибора при питании от сети переменного тока и резервного источника питания:</w:t>
            </w:r>
          </w:p>
          <w:p w:rsidR="00570630" w:rsidRPr="00BD16C5" w:rsidRDefault="00570630" w:rsidP="00570630">
            <w:pPr>
              <w:pStyle w:val="af"/>
              <w:spacing w:before="0" w:beforeAutospacing="0" w:after="0" w:afterAutospacing="0"/>
              <w:rPr>
                <w:sz w:val="28"/>
                <w:szCs w:val="28"/>
              </w:rPr>
            </w:pPr>
            <w:r w:rsidRPr="00BD16C5">
              <w:rPr>
                <w:sz w:val="28"/>
                <w:szCs w:val="28"/>
              </w:rPr>
              <w:t>-«Дежурного режима, а также режима «Внимание» для панелей контрольных;</w:t>
            </w:r>
          </w:p>
          <w:p w:rsidR="00570630" w:rsidRPr="00BD16C5" w:rsidRDefault="00570630" w:rsidP="00570630">
            <w:pPr>
              <w:pStyle w:val="af"/>
              <w:spacing w:before="0" w:beforeAutospacing="0" w:after="0" w:afterAutospacing="0"/>
              <w:rPr>
                <w:sz w:val="28"/>
                <w:szCs w:val="28"/>
              </w:rPr>
            </w:pPr>
            <w:r w:rsidRPr="00BD16C5">
              <w:rPr>
                <w:sz w:val="28"/>
                <w:szCs w:val="28"/>
              </w:rPr>
              <w:t>-режима «Тревоги» при коротком замыкании и обрыве шлейфа;</w:t>
            </w:r>
          </w:p>
          <w:p w:rsidR="00570630" w:rsidRPr="00BD16C5" w:rsidRDefault="00570630" w:rsidP="00570630">
            <w:pPr>
              <w:pStyle w:val="af"/>
              <w:spacing w:before="0" w:beforeAutospacing="0" w:after="0" w:afterAutospacing="0"/>
              <w:rPr>
                <w:sz w:val="28"/>
                <w:szCs w:val="28"/>
              </w:rPr>
            </w:pPr>
            <w:r w:rsidRPr="00BD16C5">
              <w:rPr>
                <w:sz w:val="28"/>
                <w:szCs w:val="28"/>
              </w:rPr>
              <w:t>-режима «самоохрана»</w:t>
            </w:r>
          </w:p>
          <w:p w:rsidR="00570630" w:rsidRPr="00BD16C5" w:rsidRDefault="00570630" w:rsidP="00570630">
            <w:pPr>
              <w:pStyle w:val="af"/>
              <w:spacing w:before="0" w:beforeAutospacing="0" w:after="0" w:afterAutospacing="0"/>
              <w:rPr>
                <w:sz w:val="28"/>
                <w:szCs w:val="28"/>
              </w:rPr>
            </w:pPr>
            <w:r w:rsidRPr="00BD16C5">
              <w:rPr>
                <w:sz w:val="28"/>
                <w:szCs w:val="28"/>
              </w:rPr>
              <w:t>-длительности времени задержки на вход и \ или выход при их наличии;</w:t>
            </w:r>
          </w:p>
          <w:p w:rsidR="00570630" w:rsidRPr="00BD16C5" w:rsidRDefault="00570630" w:rsidP="00570630">
            <w:pPr>
              <w:pStyle w:val="af"/>
              <w:spacing w:before="0" w:beforeAutospacing="0" w:after="0" w:afterAutospacing="0"/>
              <w:rPr>
                <w:sz w:val="28"/>
                <w:szCs w:val="28"/>
              </w:rPr>
            </w:pPr>
            <w:r w:rsidRPr="00BD16C5">
              <w:rPr>
                <w:sz w:val="28"/>
                <w:szCs w:val="28"/>
              </w:rPr>
              <w:t>-длительности работы звукового и светового оповещателей;</w:t>
            </w:r>
          </w:p>
          <w:p w:rsidR="00570630" w:rsidRPr="00BD16C5" w:rsidRDefault="00570630" w:rsidP="00570630">
            <w:pPr>
              <w:pStyle w:val="af"/>
              <w:spacing w:before="0" w:beforeAutospacing="0" w:after="0" w:afterAutospacing="0"/>
              <w:rPr>
                <w:sz w:val="28"/>
                <w:szCs w:val="28"/>
              </w:rPr>
            </w:pPr>
            <w:r w:rsidRPr="00BD16C5">
              <w:rPr>
                <w:sz w:val="28"/>
                <w:szCs w:val="28"/>
              </w:rPr>
              <w:t>-запоминание прохождения сигнала «Тревога» на приемную аппаратуру;</w:t>
            </w:r>
          </w:p>
          <w:p w:rsidR="00570630" w:rsidRPr="00BD16C5" w:rsidRDefault="00570630" w:rsidP="00570630">
            <w:pPr>
              <w:pStyle w:val="af"/>
              <w:spacing w:before="0" w:beforeAutospacing="0" w:after="0" w:afterAutospacing="0"/>
              <w:rPr>
                <w:sz w:val="28"/>
                <w:szCs w:val="28"/>
              </w:rPr>
            </w:pPr>
            <w:r w:rsidRPr="00BD16C5">
              <w:rPr>
                <w:sz w:val="28"/>
                <w:szCs w:val="28"/>
              </w:rPr>
              <w:t>-сохранения работоспособности прибора при переходе на резервное питание и обратно.</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228"/>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Измерение электрических параметров прибора:</w:t>
            </w:r>
          </w:p>
          <w:p w:rsidR="00570630" w:rsidRPr="00BD16C5" w:rsidRDefault="00570630" w:rsidP="00570630">
            <w:pPr>
              <w:pStyle w:val="af"/>
              <w:spacing w:before="0" w:beforeAutospacing="0" w:after="0" w:afterAutospacing="0"/>
              <w:rPr>
                <w:sz w:val="28"/>
                <w:szCs w:val="28"/>
              </w:rPr>
            </w:pPr>
            <w:r w:rsidRPr="00BD16C5">
              <w:rPr>
                <w:sz w:val="28"/>
                <w:szCs w:val="28"/>
              </w:rPr>
              <w:t>-сопротивление изоляции;</w:t>
            </w:r>
          </w:p>
          <w:p w:rsidR="00570630" w:rsidRPr="00BD16C5" w:rsidRDefault="00570630" w:rsidP="00570630">
            <w:pPr>
              <w:pStyle w:val="af"/>
              <w:spacing w:before="0" w:beforeAutospacing="0" w:after="0" w:afterAutospacing="0"/>
              <w:rPr>
                <w:sz w:val="28"/>
                <w:szCs w:val="28"/>
              </w:rPr>
            </w:pPr>
            <w:r w:rsidRPr="00BD16C5">
              <w:rPr>
                <w:sz w:val="28"/>
                <w:szCs w:val="28"/>
              </w:rPr>
              <w:t>-тока потребляемого при питании от резервного источника питания;</w:t>
            </w:r>
          </w:p>
          <w:p w:rsidR="00570630" w:rsidRPr="00BD16C5" w:rsidRDefault="00570630" w:rsidP="00570630">
            <w:pPr>
              <w:pStyle w:val="af"/>
              <w:spacing w:before="0" w:beforeAutospacing="0" w:after="0" w:afterAutospacing="0"/>
              <w:rPr>
                <w:sz w:val="28"/>
                <w:szCs w:val="28"/>
              </w:rPr>
            </w:pPr>
            <w:r w:rsidRPr="00BD16C5">
              <w:rPr>
                <w:sz w:val="28"/>
                <w:szCs w:val="28"/>
              </w:rPr>
              <w:t>-мощности, потребляемой при питании от сети переменного тока.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555"/>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 при граничных значениях величины напряжения сети переменного тока.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71"/>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Контроль правильности программирования режимов 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8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Ведение эксплуатационно-технической документации.</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570630" w:rsidRPr="00BD16C5" w:rsidRDefault="00570630" w:rsidP="00570630">
      <w:pPr>
        <w:spacing w:line="360" w:lineRule="auto"/>
        <w:jc w:val="center"/>
        <w:rPr>
          <w:rFonts w:ascii="Times New Roman" w:hAnsi="Times New Roman" w:cs="Times New Roman"/>
          <w:b/>
        </w:rPr>
      </w:pPr>
    </w:p>
    <w:p w:rsidR="00570630" w:rsidRPr="00BD16C5" w:rsidRDefault="00570630" w:rsidP="00570630">
      <w:pPr>
        <w:pStyle w:val="af"/>
        <w:spacing w:before="0" w:beforeAutospacing="0" w:after="0" w:afterAutospacing="0"/>
        <w:rPr>
          <w:sz w:val="28"/>
          <w:szCs w:val="28"/>
        </w:rPr>
      </w:pPr>
      <w:r w:rsidRPr="00BD16C5">
        <w:rPr>
          <w:b/>
          <w:bCs/>
          <w:sz w:val="28"/>
          <w:szCs w:val="28"/>
        </w:rPr>
        <w:t>4. Кабель РК и ПВС.</w:t>
      </w:r>
    </w:p>
    <w:tbl>
      <w:tblPr>
        <w:tblW w:w="10348" w:type="dxa"/>
        <w:tblCellSpacing w:w="0" w:type="dxa"/>
        <w:tblInd w:w="-5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789"/>
        <w:gridCol w:w="709"/>
        <w:gridCol w:w="850"/>
      </w:tblGrid>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ТО1</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ТО2</w:t>
            </w:r>
          </w:p>
        </w:tc>
      </w:tr>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технического состояния:</w:t>
            </w:r>
          </w:p>
          <w:p w:rsidR="00570630" w:rsidRPr="00BD16C5" w:rsidRDefault="00570630" w:rsidP="00570630">
            <w:pPr>
              <w:pStyle w:val="af"/>
              <w:spacing w:before="0" w:beforeAutospacing="0" w:after="0" w:afterAutospacing="0"/>
              <w:rPr>
                <w:sz w:val="28"/>
                <w:szCs w:val="28"/>
              </w:rPr>
            </w:pPr>
            <w:r w:rsidRPr="00BD16C5">
              <w:rPr>
                <w:sz w:val="28"/>
                <w:szCs w:val="28"/>
              </w:rPr>
              <w:lastRenderedPageBreak/>
              <w:t>-внешний осмотр соединительных линий, соединительных коробок;</w:t>
            </w:r>
          </w:p>
          <w:p w:rsidR="00570630" w:rsidRPr="00BD16C5" w:rsidRDefault="00570630" w:rsidP="00570630">
            <w:pPr>
              <w:pStyle w:val="af"/>
              <w:spacing w:before="0" w:beforeAutospacing="0" w:after="0" w:afterAutospacing="0"/>
              <w:rPr>
                <w:sz w:val="28"/>
                <w:szCs w:val="28"/>
              </w:rPr>
            </w:pPr>
            <w:r w:rsidRPr="00BD16C5">
              <w:rPr>
                <w:sz w:val="28"/>
                <w:szCs w:val="28"/>
              </w:rPr>
              <w:t>- контроль целостности экранирования провода;</w:t>
            </w:r>
          </w:p>
          <w:p w:rsidR="00570630" w:rsidRPr="00BD16C5" w:rsidRDefault="00570630" w:rsidP="00570630">
            <w:pPr>
              <w:pStyle w:val="af"/>
              <w:spacing w:before="0" w:beforeAutospacing="0" w:after="0" w:afterAutospacing="0"/>
              <w:rPr>
                <w:sz w:val="28"/>
                <w:szCs w:val="28"/>
              </w:rPr>
            </w:pPr>
            <w:r w:rsidRPr="00BD16C5">
              <w:rPr>
                <w:sz w:val="28"/>
                <w:szCs w:val="28"/>
              </w:rPr>
              <w:t>- отсутствие вставок другого типа провода;</w:t>
            </w:r>
          </w:p>
          <w:p w:rsidR="00570630" w:rsidRPr="00BD16C5" w:rsidRDefault="00570630" w:rsidP="00570630">
            <w:pPr>
              <w:pStyle w:val="af"/>
              <w:spacing w:before="0" w:beforeAutospacing="0" w:after="0" w:afterAutospacing="0"/>
              <w:rPr>
                <w:sz w:val="28"/>
                <w:szCs w:val="28"/>
              </w:rPr>
            </w:pPr>
            <w:r w:rsidRPr="00BD16C5">
              <w:rPr>
                <w:sz w:val="28"/>
                <w:szCs w:val="28"/>
              </w:rPr>
              <w:t>-удаление пыли, грязи, перемычек, скруток, провисов кабелей;</w:t>
            </w:r>
          </w:p>
          <w:p w:rsidR="00570630" w:rsidRPr="00BD16C5" w:rsidRDefault="00570630" w:rsidP="00570630">
            <w:pPr>
              <w:pStyle w:val="af"/>
              <w:spacing w:before="0" w:beforeAutospacing="0" w:after="0" w:afterAutospacing="0"/>
              <w:rPr>
                <w:sz w:val="28"/>
                <w:szCs w:val="28"/>
              </w:rPr>
            </w:pPr>
            <w:r w:rsidRPr="00BD16C5">
              <w:rPr>
                <w:sz w:val="28"/>
                <w:szCs w:val="28"/>
              </w:rPr>
              <w:t xml:space="preserve">-контроль наличия крышек на соединительных коробках правильности и качества соединения проводов; </w:t>
            </w:r>
          </w:p>
          <w:p w:rsidR="00570630" w:rsidRPr="00BD16C5" w:rsidRDefault="00570630" w:rsidP="00570630">
            <w:pPr>
              <w:pStyle w:val="af"/>
              <w:spacing w:before="0" w:beforeAutospacing="0" w:after="0" w:afterAutospacing="0"/>
              <w:rPr>
                <w:sz w:val="28"/>
                <w:szCs w:val="28"/>
              </w:rPr>
            </w:pPr>
            <w:r w:rsidRPr="00BD16C5">
              <w:rPr>
                <w:sz w:val="28"/>
                <w:szCs w:val="28"/>
              </w:rPr>
              <w:t>-наличия технологического запаса проводов.</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lastRenderedPageBreak/>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lastRenderedPageBreak/>
              <w:t>Проверка состояния электропроводки питания:</w:t>
            </w:r>
          </w:p>
          <w:p w:rsidR="00570630" w:rsidRPr="00BD16C5" w:rsidRDefault="00570630" w:rsidP="00570630">
            <w:pPr>
              <w:pStyle w:val="af"/>
              <w:spacing w:before="0" w:beforeAutospacing="0" w:after="0" w:afterAutospacing="0"/>
              <w:rPr>
                <w:sz w:val="28"/>
                <w:szCs w:val="28"/>
              </w:rPr>
            </w:pPr>
            <w:r w:rsidRPr="00BD16C5">
              <w:rPr>
                <w:sz w:val="28"/>
                <w:szCs w:val="28"/>
              </w:rPr>
              <w:t>-качества соединения кабелей питания в распределительных щитах;</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кабелей питания.</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электрических параметров:</w:t>
            </w:r>
          </w:p>
          <w:p w:rsidR="00570630" w:rsidRPr="00BD16C5" w:rsidRDefault="00570630" w:rsidP="00570630">
            <w:pPr>
              <w:pStyle w:val="af"/>
              <w:spacing w:before="0" w:beforeAutospacing="0" w:after="0" w:afterAutospacing="0"/>
              <w:rPr>
                <w:sz w:val="28"/>
                <w:szCs w:val="28"/>
              </w:rPr>
            </w:pPr>
            <w:r w:rsidRPr="00BD16C5">
              <w:rPr>
                <w:sz w:val="28"/>
                <w:szCs w:val="28"/>
              </w:rPr>
              <w:t>-контроль величины сопротивления изоляции кабелей;</w:t>
            </w:r>
          </w:p>
          <w:p w:rsidR="00570630" w:rsidRPr="00BD16C5" w:rsidRDefault="00570630" w:rsidP="00570630">
            <w:pPr>
              <w:pStyle w:val="af"/>
              <w:spacing w:before="0" w:beforeAutospacing="0" w:after="0" w:afterAutospacing="0"/>
              <w:rPr>
                <w:sz w:val="28"/>
                <w:szCs w:val="28"/>
              </w:rPr>
            </w:pPr>
            <w:r w:rsidRPr="00BD16C5">
              <w:rPr>
                <w:sz w:val="28"/>
                <w:szCs w:val="28"/>
              </w:rPr>
              <w:t xml:space="preserve">-контроль величины сопротивления кабелей.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01"/>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B5773" w:rsidP="00570630">
            <w:pPr>
              <w:pStyle w:val="af"/>
              <w:spacing w:before="0" w:beforeAutospacing="0" w:after="0" w:afterAutospacing="0"/>
              <w:rPr>
                <w:sz w:val="28"/>
                <w:szCs w:val="28"/>
              </w:rPr>
            </w:pPr>
            <w:r w:rsidRPr="00BD16C5">
              <w:rPr>
                <w:sz w:val="28"/>
                <w:szCs w:val="28"/>
              </w:rPr>
              <w:t>Ведение экплуатационно-</w:t>
            </w:r>
            <w:r w:rsidR="00570630" w:rsidRPr="00BD16C5">
              <w:rPr>
                <w:sz w:val="28"/>
                <w:szCs w:val="28"/>
              </w:rPr>
              <w:t xml:space="preserve">технической документации.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570630" w:rsidRPr="00BD16C5" w:rsidRDefault="00570630" w:rsidP="00570630">
      <w:pPr>
        <w:jc w:val="center"/>
        <w:rPr>
          <w:rFonts w:ascii="Times New Roman" w:hAnsi="Times New Roman" w:cs="Times New Roman"/>
          <w:b/>
          <w:sz w:val="28"/>
          <w:szCs w:val="28"/>
        </w:rPr>
      </w:pPr>
    </w:p>
    <w:p w:rsidR="00570630" w:rsidRPr="00BD16C5" w:rsidRDefault="00570630" w:rsidP="00570630">
      <w:pPr>
        <w:pStyle w:val="af"/>
        <w:spacing w:before="0" w:beforeAutospacing="0" w:after="0" w:afterAutospacing="0"/>
        <w:rPr>
          <w:sz w:val="28"/>
          <w:szCs w:val="28"/>
        </w:rPr>
      </w:pPr>
      <w:r w:rsidRPr="00BD16C5">
        <w:rPr>
          <w:b/>
          <w:bCs/>
          <w:sz w:val="28"/>
          <w:szCs w:val="28"/>
        </w:rPr>
        <w:t>5. Мультиплексоры, видеомагнитофоны, или персональные компьютеры, мониторы, устройства видеоконтрольные.</w:t>
      </w:r>
    </w:p>
    <w:tbl>
      <w:tblPr>
        <w:tblW w:w="10348" w:type="dxa"/>
        <w:tblCellSpacing w:w="0" w:type="dxa"/>
        <w:tblInd w:w="-5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789"/>
        <w:gridCol w:w="709"/>
        <w:gridCol w:w="850"/>
      </w:tblGrid>
      <w:tr w:rsidR="00570630" w:rsidRPr="00BD16C5" w:rsidTr="00741831">
        <w:trPr>
          <w:trHeight w:val="283"/>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ТО1</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ТО2</w:t>
            </w:r>
          </w:p>
        </w:tc>
      </w:tr>
      <w:tr w:rsidR="00570630" w:rsidRPr="00BD16C5" w:rsidTr="00741831">
        <w:trPr>
          <w:trHeight w:val="3225"/>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Внешний осмотр:</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установки прибора;</w:t>
            </w:r>
          </w:p>
          <w:p w:rsidR="00570630" w:rsidRPr="00BD16C5" w:rsidRDefault="00570630" w:rsidP="00570630">
            <w:pPr>
              <w:pStyle w:val="af"/>
              <w:spacing w:before="0" w:beforeAutospacing="0" w:after="0" w:afterAutospacing="0"/>
              <w:rPr>
                <w:sz w:val="28"/>
                <w:szCs w:val="28"/>
              </w:rPr>
            </w:pPr>
            <w:r w:rsidRPr="00BD16C5">
              <w:rPr>
                <w:sz w:val="28"/>
                <w:szCs w:val="28"/>
              </w:rPr>
              <w:t>-чистка корпуса от пыли, грязи, устранения механических повреждений корпуса;</w:t>
            </w:r>
          </w:p>
          <w:p w:rsidR="00570630" w:rsidRPr="00BD16C5" w:rsidRDefault="00570630" w:rsidP="00570630">
            <w:pPr>
              <w:pStyle w:val="af"/>
              <w:spacing w:before="0" w:beforeAutospacing="0" w:after="0" w:afterAutospacing="0"/>
              <w:rPr>
                <w:sz w:val="28"/>
                <w:szCs w:val="28"/>
              </w:rPr>
            </w:pPr>
            <w:r w:rsidRPr="00BD16C5">
              <w:rPr>
                <w:sz w:val="28"/>
                <w:szCs w:val="28"/>
              </w:rPr>
              <w:t>-проверка технического состояния источника питания (резервного);</w:t>
            </w:r>
          </w:p>
          <w:p w:rsidR="00570630" w:rsidRPr="00BD16C5" w:rsidRDefault="00570630" w:rsidP="00570630">
            <w:pPr>
              <w:pStyle w:val="af"/>
              <w:spacing w:before="0" w:beforeAutospacing="0" w:after="0" w:afterAutospacing="0"/>
              <w:rPr>
                <w:sz w:val="28"/>
                <w:szCs w:val="28"/>
              </w:rPr>
            </w:pPr>
            <w:r w:rsidRPr="00BD16C5">
              <w:rPr>
                <w:sz w:val="28"/>
                <w:szCs w:val="28"/>
              </w:rPr>
              <w:t>-проверка исправности органов управления;</w:t>
            </w:r>
          </w:p>
          <w:p w:rsidR="00570630" w:rsidRPr="00BD16C5" w:rsidRDefault="00570630" w:rsidP="00570630">
            <w:pPr>
              <w:pStyle w:val="af"/>
              <w:spacing w:before="0" w:beforeAutospacing="0" w:after="0" w:afterAutospacing="0"/>
              <w:rPr>
                <w:sz w:val="28"/>
                <w:szCs w:val="28"/>
              </w:rPr>
            </w:pPr>
            <w:r w:rsidRPr="00BD16C5">
              <w:rPr>
                <w:sz w:val="28"/>
                <w:szCs w:val="28"/>
              </w:rPr>
              <w:t>-контроль исправности элементов индикации;</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соответствия номинала и исправности предохранителя;</w:t>
            </w:r>
          </w:p>
          <w:p w:rsidR="00570630" w:rsidRPr="00BD16C5" w:rsidRDefault="00570630" w:rsidP="00570630">
            <w:pPr>
              <w:pStyle w:val="af"/>
              <w:spacing w:before="0" w:beforeAutospacing="0" w:after="0" w:afterAutospacing="0"/>
              <w:rPr>
                <w:sz w:val="28"/>
                <w:szCs w:val="28"/>
              </w:rPr>
            </w:pPr>
            <w:r w:rsidRPr="00BD16C5">
              <w:rPr>
                <w:sz w:val="28"/>
                <w:szCs w:val="28"/>
              </w:rPr>
              <w:t xml:space="preserve">-контроль наличия крышек на клеммных колодках; </w:t>
            </w:r>
          </w:p>
          <w:p w:rsidR="00570630" w:rsidRPr="00BD16C5" w:rsidRDefault="00570630" w:rsidP="00570630">
            <w:pPr>
              <w:pStyle w:val="af"/>
              <w:spacing w:before="0" w:beforeAutospacing="0" w:after="0" w:afterAutospacing="0"/>
              <w:rPr>
                <w:sz w:val="28"/>
                <w:szCs w:val="28"/>
              </w:rPr>
            </w:pPr>
            <w:r w:rsidRPr="00BD16C5">
              <w:rPr>
                <w:sz w:val="28"/>
                <w:szCs w:val="28"/>
              </w:rPr>
              <w:t xml:space="preserve">-проверка надежности крепления проводов на разъемах. </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112"/>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 прибора при питании от сети переменного тока и резервного источника питания:</w:t>
            </w:r>
          </w:p>
          <w:p w:rsidR="00570630" w:rsidRPr="00BD16C5" w:rsidRDefault="00570630" w:rsidP="00570630">
            <w:pPr>
              <w:pStyle w:val="af"/>
              <w:spacing w:before="0" w:beforeAutospacing="0" w:after="0" w:afterAutospacing="0"/>
              <w:rPr>
                <w:sz w:val="28"/>
                <w:szCs w:val="28"/>
              </w:rPr>
            </w:pPr>
            <w:r w:rsidRPr="00BD16C5">
              <w:rPr>
                <w:sz w:val="28"/>
                <w:szCs w:val="28"/>
              </w:rPr>
              <w:t>-сохранения работоспособности прибора при переходе на резервное питание и обратно.</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895"/>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Измерение электрических параметров прибора:</w:t>
            </w:r>
          </w:p>
          <w:p w:rsidR="00570630" w:rsidRPr="00BD16C5" w:rsidRDefault="00570630" w:rsidP="00570630">
            <w:pPr>
              <w:pStyle w:val="af"/>
              <w:spacing w:before="0" w:beforeAutospacing="0" w:after="0" w:afterAutospacing="0"/>
              <w:rPr>
                <w:sz w:val="28"/>
                <w:szCs w:val="28"/>
              </w:rPr>
            </w:pPr>
            <w:r w:rsidRPr="00BD16C5">
              <w:rPr>
                <w:sz w:val="28"/>
                <w:szCs w:val="28"/>
              </w:rPr>
              <w:t>-тока потребляемого при питании от резервного источника питания;</w:t>
            </w:r>
          </w:p>
          <w:p w:rsidR="00570630" w:rsidRPr="00BD16C5" w:rsidRDefault="00570630" w:rsidP="00570630">
            <w:pPr>
              <w:pStyle w:val="af"/>
              <w:spacing w:before="0" w:beforeAutospacing="0" w:after="0" w:afterAutospacing="0"/>
              <w:rPr>
                <w:sz w:val="28"/>
                <w:szCs w:val="28"/>
              </w:rPr>
            </w:pPr>
            <w:r w:rsidRPr="00BD16C5">
              <w:rPr>
                <w:sz w:val="28"/>
                <w:szCs w:val="28"/>
              </w:rPr>
              <w:t>-мощности, потребляемой при питании от сети переменного тока.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8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работоспособности при граничных значениях величины напряжения сети переменного тока.</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Контроль правильности программирования режимов 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44"/>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Ведение эксплуатационно-технической документации.</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741831" w:rsidRPr="00BD16C5" w:rsidRDefault="00741831" w:rsidP="00570630">
      <w:pPr>
        <w:pStyle w:val="af"/>
        <w:spacing w:before="0" w:beforeAutospacing="0" w:after="0" w:afterAutospacing="0"/>
        <w:rPr>
          <w:b/>
          <w:bCs/>
          <w:sz w:val="28"/>
          <w:szCs w:val="28"/>
        </w:rPr>
      </w:pPr>
    </w:p>
    <w:p w:rsidR="00570630" w:rsidRPr="00BD16C5" w:rsidRDefault="00570630" w:rsidP="00570630">
      <w:pPr>
        <w:pStyle w:val="af"/>
        <w:spacing w:before="0" w:beforeAutospacing="0" w:after="0" w:afterAutospacing="0"/>
        <w:rPr>
          <w:sz w:val="28"/>
          <w:szCs w:val="28"/>
        </w:rPr>
      </w:pPr>
      <w:r w:rsidRPr="00BD16C5">
        <w:rPr>
          <w:b/>
          <w:bCs/>
          <w:sz w:val="28"/>
          <w:szCs w:val="28"/>
        </w:rPr>
        <w:t>6. Видеокамеры.</w:t>
      </w:r>
    </w:p>
    <w:tbl>
      <w:tblPr>
        <w:tblW w:w="10348" w:type="dxa"/>
        <w:tblCellSpacing w:w="0" w:type="dxa"/>
        <w:tblInd w:w="-55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789"/>
        <w:gridCol w:w="709"/>
        <w:gridCol w:w="850"/>
      </w:tblGrid>
      <w:tr w:rsidR="00570630" w:rsidRPr="00BD16C5" w:rsidTr="00741831">
        <w:trPr>
          <w:trHeight w:val="272"/>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Работы</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ТО1</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rStyle w:val="af3"/>
                <w:sz w:val="28"/>
                <w:szCs w:val="28"/>
              </w:rPr>
              <w:t>ТО2</w:t>
            </w:r>
          </w:p>
        </w:tc>
      </w:tr>
      <w:tr w:rsidR="00570630" w:rsidRPr="00BD16C5" w:rsidTr="00741831">
        <w:trPr>
          <w:trHeight w:val="2407"/>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lastRenderedPageBreak/>
              <w:t>Внешний осмотр:</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видеокамеры;</w:t>
            </w:r>
          </w:p>
          <w:p w:rsidR="00570630" w:rsidRPr="00BD16C5" w:rsidRDefault="00570630" w:rsidP="00570630">
            <w:pPr>
              <w:pStyle w:val="af"/>
              <w:spacing w:before="0" w:beforeAutospacing="0" w:after="0" w:afterAutospacing="0"/>
              <w:rPr>
                <w:sz w:val="28"/>
                <w:szCs w:val="28"/>
              </w:rPr>
            </w:pPr>
            <w:r w:rsidRPr="00BD16C5">
              <w:rPr>
                <w:sz w:val="28"/>
                <w:szCs w:val="28"/>
              </w:rPr>
              <w:t>-чистка корпуса видеокамеры от пыли, грязи, влаги</w:t>
            </w:r>
          </w:p>
          <w:p w:rsidR="00570630" w:rsidRPr="00BD16C5" w:rsidRDefault="00570630" w:rsidP="00570630">
            <w:pPr>
              <w:pStyle w:val="af"/>
              <w:spacing w:before="0" w:beforeAutospacing="0" w:after="0" w:afterAutospacing="0"/>
              <w:rPr>
                <w:sz w:val="28"/>
                <w:szCs w:val="28"/>
              </w:rPr>
            </w:pPr>
            <w:r w:rsidRPr="00BD16C5">
              <w:rPr>
                <w:sz w:val="28"/>
                <w:szCs w:val="28"/>
              </w:rPr>
              <w:t>-устранение механических повреждений корпуса;</w:t>
            </w:r>
          </w:p>
          <w:p w:rsidR="00570630" w:rsidRPr="00BD16C5" w:rsidRDefault="00570630" w:rsidP="00570630">
            <w:pPr>
              <w:pStyle w:val="af"/>
              <w:spacing w:before="0" w:beforeAutospacing="0" w:after="0" w:afterAutospacing="0"/>
              <w:rPr>
                <w:sz w:val="28"/>
                <w:szCs w:val="28"/>
              </w:rPr>
            </w:pPr>
            <w:r w:rsidRPr="00BD16C5">
              <w:rPr>
                <w:sz w:val="28"/>
                <w:szCs w:val="28"/>
              </w:rPr>
              <w:t>-контроль наличия крышек на клеммных колодках;</w:t>
            </w:r>
          </w:p>
          <w:p w:rsidR="00570630" w:rsidRPr="00BD16C5" w:rsidRDefault="00570630" w:rsidP="00570630">
            <w:pPr>
              <w:pStyle w:val="af"/>
              <w:spacing w:before="0" w:beforeAutospacing="0" w:after="0" w:afterAutospacing="0"/>
              <w:rPr>
                <w:sz w:val="28"/>
                <w:szCs w:val="28"/>
              </w:rPr>
            </w:pPr>
            <w:r w:rsidRPr="00BD16C5">
              <w:rPr>
                <w:sz w:val="28"/>
                <w:szCs w:val="28"/>
              </w:rPr>
              <w:t>-проверка исправности органов управления;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соответствия номинала и исправности предохранителя;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надежности крепления проводов на клеммных колодках.</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1840"/>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Проверка конфигурации зоны обнаружения видеокамеры и ее чувствительности:</w:t>
            </w:r>
          </w:p>
          <w:p w:rsidR="00570630" w:rsidRPr="00BD16C5" w:rsidRDefault="00570630" w:rsidP="00570630">
            <w:pPr>
              <w:pStyle w:val="af"/>
              <w:spacing w:before="0" w:beforeAutospacing="0" w:after="0" w:afterAutospacing="0"/>
              <w:rPr>
                <w:sz w:val="28"/>
                <w:szCs w:val="28"/>
              </w:rPr>
            </w:pPr>
            <w:r w:rsidRPr="00BD16C5">
              <w:rPr>
                <w:sz w:val="28"/>
                <w:szCs w:val="28"/>
              </w:rPr>
              <w:t>- проверка правильности установки видеокамеры;</w:t>
            </w:r>
          </w:p>
          <w:p w:rsidR="00570630" w:rsidRPr="00BD16C5" w:rsidRDefault="00570630" w:rsidP="00570630">
            <w:pPr>
              <w:pStyle w:val="af"/>
              <w:spacing w:before="0" w:beforeAutospacing="0" w:after="0" w:afterAutospacing="0"/>
              <w:rPr>
                <w:sz w:val="28"/>
                <w:szCs w:val="28"/>
              </w:rPr>
            </w:pPr>
            <w:r w:rsidRPr="00BD16C5">
              <w:rPr>
                <w:sz w:val="28"/>
                <w:szCs w:val="28"/>
              </w:rPr>
              <w:t>-контроль площади охраняемой зоны и чувствительности видеокамеры;</w:t>
            </w:r>
          </w:p>
          <w:p w:rsidR="00570630" w:rsidRPr="00BD16C5" w:rsidRDefault="00570630" w:rsidP="00570630">
            <w:pPr>
              <w:pStyle w:val="af"/>
              <w:spacing w:before="0" w:beforeAutospacing="0" w:after="0" w:afterAutospacing="0"/>
              <w:rPr>
                <w:sz w:val="28"/>
                <w:szCs w:val="28"/>
              </w:rPr>
            </w:pPr>
            <w:r w:rsidRPr="00BD16C5">
              <w:rPr>
                <w:sz w:val="28"/>
                <w:szCs w:val="28"/>
              </w:rPr>
              <w:t>-контроль границ (дальности) зоны обнаружения;</w:t>
            </w:r>
          </w:p>
          <w:p w:rsidR="00570630" w:rsidRPr="00BD16C5" w:rsidRDefault="00570630" w:rsidP="00570630">
            <w:pPr>
              <w:pStyle w:val="af"/>
              <w:spacing w:before="0" w:beforeAutospacing="0" w:after="0" w:afterAutospacing="0"/>
              <w:rPr>
                <w:sz w:val="28"/>
                <w:szCs w:val="28"/>
              </w:rPr>
            </w:pPr>
            <w:r w:rsidRPr="00BD16C5">
              <w:rPr>
                <w:sz w:val="28"/>
                <w:szCs w:val="28"/>
              </w:rPr>
              <w:t>-проверка отсутствия « мертвых зон» в зоне обнаружения.</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848"/>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Измерение электрических параметров:</w:t>
            </w:r>
          </w:p>
          <w:p w:rsidR="00570630" w:rsidRPr="00BD16C5" w:rsidRDefault="00570630" w:rsidP="00570630">
            <w:pPr>
              <w:pStyle w:val="af"/>
              <w:spacing w:before="0" w:beforeAutospacing="0" w:after="0" w:afterAutospacing="0"/>
              <w:rPr>
                <w:sz w:val="28"/>
                <w:szCs w:val="28"/>
              </w:rPr>
            </w:pPr>
            <w:r w:rsidRPr="00BD16C5">
              <w:rPr>
                <w:sz w:val="28"/>
                <w:szCs w:val="28"/>
              </w:rPr>
              <w:t>-сопротивления изоляции;</w:t>
            </w:r>
          </w:p>
          <w:p w:rsidR="00570630" w:rsidRPr="00BD16C5" w:rsidRDefault="00570630" w:rsidP="00570630">
            <w:pPr>
              <w:pStyle w:val="af"/>
              <w:spacing w:before="0" w:beforeAutospacing="0" w:after="0" w:afterAutospacing="0"/>
              <w:rPr>
                <w:sz w:val="28"/>
                <w:szCs w:val="28"/>
              </w:rPr>
            </w:pPr>
            <w:r w:rsidRPr="00BD16C5">
              <w:rPr>
                <w:sz w:val="28"/>
                <w:szCs w:val="28"/>
              </w:rPr>
              <w:t>-измерение заземления сигнального и защитного.</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rPr>
                <w:rFonts w:ascii="Times New Roman" w:hAnsi="Times New Roman" w:cs="Times New Roman"/>
                <w:sz w:val="28"/>
                <w:szCs w:val="28"/>
              </w:rPr>
            </w:pPr>
            <w:r w:rsidRPr="00BD16C5">
              <w:rPr>
                <w:rFonts w:ascii="Times New Roman" w:hAnsi="Times New Roman" w:cs="Times New Roman"/>
                <w:sz w:val="28"/>
                <w:szCs w:val="28"/>
              </w:rPr>
              <w:t> </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r w:rsidR="00570630" w:rsidRPr="00BD16C5" w:rsidTr="00741831">
        <w:trPr>
          <w:trHeight w:val="285"/>
          <w:tblCellSpacing w:w="0" w:type="dxa"/>
        </w:trPr>
        <w:tc>
          <w:tcPr>
            <w:tcW w:w="878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rPr>
                <w:sz w:val="28"/>
                <w:szCs w:val="28"/>
              </w:rPr>
            </w:pPr>
            <w:r w:rsidRPr="00BD16C5">
              <w:rPr>
                <w:sz w:val="28"/>
                <w:szCs w:val="28"/>
              </w:rPr>
              <w:t>Ведение эксплуатационно-технической документации</w:t>
            </w:r>
          </w:p>
        </w:tc>
        <w:tc>
          <w:tcPr>
            <w:tcW w:w="709"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c>
          <w:tcPr>
            <w:tcW w:w="850" w:type="dxa"/>
            <w:tcBorders>
              <w:top w:val="outset" w:sz="6" w:space="0" w:color="auto"/>
              <w:left w:val="outset" w:sz="6" w:space="0" w:color="auto"/>
              <w:bottom w:val="outset" w:sz="6" w:space="0" w:color="auto"/>
              <w:right w:val="outset" w:sz="6" w:space="0" w:color="auto"/>
            </w:tcBorders>
            <w:hideMark/>
          </w:tcPr>
          <w:p w:rsidR="00570630" w:rsidRPr="00BD16C5" w:rsidRDefault="00570630" w:rsidP="00570630">
            <w:pPr>
              <w:pStyle w:val="af"/>
              <w:spacing w:before="0" w:beforeAutospacing="0" w:after="0" w:afterAutospacing="0"/>
              <w:jc w:val="center"/>
              <w:rPr>
                <w:sz w:val="28"/>
                <w:szCs w:val="28"/>
              </w:rPr>
            </w:pPr>
            <w:r w:rsidRPr="00BD16C5">
              <w:rPr>
                <w:sz w:val="28"/>
                <w:szCs w:val="28"/>
              </w:rPr>
              <w:t>+</w:t>
            </w:r>
          </w:p>
        </w:tc>
      </w:tr>
    </w:tbl>
    <w:p w:rsidR="00741831" w:rsidRPr="00BD16C5" w:rsidRDefault="00741831" w:rsidP="00570630">
      <w:pPr>
        <w:pStyle w:val="af"/>
        <w:spacing w:before="0" w:beforeAutospacing="0" w:after="0" w:afterAutospacing="0"/>
        <w:rPr>
          <w:b/>
          <w:bCs/>
          <w:sz w:val="28"/>
          <w:szCs w:val="28"/>
        </w:rPr>
      </w:pPr>
    </w:p>
    <w:p w:rsidR="00570630" w:rsidRPr="00BD16C5" w:rsidRDefault="00570630" w:rsidP="00570630">
      <w:pPr>
        <w:pStyle w:val="af"/>
        <w:spacing w:before="0" w:beforeAutospacing="0" w:after="0" w:afterAutospacing="0"/>
        <w:rPr>
          <w:sz w:val="28"/>
          <w:szCs w:val="28"/>
        </w:rPr>
      </w:pPr>
      <w:r w:rsidRPr="00BD16C5">
        <w:rPr>
          <w:b/>
          <w:bCs/>
          <w:sz w:val="28"/>
          <w:szCs w:val="28"/>
        </w:rPr>
        <w:t>Плановое техническое обслуживание ТСБ проводится со следующей периодичностью:</w:t>
      </w:r>
    </w:p>
    <w:p w:rsidR="00570630" w:rsidRPr="00BD16C5" w:rsidRDefault="00570630" w:rsidP="00741831">
      <w:pPr>
        <w:pStyle w:val="af"/>
        <w:spacing w:before="0" w:beforeAutospacing="0" w:after="0" w:afterAutospacing="0"/>
        <w:jc w:val="both"/>
        <w:rPr>
          <w:sz w:val="28"/>
          <w:szCs w:val="28"/>
        </w:rPr>
      </w:pPr>
      <w:r w:rsidRPr="00BD16C5">
        <w:rPr>
          <w:b/>
          <w:bCs/>
          <w:sz w:val="28"/>
          <w:szCs w:val="28"/>
        </w:rPr>
        <w:t>1.</w:t>
      </w:r>
      <w:r w:rsidRPr="00BD16C5">
        <w:rPr>
          <w:sz w:val="28"/>
          <w:szCs w:val="28"/>
        </w:rPr>
        <w:t xml:space="preserve"> Систем: охранной сигнализации, видеонаблюдения, в объеме ТО-1: Один раз в месяц.</w:t>
      </w:r>
    </w:p>
    <w:p w:rsidR="00570630" w:rsidRPr="00BD16C5" w:rsidRDefault="00570630" w:rsidP="00741831">
      <w:pPr>
        <w:pStyle w:val="af"/>
        <w:spacing w:before="0" w:beforeAutospacing="0" w:after="0" w:afterAutospacing="0"/>
        <w:jc w:val="both"/>
        <w:rPr>
          <w:sz w:val="28"/>
          <w:szCs w:val="28"/>
        </w:rPr>
      </w:pPr>
      <w:r w:rsidRPr="00BD16C5">
        <w:rPr>
          <w:sz w:val="28"/>
          <w:szCs w:val="28"/>
        </w:rPr>
        <w:t>Периодичность ТО и ППР должна быть установлена, в период сдачи - приемки монтажно-наладочных работ в соответствии с требованиями эксплуатационной документации на технические средства обслуживаемых установок пожарной автоматики и указана в договоре (при его заключении).</w:t>
      </w:r>
    </w:p>
    <w:p w:rsidR="00570630" w:rsidRPr="00BD16C5" w:rsidRDefault="00570630" w:rsidP="00741831">
      <w:pPr>
        <w:pStyle w:val="af"/>
        <w:spacing w:before="0" w:beforeAutospacing="0" w:after="0" w:afterAutospacing="0"/>
        <w:jc w:val="both"/>
        <w:rPr>
          <w:sz w:val="28"/>
          <w:szCs w:val="28"/>
        </w:rPr>
      </w:pPr>
      <w:r w:rsidRPr="00BD16C5">
        <w:rPr>
          <w:sz w:val="28"/>
          <w:szCs w:val="28"/>
        </w:rPr>
        <w:t>После истечения срока службы, указанного в документации на техническое средство, входящее в состав установки, проводится техническое освидетельствование всей установки на предмет возможности ее дальнейшего использования по назначению.</w:t>
      </w:r>
    </w:p>
    <w:p w:rsidR="00570630" w:rsidRPr="00BD16C5" w:rsidRDefault="00570630" w:rsidP="00741831">
      <w:pPr>
        <w:pStyle w:val="af"/>
        <w:spacing w:before="0" w:beforeAutospacing="0" w:after="0" w:afterAutospacing="0"/>
        <w:jc w:val="both"/>
        <w:rPr>
          <w:sz w:val="28"/>
          <w:szCs w:val="28"/>
        </w:rPr>
      </w:pPr>
      <w:r w:rsidRPr="00BD16C5">
        <w:rPr>
          <w:b/>
          <w:bCs/>
          <w:sz w:val="28"/>
          <w:szCs w:val="28"/>
        </w:rPr>
        <w:t>Неплановое техническое обслуживание ТСБ проводится:</w:t>
      </w:r>
    </w:p>
    <w:p w:rsidR="00741831" w:rsidRPr="00BD16C5" w:rsidRDefault="00570630" w:rsidP="00741831">
      <w:pPr>
        <w:pStyle w:val="af"/>
        <w:spacing w:before="0" w:beforeAutospacing="0" w:after="0" w:afterAutospacing="0"/>
        <w:jc w:val="both"/>
        <w:rPr>
          <w:sz w:val="28"/>
          <w:szCs w:val="28"/>
        </w:rPr>
      </w:pPr>
      <w:r w:rsidRPr="00BD16C5">
        <w:rPr>
          <w:b/>
          <w:bCs/>
          <w:sz w:val="28"/>
          <w:szCs w:val="28"/>
        </w:rPr>
        <w:t>1.</w:t>
      </w:r>
      <w:r w:rsidRPr="00BD16C5">
        <w:rPr>
          <w:sz w:val="28"/>
          <w:szCs w:val="28"/>
        </w:rPr>
        <w:t xml:space="preserve"> По заявкам на ремонт ТС, сделанными ответственными лицами, представителями организации заказчика.</w:t>
      </w:r>
    </w:p>
    <w:p w:rsidR="00741831" w:rsidRPr="00BD16C5" w:rsidRDefault="00570630" w:rsidP="00741831">
      <w:pPr>
        <w:pStyle w:val="af"/>
        <w:spacing w:before="0" w:beforeAutospacing="0" w:after="0" w:afterAutospacing="0"/>
        <w:jc w:val="both"/>
        <w:rPr>
          <w:sz w:val="28"/>
          <w:szCs w:val="28"/>
        </w:rPr>
      </w:pPr>
      <w:r w:rsidRPr="00BD16C5">
        <w:rPr>
          <w:b/>
          <w:bCs/>
          <w:sz w:val="28"/>
          <w:szCs w:val="28"/>
        </w:rPr>
        <w:t>2.</w:t>
      </w:r>
      <w:r w:rsidRPr="00BD16C5">
        <w:rPr>
          <w:sz w:val="28"/>
          <w:szCs w:val="28"/>
        </w:rPr>
        <w:t xml:space="preserve"> Систем охранной сигнализации, видеонаблюдения, в объеме ТО-2:</w:t>
      </w:r>
    </w:p>
    <w:p w:rsidR="00741831" w:rsidRPr="00BD16C5" w:rsidRDefault="00570630" w:rsidP="00741831">
      <w:pPr>
        <w:pStyle w:val="af"/>
        <w:spacing w:before="0" w:beforeAutospacing="0" w:after="0" w:afterAutospacing="0"/>
        <w:jc w:val="both"/>
        <w:rPr>
          <w:sz w:val="28"/>
          <w:szCs w:val="28"/>
        </w:rPr>
      </w:pPr>
      <w:r w:rsidRPr="00BD16C5">
        <w:rPr>
          <w:sz w:val="28"/>
          <w:szCs w:val="28"/>
        </w:rPr>
        <w:t>- при поступлении с объекта двух ложных срабатываний в течение 30 календарных дней,</w:t>
      </w:r>
    </w:p>
    <w:p w:rsidR="00570630" w:rsidRPr="00BD16C5" w:rsidRDefault="00570630" w:rsidP="00741831">
      <w:pPr>
        <w:pStyle w:val="af"/>
        <w:spacing w:before="0" w:beforeAutospacing="0" w:after="0" w:afterAutospacing="0"/>
        <w:jc w:val="both"/>
        <w:rPr>
          <w:sz w:val="28"/>
          <w:szCs w:val="28"/>
        </w:rPr>
      </w:pPr>
      <w:r w:rsidRPr="00BD16C5">
        <w:rPr>
          <w:sz w:val="28"/>
          <w:szCs w:val="28"/>
        </w:rPr>
        <w:t>- а также в случае ликвидации последствий воздействия на средства охранной сигнализации, видеонаблюдения, контроля доступа на объект неблагоприятных климатических или производственных условий.</w:t>
      </w:r>
    </w:p>
    <w:p w:rsidR="00741831" w:rsidRPr="00BD16C5" w:rsidRDefault="00570630" w:rsidP="00741831">
      <w:pPr>
        <w:pStyle w:val="af"/>
        <w:spacing w:before="0" w:beforeAutospacing="0" w:after="0" w:afterAutospacing="0"/>
        <w:jc w:val="both"/>
        <w:rPr>
          <w:sz w:val="28"/>
          <w:szCs w:val="28"/>
        </w:rPr>
      </w:pPr>
      <w:r w:rsidRPr="00BD16C5">
        <w:rPr>
          <w:sz w:val="28"/>
          <w:szCs w:val="28"/>
        </w:rPr>
        <w:t>• контроль и оценку технического состояния и организации эксплуатации;</w:t>
      </w:r>
    </w:p>
    <w:p w:rsidR="00741831" w:rsidRPr="00BD16C5" w:rsidRDefault="00570630" w:rsidP="00741831">
      <w:pPr>
        <w:pStyle w:val="af"/>
        <w:spacing w:before="0" w:beforeAutospacing="0" w:after="0" w:afterAutospacing="0"/>
        <w:jc w:val="both"/>
        <w:rPr>
          <w:sz w:val="28"/>
          <w:szCs w:val="28"/>
        </w:rPr>
      </w:pPr>
      <w:r w:rsidRPr="00BD16C5">
        <w:rPr>
          <w:sz w:val="28"/>
          <w:szCs w:val="28"/>
        </w:rPr>
        <w:t>• своевременное выявление и устранение неисправностей и недостатков, снижающих эффективность работы систем и приводящих к возникновению отказов аппаратуры (ПО);</w:t>
      </w:r>
    </w:p>
    <w:p w:rsidR="00741831" w:rsidRPr="00BD16C5" w:rsidRDefault="00570630" w:rsidP="00741831">
      <w:pPr>
        <w:pStyle w:val="af"/>
        <w:spacing w:before="0" w:beforeAutospacing="0" w:after="0" w:afterAutospacing="0"/>
        <w:jc w:val="both"/>
        <w:rPr>
          <w:sz w:val="28"/>
          <w:szCs w:val="28"/>
        </w:rPr>
      </w:pPr>
      <w:r w:rsidRPr="00BD16C5">
        <w:rPr>
          <w:sz w:val="28"/>
          <w:szCs w:val="28"/>
        </w:rPr>
        <w:lastRenderedPageBreak/>
        <w:t>• предупреждение отказов оборудования (ПО), обеспечение оптимального режима работы ТСО, увеличение межремонтных сроков эксплуатации и сроков службы оборудования;</w:t>
      </w:r>
    </w:p>
    <w:p w:rsidR="00741831" w:rsidRPr="00BD16C5" w:rsidRDefault="00570630" w:rsidP="00741831">
      <w:pPr>
        <w:pStyle w:val="af"/>
        <w:spacing w:before="0" w:beforeAutospacing="0" w:after="0" w:afterAutospacing="0"/>
        <w:jc w:val="both"/>
        <w:rPr>
          <w:sz w:val="28"/>
          <w:szCs w:val="28"/>
        </w:rPr>
      </w:pPr>
      <w:r w:rsidRPr="00BD16C5">
        <w:rPr>
          <w:sz w:val="28"/>
          <w:szCs w:val="28"/>
        </w:rPr>
        <w:t>• проверка с помощью измерительной техники (инструментальная проверка) и доведение до установленных норм параметров оборудования систем, линейно-кабельных и распределительных устройств;</w:t>
      </w:r>
    </w:p>
    <w:p w:rsidR="00741831" w:rsidRPr="00BD16C5" w:rsidRDefault="00570630" w:rsidP="00741831">
      <w:pPr>
        <w:pStyle w:val="af"/>
        <w:spacing w:before="0" w:beforeAutospacing="0" w:after="0" w:afterAutospacing="0"/>
        <w:jc w:val="both"/>
        <w:rPr>
          <w:sz w:val="28"/>
          <w:szCs w:val="28"/>
        </w:rPr>
      </w:pPr>
      <w:r w:rsidRPr="00BD16C5">
        <w:rPr>
          <w:sz w:val="28"/>
          <w:szCs w:val="28"/>
        </w:rPr>
        <w:t>• ликвидация последствий воздействия на оборудование неблагоприятных климатических и других условий эксплуатации;</w:t>
      </w:r>
    </w:p>
    <w:p w:rsidR="00570630" w:rsidRPr="00BD16C5" w:rsidRDefault="00570630" w:rsidP="00741831">
      <w:pPr>
        <w:pStyle w:val="af"/>
        <w:spacing w:before="0" w:beforeAutospacing="0" w:after="0" w:afterAutospacing="0"/>
        <w:jc w:val="both"/>
        <w:rPr>
          <w:sz w:val="28"/>
          <w:szCs w:val="28"/>
        </w:rPr>
      </w:pPr>
      <w:r w:rsidRPr="00BD16C5">
        <w:rPr>
          <w:sz w:val="28"/>
          <w:szCs w:val="28"/>
        </w:rPr>
        <w:t>• подготовка оборудования к сезонной эксплуатации;</w:t>
      </w:r>
    </w:p>
    <w:p w:rsidR="00B968CF" w:rsidRPr="00BD16C5" w:rsidRDefault="00B968CF" w:rsidP="00B968CF">
      <w:pPr>
        <w:jc w:val="both"/>
        <w:rPr>
          <w:rFonts w:ascii="Times New Roman" w:hAnsi="Times New Roman" w:cs="Times New Roman"/>
          <w:sz w:val="28"/>
          <w:szCs w:val="28"/>
        </w:rPr>
      </w:pPr>
    </w:p>
    <w:p w:rsidR="00B968CF" w:rsidRPr="00BD16C5" w:rsidRDefault="00B968CF" w:rsidP="00B968CF">
      <w:pPr>
        <w:jc w:val="both"/>
        <w:rPr>
          <w:rFonts w:ascii="Times New Roman" w:hAnsi="Times New Roman" w:cs="Times New Roman"/>
          <w:sz w:val="28"/>
          <w:szCs w:val="28"/>
        </w:rPr>
      </w:pPr>
      <w:r w:rsidRPr="00BD16C5">
        <w:rPr>
          <w:rFonts w:ascii="Times New Roman" w:hAnsi="Times New Roman" w:cs="Times New Roman"/>
          <w:sz w:val="28"/>
          <w:szCs w:val="28"/>
        </w:rPr>
        <w:t>3.1 Типовые задания для оценки освоения МДК.03.01. Основы эксплуатации технических средств систем безопасности</w:t>
      </w:r>
    </w:p>
    <w:p w:rsidR="00B968CF" w:rsidRPr="00BD16C5" w:rsidRDefault="00B968CF" w:rsidP="00B968CF">
      <w:pPr>
        <w:jc w:val="both"/>
        <w:rPr>
          <w:rFonts w:ascii="Times New Roman" w:hAnsi="Times New Roman" w:cs="Times New Roman"/>
          <w:sz w:val="28"/>
          <w:szCs w:val="28"/>
        </w:rPr>
      </w:pPr>
    </w:p>
    <w:p w:rsidR="00B968CF" w:rsidRPr="00BD16C5" w:rsidRDefault="00B968CF" w:rsidP="00B968CF">
      <w:pPr>
        <w:ind w:firstLine="708"/>
        <w:jc w:val="both"/>
        <w:rPr>
          <w:rFonts w:ascii="Times New Roman" w:hAnsi="Times New Roman" w:cs="Times New Roman"/>
          <w:sz w:val="28"/>
          <w:szCs w:val="28"/>
        </w:rPr>
      </w:pPr>
      <w:r w:rsidRPr="00BD16C5">
        <w:rPr>
          <w:rFonts w:ascii="Times New Roman" w:hAnsi="Times New Roman" w:cs="Times New Roman"/>
          <w:sz w:val="28"/>
          <w:szCs w:val="28"/>
        </w:rPr>
        <w:t>Текущий контроль осуществляется в следующих формах: устный опрос, письменный опрос, в т.ч. тестирование.</w:t>
      </w:r>
    </w:p>
    <w:p w:rsidR="00570630" w:rsidRPr="00BD16C5" w:rsidRDefault="00570630" w:rsidP="00B968CF">
      <w:pPr>
        <w:spacing w:line="360" w:lineRule="auto"/>
        <w:jc w:val="both"/>
        <w:rPr>
          <w:rFonts w:ascii="Times New Roman" w:hAnsi="Times New Roman" w:cs="Times New Roman"/>
          <w:sz w:val="28"/>
          <w:szCs w:val="28"/>
        </w:rPr>
      </w:pPr>
    </w:p>
    <w:p w:rsidR="00B968CF" w:rsidRPr="00BD16C5" w:rsidRDefault="00B968CF" w:rsidP="004744CE">
      <w:pPr>
        <w:spacing w:line="240" w:lineRule="auto"/>
        <w:jc w:val="center"/>
        <w:rPr>
          <w:rFonts w:ascii="Times New Roman" w:hAnsi="Times New Roman" w:cs="Times New Roman"/>
          <w:b/>
          <w:sz w:val="24"/>
          <w:szCs w:val="24"/>
        </w:rPr>
      </w:pPr>
      <w:r w:rsidRPr="00BD16C5">
        <w:rPr>
          <w:rFonts w:ascii="Times New Roman" w:hAnsi="Times New Roman" w:cs="Times New Roman"/>
          <w:b/>
          <w:sz w:val="24"/>
          <w:szCs w:val="24"/>
        </w:rPr>
        <w:t>Задания для проведения текущего контроля</w:t>
      </w:r>
    </w:p>
    <w:p w:rsidR="00B968CF" w:rsidRPr="00BD16C5" w:rsidRDefault="00B968CF" w:rsidP="004744CE">
      <w:pPr>
        <w:spacing w:line="240" w:lineRule="auto"/>
        <w:jc w:val="center"/>
        <w:rPr>
          <w:rFonts w:ascii="Times New Roman" w:hAnsi="Times New Roman" w:cs="Times New Roman"/>
          <w:b/>
          <w:sz w:val="24"/>
          <w:szCs w:val="24"/>
        </w:rPr>
      </w:pPr>
      <w:r w:rsidRPr="00BD16C5">
        <w:rPr>
          <w:rFonts w:ascii="Times New Roman" w:hAnsi="Times New Roman" w:cs="Times New Roman"/>
          <w:b/>
          <w:sz w:val="24"/>
          <w:szCs w:val="24"/>
        </w:rPr>
        <w:t>(примеры заданий)</w:t>
      </w:r>
    </w:p>
    <w:p w:rsidR="00B968CF" w:rsidRPr="00BD16C5" w:rsidRDefault="00B968CF" w:rsidP="004744CE">
      <w:pPr>
        <w:spacing w:line="240" w:lineRule="auto"/>
        <w:jc w:val="both"/>
        <w:rPr>
          <w:rFonts w:ascii="Times New Roman" w:hAnsi="Times New Roman" w:cs="Times New Roman"/>
          <w:sz w:val="24"/>
          <w:szCs w:val="24"/>
        </w:rPr>
      </w:pPr>
    </w:p>
    <w:p w:rsidR="00B968CF" w:rsidRPr="00BD16C5" w:rsidRDefault="00B968CF"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Тема 1. Эксплуатация оборудования систем и комплексов охранной </w:t>
      </w:r>
      <w:r w:rsidR="004744CE" w:rsidRPr="00BD16C5">
        <w:rPr>
          <w:rFonts w:ascii="Times New Roman" w:hAnsi="Times New Roman" w:cs="Times New Roman"/>
          <w:sz w:val="24"/>
          <w:szCs w:val="24"/>
        </w:rPr>
        <w:t>и</w:t>
      </w:r>
      <w:r w:rsidRPr="00BD16C5">
        <w:rPr>
          <w:rFonts w:ascii="Times New Roman" w:hAnsi="Times New Roman" w:cs="Times New Roman"/>
          <w:sz w:val="24"/>
          <w:szCs w:val="24"/>
        </w:rPr>
        <w:t xml:space="preserve"> тревожной сигнализации</w:t>
      </w:r>
    </w:p>
    <w:p w:rsidR="00B968CF"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У</w:t>
      </w:r>
      <w:r w:rsidR="004744CE" w:rsidRPr="00BD16C5">
        <w:rPr>
          <w:rFonts w:ascii="Times New Roman" w:hAnsi="Times New Roman" w:cs="Times New Roman"/>
          <w:sz w:val="24"/>
          <w:szCs w:val="24"/>
        </w:rPr>
        <w:t xml:space="preserve">1, 2, 5, 6, 7, </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З</w:t>
      </w:r>
      <w:r w:rsidR="004744CE" w:rsidRPr="00BD16C5">
        <w:rPr>
          <w:rFonts w:ascii="Times New Roman" w:hAnsi="Times New Roman" w:cs="Times New Roman"/>
          <w:sz w:val="24"/>
          <w:szCs w:val="24"/>
        </w:rPr>
        <w:t>1, 3-8, 13</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bCs/>
          <w:sz w:val="24"/>
          <w:szCs w:val="24"/>
        </w:rPr>
        <w:t xml:space="preserve">Практические работы №1-3 </w:t>
      </w:r>
      <w:r w:rsidRPr="00BD16C5">
        <w:rPr>
          <w:rFonts w:ascii="Times New Roman" w:hAnsi="Times New Roman" w:cs="Times New Roman"/>
          <w:sz w:val="24"/>
          <w:szCs w:val="24"/>
        </w:rPr>
        <w:t>Эксплуатация смонтированных охранных извещателей.</w:t>
      </w:r>
    </w:p>
    <w:p w:rsidR="00570630" w:rsidRPr="00BD16C5" w:rsidRDefault="00393D8A" w:rsidP="004744CE">
      <w:pPr>
        <w:spacing w:line="240" w:lineRule="auto"/>
        <w:jc w:val="both"/>
        <w:rPr>
          <w:rFonts w:ascii="Times New Roman" w:hAnsi="Times New Roman" w:cs="Times New Roman"/>
          <w:b/>
          <w:sz w:val="24"/>
          <w:szCs w:val="24"/>
        </w:rPr>
      </w:pPr>
      <w:r w:rsidRPr="00BD16C5">
        <w:rPr>
          <w:rFonts w:ascii="Times New Roman" w:hAnsi="Times New Roman" w:cs="Times New Roman"/>
          <w:bCs/>
          <w:sz w:val="24"/>
          <w:szCs w:val="24"/>
        </w:rPr>
        <w:t xml:space="preserve">Практические работы №4-5 </w:t>
      </w:r>
      <w:r w:rsidRPr="00BD16C5">
        <w:rPr>
          <w:rFonts w:ascii="Times New Roman" w:hAnsi="Times New Roman" w:cs="Times New Roman"/>
          <w:sz w:val="24"/>
          <w:szCs w:val="24"/>
        </w:rPr>
        <w:t>Эксплуатация смонтированных извещателей тревожной сигнализации</w:t>
      </w:r>
    </w:p>
    <w:p w:rsidR="00570630" w:rsidRPr="00BD16C5" w:rsidRDefault="00570630" w:rsidP="004744CE">
      <w:pPr>
        <w:spacing w:line="240" w:lineRule="auto"/>
        <w:jc w:val="center"/>
        <w:rPr>
          <w:rFonts w:ascii="Times New Roman" w:hAnsi="Times New Roman" w:cs="Times New Roman"/>
          <w:b/>
          <w:sz w:val="24"/>
          <w:szCs w:val="24"/>
        </w:rPr>
      </w:pPr>
    </w:p>
    <w:p w:rsidR="00393D8A" w:rsidRPr="00BD16C5" w:rsidRDefault="00393D8A" w:rsidP="004744CE">
      <w:pPr>
        <w:spacing w:line="240" w:lineRule="auto"/>
        <w:rPr>
          <w:rFonts w:ascii="Times New Roman" w:hAnsi="Times New Roman" w:cs="Times New Roman"/>
          <w:sz w:val="24"/>
          <w:szCs w:val="24"/>
        </w:rPr>
      </w:pPr>
      <w:r w:rsidRPr="00BD16C5">
        <w:rPr>
          <w:rFonts w:ascii="Times New Roman" w:hAnsi="Times New Roman" w:cs="Times New Roman"/>
          <w:b/>
          <w:sz w:val="24"/>
          <w:szCs w:val="24"/>
        </w:rPr>
        <w:t>Тема 2</w:t>
      </w:r>
      <w:r w:rsidRPr="00BD16C5">
        <w:rPr>
          <w:rFonts w:ascii="Times New Roman" w:hAnsi="Times New Roman" w:cs="Times New Roman"/>
          <w:sz w:val="24"/>
          <w:szCs w:val="24"/>
        </w:rPr>
        <w:t>. Эксплуатация оборудования систем и комплексов пожарной сигнализации</w:t>
      </w:r>
    </w:p>
    <w:p w:rsidR="00570630" w:rsidRPr="00BD16C5" w:rsidRDefault="00570630" w:rsidP="004744CE">
      <w:pPr>
        <w:widowControl w:val="0"/>
        <w:pBdr>
          <w:top w:val="nil"/>
          <w:left w:val="nil"/>
          <w:bottom w:val="nil"/>
          <w:right w:val="nil"/>
          <w:between w:val="nil"/>
        </w:pBdr>
        <w:spacing w:line="240" w:lineRule="auto"/>
        <w:ind w:firstLine="709"/>
        <w:jc w:val="center"/>
        <w:rPr>
          <w:rFonts w:ascii="Times New Roman" w:eastAsia="Times" w:hAnsi="Times New Roman" w:cs="Times New Roman"/>
          <w:sz w:val="24"/>
          <w:szCs w:val="24"/>
        </w:rPr>
      </w:pPr>
    </w:p>
    <w:p w:rsidR="004744CE" w:rsidRPr="00BD16C5" w:rsidRDefault="004744CE"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У1, 2, 5, 6, 7, </w:t>
      </w:r>
    </w:p>
    <w:p w:rsidR="004744CE" w:rsidRPr="00BD16C5" w:rsidRDefault="004744CE"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З1, 3-8, 13</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570630" w:rsidRPr="00BD16C5" w:rsidRDefault="00393D8A" w:rsidP="004744CE">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bCs/>
          <w:sz w:val="24"/>
          <w:szCs w:val="24"/>
        </w:rPr>
        <w:t xml:space="preserve">Практические работы №7-10. </w:t>
      </w:r>
      <w:r w:rsidRPr="00BD16C5">
        <w:rPr>
          <w:rFonts w:ascii="Times New Roman" w:hAnsi="Times New Roman" w:cs="Times New Roman"/>
          <w:sz w:val="24"/>
          <w:szCs w:val="24"/>
        </w:rPr>
        <w:t>Эксплуатация смонтированных пожарных извещателей</w:t>
      </w: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DE342E" w:rsidRPr="00BD16C5" w:rsidRDefault="00DE342E"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70630" w:rsidRPr="00BD16C5" w:rsidRDefault="00393D8A" w:rsidP="00393D8A">
      <w:pPr>
        <w:widowControl w:val="0"/>
        <w:pBdr>
          <w:top w:val="nil"/>
          <w:left w:val="nil"/>
          <w:bottom w:val="nil"/>
          <w:right w:val="nil"/>
          <w:between w:val="nil"/>
        </w:pBdr>
        <w:spacing w:line="240" w:lineRule="auto"/>
        <w:ind w:firstLine="709"/>
        <w:jc w:val="both"/>
        <w:rPr>
          <w:rFonts w:ascii="Times New Roman" w:eastAsia="Times" w:hAnsi="Times New Roman" w:cs="Times New Roman"/>
          <w:sz w:val="28"/>
          <w:szCs w:val="28"/>
        </w:rPr>
      </w:pPr>
      <w:r w:rsidRPr="00BD16C5">
        <w:rPr>
          <w:rFonts w:ascii="Times New Roman" w:hAnsi="Times New Roman" w:cs="Times New Roman"/>
          <w:sz w:val="24"/>
          <w:szCs w:val="24"/>
        </w:rPr>
        <w:t>Тема 1. Требования ГОСТ и руководящих документов (РД) по эксплуатации систем безопасности.</w:t>
      </w: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393D8A" w:rsidRPr="00BD16C5" w:rsidRDefault="00393D8A" w:rsidP="00393D8A">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У</w:t>
      </w:r>
      <w:r w:rsidR="004744CE" w:rsidRPr="00BD16C5">
        <w:rPr>
          <w:rFonts w:ascii="Times New Roman" w:hAnsi="Times New Roman" w:cs="Times New Roman"/>
          <w:sz w:val="28"/>
          <w:szCs w:val="28"/>
        </w:rPr>
        <w:t>1, 6, 11</w:t>
      </w:r>
    </w:p>
    <w:p w:rsidR="00393D8A" w:rsidRPr="00BD16C5" w:rsidRDefault="00393D8A" w:rsidP="00393D8A">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З</w:t>
      </w:r>
      <w:r w:rsidR="004744CE" w:rsidRPr="00BD16C5">
        <w:rPr>
          <w:rFonts w:ascii="Times New Roman" w:hAnsi="Times New Roman" w:cs="Times New Roman"/>
          <w:sz w:val="28"/>
          <w:szCs w:val="28"/>
        </w:rPr>
        <w:t>1-13</w:t>
      </w:r>
    </w:p>
    <w:p w:rsidR="00393D8A" w:rsidRPr="00BD16C5" w:rsidRDefault="00393D8A" w:rsidP="00393D8A">
      <w:pPr>
        <w:spacing w:line="360" w:lineRule="auto"/>
        <w:jc w:val="both"/>
        <w:rPr>
          <w:rFonts w:ascii="Times New Roman" w:hAnsi="Times New Roman" w:cs="Times New Roman"/>
          <w:sz w:val="28"/>
          <w:szCs w:val="28"/>
        </w:rPr>
      </w:pPr>
      <w:r w:rsidRPr="00BD16C5">
        <w:rPr>
          <w:rFonts w:ascii="Times New Roman" w:hAnsi="Times New Roman" w:cs="Times New Roman"/>
          <w:sz w:val="28"/>
          <w:szCs w:val="28"/>
        </w:rPr>
        <w:t>Устный опрос:</w:t>
      </w:r>
    </w:p>
    <w:p w:rsidR="001B6301" w:rsidRPr="00BD16C5" w:rsidRDefault="001B6301" w:rsidP="00741786">
      <w:pPr>
        <w:pStyle w:val="a3"/>
        <w:widowControl w:val="0"/>
        <w:numPr>
          <w:ilvl w:val="0"/>
          <w:numId w:val="39"/>
        </w:numPr>
        <w:pBdr>
          <w:top w:val="nil"/>
          <w:left w:val="nil"/>
          <w:bottom w:val="nil"/>
          <w:right w:val="nil"/>
          <w:between w:val="nil"/>
        </w:pBdr>
        <w:spacing w:line="240" w:lineRule="auto"/>
        <w:ind w:left="0" w:firstLine="0"/>
        <w:jc w:val="both"/>
        <w:rPr>
          <w:rFonts w:ascii="Times New Roman" w:eastAsia="Times" w:hAnsi="Times New Roman" w:cs="Times New Roman"/>
          <w:sz w:val="24"/>
          <w:szCs w:val="24"/>
        </w:rPr>
      </w:pPr>
      <w:r w:rsidRPr="00BD16C5">
        <w:rPr>
          <w:rFonts w:ascii="Times New Roman" w:hAnsi="Times New Roman" w:cs="Times New Roman"/>
          <w:sz w:val="24"/>
          <w:szCs w:val="24"/>
        </w:rPr>
        <w:t>Перечислите руководящие документы (РД) по эксплуатации систем безопасности.</w:t>
      </w:r>
    </w:p>
    <w:p w:rsidR="00393D8A" w:rsidRPr="00BD16C5" w:rsidRDefault="001B6301" w:rsidP="00741786">
      <w:pPr>
        <w:pStyle w:val="a3"/>
        <w:numPr>
          <w:ilvl w:val="0"/>
          <w:numId w:val="39"/>
        </w:numPr>
        <w:spacing w:line="360" w:lineRule="auto"/>
        <w:ind w:left="0" w:firstLine="0"/>
        <w:jc w:val="both"/>
        <w:rPr>
          <w:rFonts w:ascii="Times New Roman" w:hAnsi="Times New Roman" w:cs="Times New Roman"/>
          <w:sz w:val="24"/>
          <w:szCs w:val="24"/>
        </w:rPr>
      </w:pPr>
      <w:r w:rsidRPr="00BD16C5">
        <w:rPr>
          <w:rFonts w:ascii="Times New Roman" w:hAnsi="Times New Roman" w:cs="Times New Roman"/>
          <w:sz w:val="24"/>
          <w:szCs w:val="24"/>
        </w:rPr>
        <w:t>Перечислите требования ГОСТ к эксплуатации систем безопасности.</w:t>
      </w:r>
    </w:p>
    <w:p w:rsidR="00393D8A" w:rsidRPr="00BD16C5" w:rsidRDefault="00393D8A" w:rsidP="00393D8A">
      <w:pPr>
        <w:spacing w:line="360" w:lineRule="auto"/>
        <w:jc w:val="both"/>
        <w:rPr>
          <w:rFonts w:ascii="Times New Roman" w:hAnsi="Times New Roman" w:cs="Times New Roman"/>
          <w:sz w:val="28"/>
          <w:szCs w:val="28"/>
        </w:rPr>
      </w:pP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Практическая работа № 11. Проведение работ по эксплуатации аппаратуры ОПС по регламенту №1. Проведение работ по эксплуатации аппаратуры ОПС по регламенту №2.</w:t>
      </w:r>
    </w:p>
    <w:p w:rsidR="00393D8A" w:rsidRPr="00BD16C5" w:rsidRDefault="00393D8A" w:rsidP="004744CE">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Практическая работа № 12. Проведение работ по эксплуатации аппаратуры ОПС по регламенту №3</w:t>
      </w:r>
    </w:p>
    <w:p w:rsidR="00393D8A" w:rsidRPr="00BD16C5" w:rsidRDefault="00393D8A" w:rsidP="004744CE">
      <w:pPr>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Практическая работа № 13. Проведение работ по эксплуатации системы передачи  </w:t>
      </w:r>
    </w:p>
    <w:p w:rsidR="00393D8A" w:rsidRPr="00BD16C5" w:rsidRDefault="00393D8A" w:rsidP="004744CE">
      <w:pPr>
        <w:spacing w:line="240" w:lineRule="auto"/>
        <w:rPr>
          <w:rFonts w:ascii="Times New Roman" w:hAnsi="Times New Roman" w:cs="Times New Roman"/>
          <w:sz w:val="24"/>
          <w:szCs w:val="24"/>
        </w:rPr>
      </w:pPr>
      <w:r w:rsidRPr="00BD16C5">
        <w:rPr>
          <w:rFonts w:ascii="Times New Roman" w:hAnsi="Times New Roman" w:cs="Times New Roman"/>
          <w:sz w:val="24"/>
          <w:szCs w:val="24"/>
        </w:rPr>
        <w:t>извещений «Фобос» по регламенту №1. Проведение работ по эксплуатации системы передачи  извещений «Фобос» по регламенту №2</w:t>
      </w:r>
    </w:p>
    <w:p w:rsidR="00393D8A" w:rsidRPr="00BD16C5" w:rsidRDefault="00393D8A" w:rsidP="00393D8A">
      <w:pPr>
        <w:spacing w:line="360" w:lineRule="auto"/>
        <w:jc w:val="both"/>
        <w:rPr>
          <w:rFonts w:ascii="Times New Roman" w:hAnsi="Times New Roman" w:cs="Times New Roman"/>
          <w:sz w:val="24"/>
          <w:szCs w:val="24"/>
        </w:rPr>
      </w:pP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70630" w:rsidRPr="00BD16C5" w:rsidRDefault="00393D8A" w:rsidP="00393D8A">
      <w:pPr>
        <w:widowControl w:val="0"/>
        <w:pBdr>
          <w:top w:val="nil"/>
          <w:left w:val="nil"/>
          <w:bottom w:val="nil"/>
          <w:right w:val="nil"/>
          <w:between w:val="nil"/>
        </w:pBdr>
        <w:spacing w:line="240" w:lineRule="auto"/>
        <w:ind w:firstLine="709"/>
        <w:jc w:val="both"/>
        <w:rPr>
          <w:rFonts w:ascii="Times New Roman" w:eastAsia="Times" w:hAnsi="Times New Roman" w:cs="Times New Roman"/>
          <w:sz w:val="28"/>
          <w:szCs w:val="28"/>
        </w:rPr>
      </w:pPr>
      <w:r w:rsidRPr="00BD16C5">
        <w:rPr>
          <w:rFonts w:ascii="Times New Roman" w:hAnsi="Times New Roman" w:cs="Times New Roman"/>
        </w:rPr>
        <w:t xml:space="preserve">Тема </w:t>
      </w:r>
      <w:r w:rsidR="004744CE" w:rsidRPr="00BD16C5">
        <w:rPr>
          <w:rFonts w:ascii="Times New Roman" w:hAnsi="Times New Roman" w:cs="Times New Roman"/>
        </w:rPr>
        <w:t>2. Эксплуатация оборудования сис</w:t>
      </w:r>
      <w:r w:rsidRPr="00BD16C5">
        <w:rPr>
          <w:rFonts w:ascii="Times New Roman" w:hAnsi="Times New Roman" w:cs="Times New Roman"/>
        </w:rPr>
        <w:t>тем и комплексов охранной и тревожной сигнализации</w:t>
      </w: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У1, 2, 5, 6, 7, 9-11</w:t>
      </w:r>
    </w:p>
    <w:p w:rsidR="00393D8A" w:rsidRPr="00BD16C5" w:rsidRDefault="006722F2" w:rsidP="00F57730">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З1, 3-8, 13</w:t>
      </w:r>
    </w:p>
    <w:p w:rsidR="00F57730" w:rsidRPr="00BD16C5" w:rsidRDefault="00F57730" w:rsidP="00F57730">
      <w:pPr>
        <w:spacing w:line="240" w:lineRule="auto"/>
        <w:jc w:val="both"/>
        <w:rPr>
          <w:rFonts w:ascii="Times New Roman" w:hAnsi="Times New Roman" w:cs="Times New Roman"/>
          <w:sz w:val="24"/>
          <w:szCs w:val="24"/>
        </w:rPr>
      </w:pPr>
    </w:p>
    <w:p w:rsidR="00393D8A" w:rsidRPr="00BD16C5" w:rsidRDefault="00393D8A" w:rsidP="00393D8A">
      <w:pPr>
        <w:spacing w:line="36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393D8A" w:rsidRPr="00BD16C5" w:rsidRDefault="00393D8A" w:rsidP="00393D8A">
      <w:pPr>
        <w:ind w:left="80"/>
        <w:rPr>
          <w:rFonts w:ascii="Times New Roman" w:hAnsi="Times New Roman" w:cs="Times New Roman"/>
        </w:rPr>
      </w:pPr>
      <w:r w:rsidRPr="00BD16C5">
        <w:rPr>
          <w:rFonts w:ascii="Times New Roman" w:hAnsi="Times New Roman" w:cs="Times New Roman"/>
        </w:rPr>
        <w:t>Практическая работа № 14-15. Эксплуатация смонтированных охранных извещателей. Практическая работа № 16. Эксплуатация смонтированных извещателей тревожной сигнализации.</w:t>
      </w:r>
    </w:p>
    <w:p w:rsidR="00570630" w:rsidRPr="00BD16C5" w:rsidRDefault="00570630" w:rsidP="00393D8A">
      <w:pPr>
        <w:widowControl w:val="0"/>
        <w:pBdr>
          <w:top w:val="nil"/>
          <w:left w:val="nil"/>
          <w:bottom w:val="nil"/>
          <w:right w:val="nil"/>
          <w:between w:val="nil"/>
        </w:pBdr>
        <w:spacing w:line="240" w:lineRule="auto"/>
        <w:ind w:firstLine="709"/>
        <w:jc w:val="both"/>
        <w:rPr>
          <w:rFonts w:ascii="Times New Roman" w:eastAsia="Times" w:hAnsi="Times New Roman" w:cs="Times New Roman"/>
          <w:sz w:val="28"/>
          <w:szCs w:val="28"/>
        </w:rPr>
      </w:pP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70630" w:rsidRPr="00BD16C5" w:rsidRDefault="00393D8A" w:rsidP="00393D8A">
      <w:pPr>
        <w:widowControl w:val="0"/>
        <w:pBdr>
          <w:top w:val="nil"/>
          <w:left w:val="nil"/>
          <w:bottom w:val="nil"/>
          <w:right w:val="nil"/>
          <w:between w:val="nil"/>
        </w:pBdr>
        <w:spacing w:line="240" w:lineRule="auto"/>
        <w:ind w:firstLine="709"/>
        <w:jc w:val="both"/>
        <w:rPr>
          <w:rFonts w:ascii="Times New Roman" w:eastAsia="Times" w:hAnsi="Times New Roman" w:cs="Times New Roman"/>
          <w:sz w:val="28"/>
          <w:szCs w:val="28"/>
        </w:rPr>
      </w:pPr>
      <w:r w:rsidRPr="00BD16C5">
        <w:rPr>
          <w:rFonts w:ascii="Times New Roman" w:hAnsi="Times New Roman" w:cs="Times New Roman"/>
          <w:b/>
        </w:rPr>
        <w:t>Тема 3.</w:t>
      </w:r>
      <w:r w:rsidRPr="00BD16C5">
        <w:rPr>
          <w:rFonts w:ascii="Times New Roman" w:hAnsi="Times New Roman" w:cs="Times New Roman"/>
        </w:rPr>
        <w:t xml:space="preserve">  Эксплуатация оборудования систем и комплексов пожарной сигнализации</w:t>
      </w: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У1, 2, 5, 6, 7, 9-11</w:t>
      </w: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З1, 3-8, 13, </w:t>
      </w:r>
    </w:p>
    <w:p w:rsidR="00F57730" w:rsidRPr="00BD16C5" w:rsidRDefault="00F57730" w:rsidP="00393D8A">
      <w:pPr>
        <w:spacing w:line="360" w:lineRule="auto"/>
        <w:jc w:val="both"/>
        <w:rPr>
          <w:rFonts w:ascii="Times New Roman" w:hAnsi="Times New Roman" w:cs="Times New Roman"/>
          <w:sz w:val="24"/>
          <w:szCs w:val="24"/>
        </w:rPr>
      </w:pPr>
    </w:p>
    <w:p w:rsidR="00393D8A" w:rsidRPr="00BD16C5" w:rsidRDefault="00393D8A" w:rsidP="00393D8A">
      <w:pPr>
        <w:spacing w:line="36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393D8A" w:rsidRPr="00BD16C5" w:rsidRDefault="00393D8A" w:rsidP="00393D8A">
      <w:pPr>
        <w:ind w:left="275"/>
        <w:jc w:val="both"/>
        <w:rPr>
          <w:rFonts w:ascii="Times New Roman" w:hAnsi="Times New Roman" w:cs="Times New Roman"/>
        </w:rPr>
      </w:pPr>
      <w:r w:rsidRPr="00BD16C5">
        <w:rPr>
          <w:rFonts w:ascii="Times New Roman" w:hAnsi="Times New Roman" w:cs="Times New Roman"/>
        </w:rPr>
        <w:t>Практическая работа № 17. Эксплуатация смонтированных пожарных  извещателей.</w:t>
      </w:r>
    </w:p>
    <w:p w:rsidR="00570630" w:rsidRPr="00BD16C5" w:rsidRDefault="00393D8A" w:rsidP="00393D8A">
      <w:pPr>
        <w:widowControl w:val="0"/>
        <w:pBdr>
          <w:top w:val="nil"/>
          <w:left w:val="nil"/>
          <w:bottom w:val="nil"/>
          <w:right w:val="nil"/>
          <w:between w:val="nil"/>
        </w:pBdr>
        <w:spacing w:line="240" w:lineRule="auto"/>
        <w:ind w:firstLine="284"/>
        <w:jc w:val="both"/>
        <w:rPr>
          <w:rFonts w:ascii="Times New Roman" w:eastAsia="Times" w:hAnsi="Times New Roman" w:cs="Times New Roman"/>
          <w:sz w:val="28"/>
          <w:szCs w:val="28"/>
        </w:rPr>
      </w:pPr>
      <w:r w:rsidRPr="00BD16C5">
        <w:rPr>
          <w:rFonts w:ascii="Times New Roman" w:hAnsi="Times New Roman" w:cs="Times New Roman"/>
        </w:rPr>
        <w:t>Практическая работа № 18. Эксплуатация смонтированных пожарных  извещателей.</w:t>
      </w:r>
    </w:p>
    <w:p w:rsidR="00570630" w:rsidRPr="00BD16C5" w:rsidRDefault="00570630"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393D8A" w:rsidRPr="00BD16C5" w:rsidRDefault="00393D8A" w:rsidP="00393D8A">
      <w:pPr>
        <w:jc w:val="both"/>
        <w:rPr>
          <w:rFonts w:ascii="Times New Roman" w:hAnsi="Times New Roman" w:cs="Times New Roman"/>
        </w:rPr>
      </w:pPr>
      <w:r w:rsidRPr="00BD16C5">
        <w:rPr>
          <w:rFonts w:ascii="Times New Roman" w:hAnsi="Times New Roman" w:cs="Times New Roman"/>
          <w:b/>
        </w:rPr>
        <w:t>Тема 4.</w:t>
      </w:r>
      <w:r w:rsidRPr="00BD16C5">
        <w:rPr>
          <w:rFonts w:ascii="Times New Roman" w:hAnsi="Times New Roman" w:cs="Times New Roman"/>
        </w:rPr>
        <w:t xml:space="preserve"> Эксплуатация приемно-контрольных приборов</w:t>
      </w:r>
    </w:p>
    <w:p w:rsidR="00F57730" w:rsidRPr="00BD16C5" w:rsidRDefault="00F57730" w:rsidP="00393D8A">
      <w:pPr>
        <w:jc w:val="both"/>
        <w:rPr>
          <w:rFonts w:ascii="Times New Roman" w:hAnsi="Times New Roman" w:cs="Times New Roman"/>
        </w:rPr>
      </w:pP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У1, 2, 5, 6, 7, 9-11</w:t>
      </w: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З1, 3-8, 13</w:t>
      </w:r>
    </w:p>
    <w:p w:rsidR="00393D8A" w:rsidRPr="00BD16C5" w:rsidRDefault="00393D8A" w:rsidP="00393D8A">
      <w:pPr>
        <w:spacing w:line="360" w:lineRule="auto"/>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570630" w:rsidRPr="00BD16C5" w:rsidRDefault="00393D8A"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Практическая работа № 19. Эксплуатация приборов приемно-контрольных серии  «Гранит».</w:t>
      </w:r>
    </w:p>
    <w:p w:rsidR="00570630" w:rsidRPr="00BD16C5" w:rsidRDefault="00393D8A"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Практическая работа № 20. Эксплуатация приборов приемно-контрольных серии  «ВЭРС-ПК».</w:t>
      </w:r>
    </w:p>
    <w:p w:rsidR="00570630" w:rsidRPr="00BD16C5" w:rsidRDefault="00393D8A"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Практическая работа № 21. Эксплуатация приборов приемно-контрольных серии «ЦИРКОН».</w:t>
      </w:r>
    </w:p>
    <w:p w:rsidR="00570630" w:rsidRPr="00BD16C5" w:rsidRDefault="00393D8A"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Практическая работа № 22. Эксплуатация приборов приемно-контрольных серии « Гранд-Магистр»</w:t>
      </w:r>
    </w:p>
    <w:p w:rsidR="00570630" w:rsidRPr="00BD16C5" w:rsidRDefault="00393D8A"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 xml:space="preserve">Практическая работа № 23-24. </w:t>
      </w:r>
      <w:r w:rsidR="00912B79" w:rsidRPr="00BD16C5">
        <w:rPr>
          <w:rFonts w:ascii="Times New Roman" w:hAnsi="Times New Roman" w:cs="Times New Roman"/>
          <w:sz w:val="24"/>
          <w:szCs w:val="24"/>
        </w:rPr>
        <w:t>Эксплуатация адресно-аналогового оборудования</w:t>
      </w:r>
    </w:p>
    <w:p w:rsidR="006C16E2" w:rsidRPr="00BD16C5" w:rsidRDefault="006C16E2"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p>
    <w:p w:rsidR="00912B79" w:rsidRPr="00BD16C5" w:rsidRDefault="00912B79"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4"/>
          <w:szCs w:val="24"/>
        </w:rPr>
      </w:pPr>
    </w:p>
    <w:p w:rsidR="00912B79" w:rsidRPr="00BD16C5" w:rsidRDefault="00912B79" w:rsidP="00912B79">
      <w:pPr>
        <w:pStyle w:val="ad"/>
        <w:tabs>
          <w:tab w:val="left" w:pos="1262"/>
        </w:tabs>
        <w:rPr>
          <w:sz w:val="24"/>
          <w:szCs w:val="24"/>
        </w:rPr>
      </w:pPr>
      <w:r w:rsidRPr="00BD16C5">
        <w:rPr>
          <w:b/>
          <w:bCs/>
          <w:sz w:val="24"/>
          <w:szCs w:val="24"/>
        </w:rPr>
        <w:t xml:space="preserve">Тема 5. </w:t>
      </w:r>
      <w:r w:rsidRPr="00BD16C5">
        <w:rPr>
          <w:sz w:val="24"/>
          <w:szCs w:val="24"/>
        </w:rPr>
        <w:t xml:space="preserve">Эксплуатация систем контроля и управления доступом (СКУД), считывателей, </w:t>
      </w:r>
      <w:r w:rsidRPr="00BD16C5">
        <w:rPr>
          <w:sz w:val="24"/>
          <w:szCs w:val="24"/>
        </w:rPr>
        <w:lastRenderedPageBreak/>
        <w:t>контроллеров и исполнительных устройств СКУД.</w:t>
      </w:r>
    </w:p>
    <w:p w:rsidR="00912B79" w:rsidRPr="00BD16C5" w:rsidRDefault="00912B79"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4"/>
          <w:szCs w:val="24"/>
        </w:rPr>
      </w:pP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У1, 2, 5, 6, 7, 9-11</w:t>
      </w:r>
    </w:p>
    <w:p w:rsidR="006722F2" w:rsidRPr="00BD16C5" w:rsidRDefault="006722F2" w:rsidP="006722F2">
      <w:pP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З1, 3-8, 10, 13, </w:t>
      </w:r>
    </w:p>
    <w:p w:rsidR="00912B79" w:rsidRPr="00BD16C5" w:rsidRDefault="00912B79" w:rsidP="00912B79">
      <w:pPr>
        <w:spacing w:line="360" w:lineRule="auto"/>
        <w:jc w:val="both"/>
        <w:rPr>
          <w:rFonts w:ascii="Times New Roman" w:hAnsi="Times New Roman" w:cs="Times New Roman"/>
          <w:sz w:val="24"/>
          <w:szCs w:val="24"/>
        </w:rPr>
      </w:pPr>
    </w:p>
    <w:p w:rsidR="00912B79" w:rsidRPr="00BD16C5" w:rsidRDefault="00912B79" w:rsidP="00912B79">
      <w:pPr>
        <w:widowControl w:val="0"/>
        <w:pBdr>
          <w:top w:val="nil"/>
          <w:left w:val="nil"/>
          <w:bottom w:val="nil"/>
          <w:right w:val="nil"/>
          <w:between w:val="nil"/>
        </w:pBdr>
        <w:spacing w:line="240" w:lineRule="auto"/>
        <w:ind w:firstLine="709"/>
        <w:jc w:val="both"/>
        <w:rPr>
          <w:rFonts w:ascii="Times New Roman" w:hAnsi="Times New Roman" w:cs="Times New Roman"/>
          <w:sz w:val="24"/>
          <w:szCs w:val="24"/>
        </w:rPr>
      </w:pPr>
      <w:r w:rsidRPr="00BD16C5">
        <w:rPr>
          <w:rFonts w:ascii="Times New Roman" w:hAnsi="Times New Roman" w:cs="Times New Roman"/>
          <w:sz w:val="24"/>
          <w:szCs w:val="24"/>
        </w:rPr>
        <w:t>Практические работы:</w:t>
      </w:r>
    </w:p>
    <w:p w:rsidR="00912B79" w:rsidRPr="00BD16C5" w:rsidRDefault="00912B79" w:rsidP="00912B79">
      <w:pPr>
        <w:pStyle w:val="ad"/>
        <w:jc w:val="both"/>
        <w:rPr>
          <w:sz w:val="24"/>
          <w:szCs w:val="24"/>
        </w:rPr>
      </w:pPr>
      <w:r w:rsidRPr="00BD16C5">
        <w:rPr>
          <w:sz w:val="24"/>
          <w:szCs w:val="24"/>
        </w:rPr>
        <w:t>Практическая работа № 25-26.  Изучение типовой последовательности регламентных работ при обслуживании систем управления доступом и перечня контролируемых параметров и способов их проверки.</w:t>
      </w:r>
    </w:p>
    <w:p w:rsidR="00912B79" w:rsidRPr="00BD16C5" w:rsidRDefault="00912B79"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w:t>
      </w:r>
      <w:r w:rsidR="00F57730" w:rsidRPr="00BD16C5">
        <w:rPr>
          <w:rFonts w:ascii="Times New Roman" w:hAnsi="Times New Roman" w:cs="Times New Roman"/>
          <w:sz w:val="24"/>
          <w:szCs w:val="24"/>
        </w:rPr>
        <w:t xml:space="preserve">актическая работа № 27. </w:t>
      </w:r>
      <w:r w:rsidRPr="00BD16C5">
        <w:rPr>
          <w:rFonts w:ascii="Times New Roman" w:hAnsi="Times New Roman" w:cs="Times New Roman"/>
          <w:sz w:val="24"/>
          <w:szCs w:val="24"/>
        </w:rPr>
        <w:t>Изучение эксплуатационных характеристик оборудования системы контроля и управления доступом.</w:t>
      </w:r>
    </w:p>
    <w:p w:rsidR="00912B79" w:rsidRPr="00BD16C5" w:rsidRDefault="00912B79"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r w:rsidRPr="00BD16C5">
        <w:rPr>
          <w:rFonts w:ascii="Times New Roman" w:hAnsi="Times New Roman" w:cs="Times New Roman"/>
          <w:sz w:val="24"/>
          <w:szCs w:val="24"/>
        </w:rPr>
        <w:t>Практическая работа № 28. Изучение эксплуатационных характеристик биометрического считывателя.</w:t>
      </w:r>
    </w:p>
    <w:p w:rsidR="00912B79" w:rsidRPr="00BD16C5" w:rsidRDefault="00912B79" w:rsidP="00912B79">
      <w:pPr>
        <w:widowControl w:val="0"/>
        <w:pBdr>
          <w:top w:val="nil"/>
          <w:left w:val="nil"/>
          <w:bottom w:val="nil"/>
          <w:right w:val="nil"/>
          <w:between w:val="nil"/>
        </w:pBdr>
        <w:spacing w:line="240" w:lineRule="auto"/>
        <w:ind w:firstLine="709"/>
        <w:jc w:val="both"/>
        <w:rPr>
          <w:rFonts w:ascii="Times New Roman" w:eastAsia="Times" w:hAnsi="Times New Roman" w:cs="Times New Roman"/>
          <w:sz w:val="24"/>
          <w:szCs w:val="24"/>
        </w:rPr>
      </w:pPr>
    </w:p>
    <w:p w:rsidR="00912B79" w:rsidRPr="00BD16C5" w:rsidRDefault="00912B79"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912B79" w:rsidRPr="00BD16C5" w:rsidRDefault="00287572"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Образец ИТК практического занятия</w:t>
      </w:r>
    </w:p>
    <w:p w:rsidR="00287572" w:rsidRPr="00BD16C5" w:rsidRDefault="00287572"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87572" w:rsidRPr="00BD16C5" w:rsidRDefault="00287572" w:rsidP="00287572">
      <w:pPr>
        <w:pStyle w:val="14"/>
        <w:tabs>
          <w:tab w:val="left" w:pos="9639"/>
        </w:tabs>
        <w:spacing w:line="220" w:lineRule="auto"/>
        <w:ind w:firstLine="426"/>
        <w:jc w:val="center"/>
        <w:rPr>
          <w:b/>
          <w:sz w:val="28"/>
        </w:rPr>
      </w:pPr>
    </w:p>
    <w:p w:rsidR="00287572" w:rsidRPr="00BD16C5" w:rsidRDefault="00287572" w:rsidP="00287572">
      <w:pPr>
        <w:pStyle w:val="14"/>
        <w:tabs>
          <w:tab w:val="left" w:pos="9639"/>
        </w:tabs>
        <w:spacing w:line="220" w:lineRule="auto"/>
        <w:ind w:firstLine="426"/>
        <w:jc w:val="center"/>
        <w:rPr>
          <w:b/>
          <w:sz w:val="28"/>
        </w:rPr>
      </w:pPr>
      <w:r w:rsidRPr="00BD16C5">
        <w:rPr>
          <w:b/>
          <w:sz w:val="28"/>
        </w:rPr>
        <w:t>ИНСТРУКЦИОННО – ТЕХНОЛОГИЧЕСКАЯ  КАРТА</w:t>
      </w:r>
    </w:p>
    <w:p w:rsidR="00287572" w:rsidRPr="00BD16C5" w:rsidRDefault="00287572" w:rsidP="00287572">
      <w:pPr>
        <w:pStyle w:val="14"/>
        <w:tabs>
          <w:tab w:val="left" w:pos="9639"/>
        </w:tabs>
        <w:spacing w:before="120"/>
        <w:ind w:left="79" w:firstLine="425"/>
        <w:jc w:val="center"/>
        <w:rPr>
          <w:b/>
          <w:sz w:val="28"/>
        </w:rPr>
      </w:pPr>
      <w:r w:rsidRPr="00BD16C5">
        <w:rPr>
          <w:b/>
          <w:sz w:val="28"/>
        </w:rPr>
        <w:t xml:space="preserve">на выполнение ПР </w:t>
      </w:r>
    </w:p>
    <w:p w:rsidR="00287572" w:rsidRPr="00BD16C5" w:rsidRDefault="00287572" w:rsidP="00287572">
      <w:pPr>
        <w:pStyle w:val="14"/>
        <w:tabs>
          <w:tab w:val="left" w:pos="9639"/>
        </w:tabs>
        <w:spacing w:before="120"/>
        <w:ind w:left="79" w:firstLine="425"/>
        <w:jc w:val="center"/>
        <w:rPr>
          <w:b/>
          <w:sz w:val="28"/>
        </w:rPr>
      </w:pPr>
      <w:r w:rsidRPr="00BD16C5">
        <w:rPr>
          <w:sz w:val="28"/>
        </w:rPr>
        <w:t xml:space="preserve">по </w:t>
      </w:r>
      <w:r w:rsidRPr="00BD16C5">
        <w:rPr>
          <w:b/>
          <w:sz w:val="28"/>
        </w:rPr>
        <w:t xml:space="preserve">МДК 03.01. Основы эксплуатации технических средств систем безопасности   </w:t>
      </w:r>
    </w:p>
    <w:p w:rsidR="00287572" w:rsidRPr="00BD16C5" w:rsidRDefault="00287572" w:rsidP="00287572">
      <w:pPr>
        <w:pStyle w:val="FR1"/>
        <w:spacing w:line="300" w:lineRule="exact"/>
        <w:ind w:left="0" w:firstLine="720"/>
        <w:jc w:val="both"/>
        <w:rPr>
          <w:rFonts w:ascii="Times New Roman" w:hAnsi="Times New Roman"/>
          <w:sz w:val="28"/>
        </w:rPr>
      </w:pPr>
    </w:p>
    <w:p w:rsidR="00287572" w:rsidRPr="00BD16C5" w:rsidRDefault="00287572" w:rsidP="00287572">
      <w:pPr>
        <w:pStyle w:val="FR1"/>
        <w:spacing w:line="300" w:lineRule="exact"/>
        <w:ind w:left="0" w:firstLine="720"/>
        <w:jc w:val="both"/>
        <w:rPr>
          <w:rFonts w:ascii="Times New Roman" w:hAnsi="Times New Roman"/>
          <w:sz w:val="28"/>
          <w:szCs w:val="28"/>
          <w:u w:val="single"/>
        </w:rPr>
      </w:pPr>
      <w:r w:rsidRPr="00BD16C5">
        <w:rPr>
          <w:rFonts w:ascii="Times New Roman" w:hAnsi="Times New Roman"/>
          <w:sz w:val="28"/>
        </w:rPr>
        <w:t>Тема:</w:t>
      </w:r>
      <w:r w:rsidRPr="00BD16C5">
        <w:rPr>
          <w:rFonts w:ascii="Times New Roman" w:hAnsi="Times New Roman"/>
          <w:b w:val="0"/>
          <w:sz w:val="32"/>
        </w:rPr>
        <w:t xml:space="preserve"> </w:t>
      </w:r>
      <w:r w:rsidRPr="00BD16C5">
        <w:rPr>
          <w:rFonts w:ascii="Times New Roman" w:hAnsi="Times New Roman"/>
          <w:sz w:val="28"/>
          <w:szCs w:val="28"/>
          <w:u w:val="single"/>
        </w:rPr>
        <w:t>«Изучение эксплуатационных характеристик биометрического считывателя»</w:t>
      </w:r>
    </w:p>
    <w:p w:rsidR="00287572" w:rsidRPr="00BD16C5" w:rsidRDefault="00287572" w:rsidP="00287572">
      <w:pPr>
        <w:pStyle w:val="FR1"/>
        <w:spacing w:line="300" w:lineRule="exact"/>
        <w:ind w:left="0" w:firstLine="720"/>
        <w:jc w:val="both"/>
        <w:rPr>
          <w:rFonts w:ascii="Times New Roman" w:hAnsi="Times New Roman"/>
          <w:sz w:val="28"/>
        </w:rPr>
      </w:pPr>
    </w:p>
    <w:p w:rsidR="00287572" w:rsidRPr="00BD16C5" w:rsidRDefault="00287572" w:rsidP="00287572">
      <w:pPr>
        <w:pStyle w:val="FR1"/>
        <w:spacing w:line="300" w:lineRule="exact"/>
        <w:ind w:left="0" w:firstLine="720"/>
        <w:jc w:val="both"/>
        <w:rPr>
          <w:rFonts w:ascii="Times New Roman" w:hAnsi="Times New Roman"/>
          <w:b w:val="0"/>
          <w:i/>
          <w:sz w:val="28"/>
          <w:szCs w:val="28"/>
          <w:u w:val="single"/>
        </w:rPr>
      </w:pPr>
      <w:r w:rsidRPr="00BD16C5">
        <w:rPr>
          <w:rFonts w:ascii="Times New Roman" w:hAnsi="Times New Roman"/>
          <w:b w:val="0"/>
          <w:sz w:val="28"/>
        </w:rPr>
        <w:t>Цель работы:</w:t>
      </w:r>
      <w:r w:rsidRPr="00BD16C5">
        <w:rPr>
          <w:rFonts w:ascii="Times New Roman" w:hAnsi="Times New Roman"/>
          <w:i/>
          <w:sz w:val="28"/>
        </w:rPr>
        <w:t xml:space="preserve"> </w:t>
      </w:r>
      <w:r w:rsidRPr="00BD16C5">
        <w:rPr>
          <w:rFonts w:ascii="Times New Roman" w:hAnsi="Times New Roman"/>
          <w:b w:val="0"/>
          <w:i/>
          <w:sz w:val="28"/>
          <w:szCs w:val="28"/>
          <w:u w:val="single"/>
        </w:rPr>
        <w:t xml:space="preserve">Ознакомиться с эксплуатационных характеристик биометрического считывателя. </w:t>
      </w:r>
      <w:r w:rsidRPr="00BD16C5">
        <w:rPr>
          <w:rFonts w:ascii="Times New Roman" w:hAnsi="Times New Roman"/>
          <w:b w:val="0"/>
          <w:i/>
          <w:sz w:val="28"/>
          <w:u w:val="single"/>
        </w:rPr>
        <w:t>Безопасные  приемы работы.</w:t>
      </w:r>
    </w:p>
    <w:p w:rsidR="00287572" w:rsidRPr="00BD16C5" w:rsidRDefault="00287572" w:rsidP="00287572">
      <w:pPr>
        <w:pStyle w:val="14"/>
        <w:spacing w:before="240"/>
        <w:ind w:firstLine="0"/>
        <w:rPr>
          <w:b/>
          <w:i/>
          <w:noProof/>
          <w:sz w:val="24"/>
          <w:szCs w:val="24"/>
          <w:u w:val="single"/>
        </w:rPr>
      </w:pPr>
      <w:r w:rsidRPr="00BD16C5">
        <w:rPr>
          <w:b/>
          <w:i/>
          <w:noProof/>
          <w:sz w:val="24"/>
          <w:szCs w:val="24"/>
        </w:rPr>
        <w:t>Приобретаемые на практике</w:t>
      </w:r>
      <w:r w:rsidRPr="00BD16C5">
        <w:rPr>
          <w:b/>
          <w:i/>
          <w:noProof/>
          <w:sz w:val="24"/>
          <w:szCs w:val="24"/>
          <w:u w:val="single"/>
        </w:rPr>
        <w:t>:</w:t>
      </w:r>
    </w:p>
    <w:p w:rsidR="00287572" w:rsidRPr="00BD16C5" w:rsidRDefault="00287572" w:rsidP="00287572">
      <w:pPr>
        <w:ind w:left="426" w:hanging="426"/>
        <w:jc w:val="both"/>
        <w:rPr>
          <w:rFonts w:ascii="Times New Roman" w:hAnsi="Times New Roman" w:cs="Times New Roman"/>
          <w:i/>
          <w:sz w:val="24"/>
          <w:szCs w:val="24"/>
        </w:rPr>
      </w:pPr>
      <w:r w:rsidRPr="00BD16C5">
        <w:rPr>
          <w:rFonts w:ascii="Times New Roman" w:hAnsi="Times New Roman" w:cs="Times New Roman"/>
          <w:i/>
          <w:sz w:val="24"/>
          <w:szCs w:val="24"/>
        </w:rPr>
        <w:t xml:space="preserve">практический опыт - Получить практические навыки применения характеристик биометрических считывателей и освоить безопасные приемы работы </w:t>
      </w:r>
    </w:p>
    <w:p w:rsidR="00287572" w:rsidRPr="00BD16C5" w:rsidRDefault="00287572" w:rsidP="00287572">
      <w:pPr>
        <w:tabs>
          <w:tab w:val="left" w:pos="266"/>
        </w:tabs>
        <w:ind w:left="426" w:hanging="426"/>
        <w:jc w:val="both"/>
        <w:rPr>
          <w:rFonts w:ascii="Times New Roman" w:hAnsi="Times New Roman" w:cs="Times New Roman"/>
          <w:i/>
          <w:sz w:val="24"/>
          <w:szCs w:val="24"/>
        </w:rPr>
      </w:pPr>
      <w:r w:rsidRPr="00BD16C5">
        <w:rPr>
          <w:rFonts w:ascii="Times New Roman" w:hAnsi="Times New Roman" w:cs="Times New Roman"/>
          <w:i/>
          <w:noProof/>
          <w:sz w:val="24"/>
          <w:szCs w:val="24"/>
        </w:rPr>
        <w:t xml:space="preserve">  умения </w:t>
      </w:r>
      <w:r w:rsidRPr="00BD16C5">
        <w:rPr>
          <w:rFonts w:ascii="Times New Roman" w:hAnsi="Times New Roman" w:cs="Times New Roman"/>
          <w:i/>
          <w:sz w:val="24"/>
          <w:szCs w:val="24"/>
        </w:rPr>
        <w:t xml:space="preserve">- производить монтаж и наладку; </w:t>
      </w:r>
    </w:p>
    <w:p w:rsidR="00287572" w:rsidRPr="00BD16C5" w:rsidRDefault="00287572" w:rsidP="00287572">
      <w:pPr>
        <w:ind w:left="426" w:hanging="426"/>
        <w:jc w:val="both"/>
        <w:rPr>
          <w:rFonts w:ascii="Times New Roman" w:hAnsi="Times New Roman" w:cs="Times New Roman"/>
          <w:i/>
          <w:sz w:val="24"/>
          <w:szCs w:val="24"/>
        </w:rPr>
      </w:pPr>
      <w:r w:rsidRPr="00BD16C5">
        <w:rPr>
          <w:rFonts w:ascii="Times New Roman" w:hAnsi="Times New Roman" w:cs="Times New Roman"/>
          <w:i/>
          <w:sz w:val="24"/>
          <w:szCs w:val="24"/>
        </w:rPr>
        <w:t xml:space="preserve">профессиональные компетенции (ПК): 1. Осуществлять эксплуатацию ППК, СПУ, контроллеров, мультиплексоров, мониторов. 2. </w:t>
      </w:r>
    </w:p>
    <w:p w:rsidR="00287572" w:rsidRPr="00BD16C5" w:rsidRDefault="00287572" w:rsidP="00287572">
      <w:pPr>
        <w:pStyle w:val="14"/>
        <w:tabs>
          <w:tab w:val="left" w:pos="9639"/>
        </w:tabs>
        <w:spacing w:line="220" w:lineRule="auto"/>
        <w:ind w:left="1560" w:hanging="1560"/>
        <w:rPr>
          <w:sz w:val="28"/>
        </w:rPr>
      </w:pPr>
      <w:r w:rsidRPr="00BD16C5">
        <w:rPr>
          <w:b/>
          <w:sz w:val="28"/>
        </w:rPr>
        <w:t>Норма времени:</w:t>
      </w:r>
      <w:r w:rsidRPr="00BD16C5">
        <w:rPr>
          <w:sz w:val="28"/>
        </w:rPr>
        <w:t xml:space="preserve">  2 часа.</w:t>
      </w:r>
    </w:p>
    <w:p w:rsidR="00287572" w:rsidRPr="00BD16C5" w:rsidRDefault="00287572" w:rsidP="00287572">
      <w:pPr>
        <w:pStyle w:val="14"/>
        <w:tabs>
          <w:tab w:val="left" w:pos="9639"/>
        </w:tabs>
        <w:spacing w:line="220" w:lineRule="auto"/>
        <w:ind w:left="1560" w:hanging="1560"/>
        <w:rPr>
          <w:sz w:val="28"/>
        </w:rPr>
      </w:pPr>
    </w:p>
    <w:p w:rsidR="00287572" w:rsidRPr="00BD16C5" w:rsidRDefault="00287572" w:rsidP="00287572">
      <w:pPr>
        <w:pStyle w:val="14"/>
        <w:tabs>
          <w:tab w:val="left" w:pos="9639"/>
        </w:tabs>
        <w:spacing w:line="220" w:lineRule="auto"/>
        <w:ind w:left="1560" w:hanging="1560"/>
        <w:rPr>
          <w:sz w:val="24"/>
          <w:szCs w:val="24"/>
        </w:rPr>
      </w:pPr>
      <w:r w:rsidRPr="00BD16C5">
        <w:rPr>
          <w:b/>
          <w:sz w:val="28"/>
        </w:rPr>
        <w:t>Оснащенность рабочего места:</w:t>
      </w:r>
      <w:r w:rsidRPr="00BD16C5">
        <w:rPr>
          <w:sz w:val="28"/>
        </w:rPr>
        <w:t xml:space="preserve">  </w:t>
      </w:r>
      <w:r w:rsidRPr="00BD16C5">
        <w:rPr>
          <w:sz w:val="24"/>
          <w:szCs w:val="24"/>
        </w:rPr>
        <w:t>Задание на работу, методические указания, эксплуатационных характеристик биометрического считывателя.</w:t>
      </w:r>
    </w:p>
    <w:p w:rsidR="00287572" w:rsidRPr="00BD16C5" w:rsidRDefault="00287572" w:rsidP="00287572">
      <w:pPr>
        <w:pStyle w:val="14"/>
        <w:tabs>
          <w:tab w:val="left" w:pos="9639"/>
        </w:tabs>
        <w:spacing w:line="220" w:lineRule="auto"/>
        <w:ind w:left="1560" w:hanging="1560"/>
        <w:rPr>
          <w:sz w:val="24"/>
          <w:szCs w:val="24"/>
        </w:rPr>
      </w:pPr>
      <w:r w:rsidRPr="00BD16C5">
        <w:rPr>
          <w:sz w:val="24"/>
          <w:szCs w:val="24"/>
        </w:rPr>
        <w:t xml:space="preserve"> </w:t>
      </w:r>
    </w:p>
    <w:p w:rsidR="00287572" w:rsidRPr="00BD16C5" w:rsidRDefault="00287572" w:rsidP="00287572">
      <w:pPr>
        <w:pStyle w:val="14"/>
        <w:tabs>
          <w:tab w:val="left" w:pos="9639"/>
        </w:tabs>
        <w:spacing w:line="220" w:lineRule="auto"/>
        <w:ind w:left="1560" w:hanging="1560"/>
        <w:rPr>
          <w:b/>
          <w:sz w:val="24"/>
          <w:u w:val="single"/>
        </w:rPr>
      </w:pPr>
      <w:r w:rsidRPr="00BD16C5">
        <w:rPr>
          <w:b/>
          <w:sz w:val="28"/>
        </w:rPr>
        <w:t>Техника безопасности при выполнении работы:</w:t>
      </w:r>
      <w:r w:rsidRPr="00BD16C5">
        <w:rPr>
          <w:b/>
          <w:sz w:val="24"/>
        </w:rPr>
        <w:t>1</w:t>
      </w:r>
      <w:r w:rsidRPr="00BD16C5">
        <w:rPr>
          <w:sz w:val="24"/>
          <w:u w:val="single"/>
        </w:rPr>
        <w:t xml:space="preserve">. </w:t>
      </w:r>
      <w:r w:rsidRPr="00BD16C5">
        <w:rPr>
          <w:b/>
          <w:sz w:val="24"/>
          <w:u w:val="single"/>
        </w:rPr>
        <w:t>– Выполнять требования ТБ согласно  инструкции по ТБ находящейся  в  лаборатории.</w:t>
      </w:r>
    </w:p>
    <w:p w:rsidR="00287572" w:rsidRPr="00BD16C5" w:rsidRDefault="00287572" w:rsidP="00287572">
      <w:pPr>
        <w:pStyle w:val="14"/>
        <w:tabs>
          <w:tab w:val="left" w:pos="9639"/>
        </w:tabs>
        <w:spacing w:line="220" w:lineRule="auto"/>
        <w:ind w:left="1560" w:firstLine="0"/>
        <w:rPr>
          <w:sz w:val="24"/>
        </w:rPr>
      </w:pPr>
      <w:r w:rsidRPr="00BD16C5">
        <w:rPr>
          <w:b/>
          <w:sz w:val="24"/>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4"/>
        </w:rPr>
        <w:t>.</w:t>
      </w:r>
      <w:r w:rsidRPr="00BD16C5">
        <w:rPr>
          <w:sz w:val="24"/>
        </w:rPr>
        <w:t xml:space="preserve"> </w:t>
      </w:r>
    </w:p>
    <w:p w:rsidR="00287572" w:rsidRPr="00BD16C5" w:rsidRDefault="00287572" w:rsidP="00287572">
      <w:pPr>
        <w:pStyle w:val="14"/>
        <w:tabs>
          <w:tab w:val="left" w:pos="9639"/>
        </w:tabs>
        <w:spacing w:line="220" w:lineRule="auto"/>
        <w:ind w:left="1560" w:firstLine="0"/>
        <w:rPr>
          <w:sz w:val="24"/>
        </w:rPr>
      </w:pPr>
    </w:p>
    <w:p w:rsidR="00287572" w:rsidRPr="00BD16C5" w:rsidRDefault="00287572" w:rsidP="00741786">
      <w:pPr>
        <w:pStyle w:val="a3"/>
        <w:widowControl w:val="0"/>
        <w:numPr>
          <w:ilvl w:val="0"/>
          <w:numId w:val="40"/>
        </w:numPr>
        <w:autoSpaceDE w:val="0"/>
        <w:autoSpaceDN w:val="0"/>
        <w:adjustRightInd w:val="0"/>
        <w:spacing w:line="240" w:lineRule="auto"/>
        <w:ind w:left="0" w:firstLine="0"/>
        <w:jc w:val="both"/>
        <w:rPr>
          <w:rFonts w:ascii="Times New Roman" w:hAnsi="Times New Roman" w:cs="Times New Roman"/>
        </w:rPr>
      </w:pPr>
      <w:r w:rsidRPr="00BD16C5">
        <w:rPr>
          <w:rFonts w:ascii="Times New Roman" w:hAnsi="Times New Roman" w:cs="Times New Roman"/>
          <w:b/>
        </w:rPr>
        <w:t>Литература</w:t>
      </w:r>
      <w:r w:rsidRPr="00BD16C5">
        <w:rPr>
          <w:rFonts w:ascii="Times New Roman" w:hAnsi="Times New Roman" w:cs="Times New Roman"/>
        </w:rPr>
        <w:t xml:space="preserve">: </w:t>
      </w:r>
      <w:r w:rsidRPr="00BD16C5">
        <w:rPr>
          <w:rFonts w:ascii="Times New Roman" w:hAnsi="Times New Roman" w:cs="Times New Roman"/>
          <w:b/>
        </w:rPr>
        <w:t xml:space="preserve">Основная литература </w:t>
      </w:r>
      <w:r w:rsidRPr="00BD16C5">
        <w:rPr>
          <w:rFonts w:ascii="Times New Roman" w:hAnsi="Times New Roman" w:cs="Times New Roman"/>
        </w:rPr>
        <w:t>Стасенко Л. СКУД - система контроля и управления доступом // Все о вашей безопасности. Группа компаний «Релвест» (</w:t>
      </w:r>
      <w:r w:rsidRPr="00BD16C5">
        <w:rPr>
          <w:rFonts w:ascii="Times New Roman" w:hAnsi="Times New Roman" w:cs="Times New Roman"/>
          <w:lang w:val="en-US"/>
        </w:rPr>
        <w:t>Sleo</w:t>
      </w:r>
      <w:r w:rsidRPr="00BD16C5">
        <w:rPr>
          <w:rFonts w:ascii="Times New Roman" w:hAnsi="Times New Roman" w:cs="Times New Roman"/>
        </w:rPr>
        <w:t>@</w:t>
      </w:r>
      <w:r w:rsidRPr="00BD16C5">
        <w:rPr>
          <w:rFonts w:ascii="Times New Roman" w:hAnsi="Times New Roman" w:cs="Times New Roman"/>
          <w:lang w:val="en-US"/>
        </w:rPr>
        <w:t>relvest</w:t>
      </w:r>
      <w:r w:rsidRPr="00BD16C5">
        <w:rPr>
          <w:rFonts w:ascii="Times New Roman" w:hAnsi="Times New Roman" w:cs="Times New Roman"/>
        </w:rPr>
        <w:t>.</w:t>
      </w:r>
      <w:r w:rsidRPr="00BD16C5">
        <w:rPr>
          <w:rFonts w:ascii="Times New Roman" w:hAnsi="Times New Roman" w:cs="Times New Roman"/>
          <w:lang w:val="en-US"/>
        </w:rPr>
        <w:t>ru</w:t>
      </w:r>
      <w:r w:rsidRPr="00BD16C5">
        <w:rPr>
          <w:rFonts w:ascii="Times New Roman" w:hAnsi="Times New Roman" w:cs="Times New Roman"/>
        </w:rPr>
        <w:t>).</w:t>
      </w:r>
    </w:p>
    <w:p w:rsidR="00287572" w:rsidRPr="00BD16C5" w:rsidRDefault="00287572" w:rsidP="00741786">
      <w:pPr>
        <w:pStyle w:val="a3"/>
        <w:widowControl w:val="0"/>
        <w:numPr>
          <w:ilvl w:val="0"/>
          <w:numId w:val="40"/>
        </w:numPr>
        <w:autoSpaceDE w:val="0"/>
        <w:autoSpaceDN w:val="0"/>
        <w:adjustRightInd w:val="0"/>
        <w:spacing w:line="240" w:lineRule="auto"/>
        <w:ind w:left="0" w:firstLine="0"/>
        <w:jc w:val="both"/>
        <w:rPr>
          <w:rFonts w:ascii="Times New Roman" w:hAnsi="Times New Roman" w:cs="Times New Roman"/>
        </w:rPr>
      </w:pPr>
      <w:r w:rsidRPr="00BD16C5">
        <w:rPr>
          <w:rFonts w:ascii="Times New Roman" w:hAnsi="Times New Roman" w:cs="Times New Roman"/>
        </w:rPr>
        <w:lastRenderedPageBreak/>
        <w:t>Абрамов А. М., Никулин О. Ю, Петрушин А. И. Системы управления доступом. М.: «Оберег-РБ», 1998.</w:t>
      </w:r>
    </w:p>
    <w:p w:rsidR="00287572" w:rsidRPr="00BD16C5" w:rsidRDefault="00287572" w:rsidP="00741786">
      <w:pPr>
        <w:pStyle w:val="a3"/>
        <w:widowControl w:val="0"/>
        <w:numPr>
          <w:ilvl w:val="0"/>
          <w:numId w:val="40"/>
        </w:numPr>
        <w:autoSpaceDE w:val="0"/>
        <w:autoSpaceDN w:val="0"/>
        <w:adjustRightInd w:val="0"/>
        <w:spacing w:line="240" w:lineRule="auto"/>
        <w:ind w:left="0" w:firstLine="0"/>
        <w:rPr>
          <w:rFonts w:ascii="Times New Roman" w:hAnsi="Times New Roman" w:cs="Times New Roman"/>
        </w:rPr>
      </w:pPr>
      <w:r w:rsidRPr="00BD16C5">
        <w:rPr>
          <w:rFonts w:ascii="Times New Roman" w:hAnsi="Times New Roman" w:cs="Times New Roman"/>
        </w:rPr>
        <w:t>Татарченко Н. В., Тимошенко С. В. Биометрическая идентификация в интегрированных системах безопасности // Специальная техника. 2002.</w:t>
      </w:r>
    </w:p>
    <w:p w:rsidR="00287572" w:rsidRPr="00BD16C5" w:rsidRDefault="00287572" w:rsidP="00287572">
      <w:pPr>
        <w:pStyle w:val="14"/>
        <w:tabs>
          <w:tab w:val="left" w:pos="1026"/>
        </w:tabs>
        <w:ind w:left="1560" w:hanging="1560"/>
        <w:rPr>
          <w:sz w:val="24"/>
        </w:rPr>
      </w:pPr>
      <w:r w:rsidRPr="00BD16C5">
        <w:rPr>
          <w:sz w:val="24"/>
        </w:rPr>
        <w:t xml:space="preserve">4 – Методические указания для выполнения практических заданий и работ. </w:t>
      </w:r>
    </w:p>
    <w:p w:rsidR="00287572" w:rsidRPr="00BD16C5" w:rsidRDefault="00287572" w:rsidP="00287572">
      <w:pPr>
        <w:pStyle w:val="14"/>
        <w:tabs>
          <w:tab w:val="left" w:pos="1026"/>
        </w:tabs>
        <w:spacing w:line="240" w:lineRule="exact"/>
        <w:ind w:left="1560" w:hanging="1560"/>
        <w:rPr>
          <w:sz w:val="24"/>
        </w:rPr>
      </w:pPr>
      <w:r w:rsidRPr="00BD16C5">
        <w:rPr>
          <w:b/>
          <w:sz w:val="24"/>
        </w:rPr>
        <w:t xml:space="preserve">Дополнительная литература </w:t>
      </w:r>
      <w:r w:rsidRPr="00BD16C5">
        <w:rPr>
          <w:sz w:val="24"/>
        </w:rPr>
        <w:t>1 – Волхонский В.В. – Системы охранной сигнализации// СПб: Экополис и культура, 2016.</w:t>
      </w:r>
    </w:p>
    <w:p w:rsidR="00287572" w:rsidRPr="00BD16C5" w:rsidRDefault="00287572" w:rsidP="00287572">
      <w:pPr>
        <w:pStyle w:val="14"/>
        <w:tabs>
          <w:tab w:val="left" w:pos="1026"/>
        </w:tabs>
        <w:spacing w:line="240" w:lineRule="exact"/>
        <w:ind w:left="1560" w:hanging="1560"/>
        <w:rPr>
          <w:sz w:val="24"/>
        </w:rPr>
      </w:pPr>
    </w:p>
    <w:p w:rsidR="00287572" w:rsidRPr="00BD16C5" w:rsidRDefault="00287572" w:rsidP="00287572">
      <w:pPr>
        <w:pStyle w:val="FR1"/>
        <w:spacing w:line="300" w:lineRule="exact"/>
        <w:ind w:left="0" w:firstLine="720"/>
        <w:jc w:val="both"/>
        <w:rPr>
          <w:rFonts w:ascii="Times New Roman" w:hAnsi="Times New Roman"/>
          <w:b w:val="0"/>
          <w:sz w:val="24"/>
          <w:szCs w:val="24"/>
          <w:u w:val="single"/>
        </w:rPr>
      </w:pPr>
      <w:r w:rsidRPr="00BD16C5">
        <w:rPr>
          <w:rFonts w:ascii="Times New Roman" w:hAnsi="Times New Roman"/>
          <w:sz w:val="28"/>
        </w:rPr>
        <w:t xml:space="preserve">Программа работы: </w:t>
      </w:r>
      <w:r w:rsidRPr="00BD16C5">
        <w:rPr>
          <w:rFonts w:ascii="Times New Roman" w:hAnsi="Times New Roman"/>
          <w:b w:val="0"/>
          <w:sz w:val="24"/>
          <w:szCs w:val="24"/>
          <w:u w:val="single"/>
        </w:rPr>
        <w:t>1. – Ознакомиться  с  заданием  и  методическими  указаниями  к  работе. 2. – Изучить эксплуатационные характеристики биометрического считывателя. 3. – Составить отчет о работе.</w:t>
      </w:r>
    </w:p>
    <w:p w:rsidR="00287572" w:rsidRPr="00BD16C5" w:rsidRDefault="00287572" w:rsidP="00287572">
      <w:pPr>
        <w:pStyle w:val="14"/>
        <w:tabs>
          <w:tab w:val="left" w:pos="9639"/>
        </w:tabs>
        <w:spacing w:line="220" w:lineRule="auto"/>
        <w:ind w:left="1560" w:hanging="1560"/>
        <w:rPr>
          <w:b/>
          <w:sz w:val="28"/>
        </w:rPr>
      </w:pPr>
    </w:p>
    <w:p w:rsidR="00287572" w:rsidRPr="00BD16C5" w:rsidRDefault="00287572" w:rsidP="00287572">
      <w:pPr>
        <w:pStyle w:val="14"/>
        <w:tabs>
          <w:tab w:val="left" w:pos="9639"/>
        </w:tabs>
        <w:spacing w:line="220" w:lineRule="auto"/>
        <w:ind w:left="1560" w:hanging="1560"/>
        <w:rPr>
          <w:sz w:val="24"/>
        </w:rPr>
      </w:pPr>
      <w:r w:rsidRPr="00BD16C5">
        <w:rPr>
          <w:b/>
          <w:sz w:val="28"/>
        </w:rPr>
        <w:t>Содержание отчета</w:t>
      </w:r>
      <w:r w:rsidRPr="00BD16C5">
        <w:rPr>
          <w:sz w:val="28"/>
        </w:rPr>
        <w:t xml:space="preserve">:   </w:t>
      </w:r>
      <w:r w:rsidRPr="00BD16C5">
        <w:rPr>
          <w:sz w:val="24"/>
        </w:rPr>
        <w:t>1. – Наименование работы.  2. – Цель работы. 3. – Задание на работу. 4. – Эксплуатационные характеристики биометрического считывателя.  4. – Ответы на контрольные вопросы.</w:t>
      </w:r>
    </w:p>
    <w:p w:rsidR="00287572" w:rsidRPr="00BD16C5" w:rsidRDefault="00287572" w:rsidP="00287572">
      <w:pPr>
        <w:pStyle w:val="14"/>
        <w:tabs>
          <w:tab w:val="left" w:pos="9639"/>
        </w:tabs>
        <w:spacing w:line="220" w:lineRule="auto"/>
        <w:ind w:left="1560" w:hanging="1560"/>
        <w:rPr>
          <w:b/>
          <w:sz w:val="28"/>
        </w:rPr>
      </w:pPr>
    </w:p>
    <w:p w:rsidR="00287572" w:rsidRPr="00BD16C5" w:rsidRDefault="00287572" w:rsidP="00287572">
      <w:pPr>
        <w:pStyle w:val="14"/>
        <w:tabs>
          <w:tab w:val="left" w:pos="9639"/>
        </w:tabs>
        <w:spacing w:line="220" w:lineRule="auto"/>
        <w:ind w:left="1560" w:hanging="1560"/>
        <w:rPr>
          <w:sz w:val="28"/>
          <w:szCs w:val="28"/>
          <w:u w:val="single"/>
        </w:rPr>
      </w:pPr>
      <w:r w:rsidRPr="00BD16C5">
        <w:rPr>
          <w:b/>
          <w:sz w:val="28"/>
        </w:rPr>
        <w:t>Задание на работу</w:t>
      </w:r>
      <w:r w:rsidRPr="00BD16C5">
        <w:rPr>
          <w:sz w:val="28"/>
        </w:rPr>
        <w:t xml:space="preserve">: </w:t>
      </w:r>
      <w:r w:rsidRPr="00BD16C5">
        <w:rPr>
          <w:sz w:val="28"/>
          <w:szCs w:val="28"/>
          <w:u w:val="single"/>
        </w:rPr>
        <w:t>В соответствии с программой работы и оборудованием рабочего места изучить эксплуатационные характеристики биометрического считывателя. Составить отчет по работе.</w:t>
      </w:r>
    </w:p>
    <w:p w:rsidR="00287572" w:rsidRPr="00BD16C5" w:rsidRDefault="00287572" w:rsidP="00287572">
      <w:pPr>
        <w:pStyle w:val="14"/>
        <w:tabs>
          <w:tab w:val="left" w:pos="9639"/>
        </w:tabs>
        <w:spacing w:line="220" w:lineRule="auto"/>
        <w:ind w:left="1560" w:hanging="1560"/>
        <w:rPr>
          <w:sz w:val="28"/>
          <w:szCs w:val="28"/>
          <w:u w:val="single"/>
        </w:rPr>
      </w:pPr>
    </w:p>
    <w:p w:rsidR="00287572" w:rsidRPr="00BD16C5" w:rsidRDefault="00287572" w:rsidP="00287572">
      <w:pPr>
        <w:pStyle w:val="14"/>
        <w:tabs>
          <w:tab w:val="left" w:pos="9639"/>
        </w:tabs>
        <w:spacing w:line="220" w:lineRule="auto"/>
        <w:ind w:left="1560" w:hanging="1560"/>
        <w:rPr>
          <w:sz w:val="28"/>
        </w:rPr>
      </w:pPr>
      <w:r w:rsidRPr="00BD16C5">
        <w:rPr>
          <w:b/>
          <w:sz w:val="28"/>
        </w:rPr>
        <w:t>Контрольные вопросы</w:t>
      </w:r>
      <w:r w:rsidRPr="00BD16C5">
        <w:rPr>
          <w:sz w:val="28"/>
        </w:rPr>
        <w:t>:</w:t>
      </w:r>
    </w:p>
    <w:p w:rsidR="00287572" w:rsidRPr="00BD16C5" w:rsidRDefault="00287572" w:rsidP="00741786">
      <w:pPr>
        <w:pStyle w:val="14"/>
        <w:numPr>
          <w:ilvl w:val="0"/>
          <w:numId w:val="41"/>
        </w:numPr>
        <w:tabs>
          <w:tab w:val="left" w:pos="9639"/>
        </w:tabs>
        <w:spacing w:line="220" w:lineRule="auto"/>
        <w:rPr>
          <w:sz w:val="28"/>
        </w:rPr>
      </w:pPr>
      <w:r w:rsidRPr="00BD16C5">
        <w:rPr>
          <w:sz w:val="28"/>
        </w:rPr>
        <w:t>Какие устройства используются в современных системах контроля?</w:t>
      </w:r>
    </w:p>
    <w:p w:rsidR="00287572" w:rsidRPr="00BD16C5" w:rsidRDefault="00287572" w:rsidP="00741786">
      <w:pPr>
        <w:pStyle w:val="14"/>
        <w:numPr>
          <w:ilvl w:val="0"/>
          <w:numId w:val="41"/>
        </w:numPr>
        <w:tabs>
          <w:tab w:val="left" w:pos="9639"/>
        </w:tabs>
        <w:spacing w:line="220" w:lineRule="auto"/>
        <w:rPr>
          <w:sz w:val="28"/>
        </w:rPr>
      </w:pPr>
      <w:r w:rsidRPr="00BD16C5">
        <w:rPr>
          <w:bCs/>
          <w:sz w:val="28"/>
          <w:szCs w:val="28"/>
        </w:rPr>
        <w:t>Классификация и основные характеристики биометрических средств идентификации личности.</w:t>
      </w:r>
    </w:p>
    <w:p w:rsidR="00287572" w:rsidRPr="00BD16C5" w:rsidRDefault="00287572" w:rsidP="00741786">
      <w:pPr>
        <w:pStyle w:val="14"/>
        <w:numPr>
          <w:ilvl w:val="0"/>
          <w:numId w:val="41"/>
        </w:numPr>
        <w:tabs>
          <w:tab w:val="left" w:pos="9639"/>
        </w:tabs>
        <w:spacing w:line="220" w:lineRule="auto"/>
        <w:rPr>
          <w:sz w:val="28"/>
        </w:rPr>
      </w:pPr>
      <w:r w:rsidRPr="00BD16C5">
        <w:rPr>
          <w:sz w:val="28"/>
          <w:szCs w:val="28"/>
        </w:rPr>
        <w:t>Какие методы используются а биометрических идентификаторах</w:t>
      </w:r>
      <w:r w:rsidRPr="00BD16C5">
        <w:rPr>
          <w:sz w:val="28"/>
        </w:rPr>
        <w:t>?</w:t>
      </w:r>
    </w:p>
    <w:p w:rsidR="00287572" w:rsidRPr="00BD16C5" w:rsidRDefault="00287572" w:rsidP="00741786">
      <w:pPr>
        <w:pStyle w:val="14"/>
        <w:numPr>
          <w:ilvl w:val="0"/>
          <w:numId w:val="41"/>
        </w:numPr>
        <w:tabs>
          <w:tab w:val="left" w:pos="9639"/>
        </w:tabs>
        <w:spacing w:line="220" w:lineRule="auto"/>
        <w:rPr>
          <w:sz w:val="28"/>
        </w:rPr>
      </w:pPr>
      <w:r w:rsidRPr="00BD16C5">
        <w:rPr>
          <w:sz w:val="28"/>
          <w:szCs w:val="28"/>
        </w:rPr>
        <w:t>В чем  заключается методика биометрической аутентификации</w:t>
      </w:r>
      <w:r w:rsidRPr="00BD16C5">
        <w:rPr>
          <w:sz w:val="28"/>
        </w:rPr>
        <w:t xml:space="preserve">? </w:t>
      </w:r>
    </w:p>
    <w:p w:rsidR="00287572" w:rsidRPr="00BD16C5" w:rsidRDefault="00287572" w:rsidP="00741786">
      <w:pPr>
        <w:pStyle w:val="a3"/>
        <w:widowControl w:val="0"/>
        <w:numPr>
          <w:ilvl w:val="0"/>
          <w:numId w:val="41"/>
        </w:num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Изучите технические характеристики биометрических систем представленых в табл. 2.</w:t>
      </w:r>
    </w:p>
    <w:p w:rsidR="00287572" w:rsidRPr="00BD16C5" w:rsidRDefault="00287572" w:rsidP="00741786">
      <w:pPr>
        <w:pStyle w:val="14"/>
        <w:numPr>
          <w:ilvl w:val="0"/>
          <w:numId w:val="41"/>
        </w:numPr>
        <w:tabs>
          <w:tab w:val="left" w:pos="9639"/>
        </w:tabs>
        <w:spacing w:line="220" w:lineRule="auto"/>
        <w:rPr>
          <w:sz w:val="28"/>
        </w:rPr>
      </w:pPr>
      <w:r w:rsidRPr="00BD16C5">
        <w:rPr>
          <w:sz w:val="28"/>
        </w:rPr>
        <w:t xml:space="preserve">Практическое применение </w:t>
      </w:r>
      <w:r w:rsidRPr="00BD16C5">
        <w:rPr>
          <w:sz w:val="28"/>
          <w:szCs w:val="28"/>
        </w:rPr>
        <w:t>биометрических систем.</w:t>
      </w:r>
    </w:p>
    <w:p w:rsidR="00287572" w:rsidRPr="00BD16C5" w:rsidRDefault="00287572" w:rsidP="00741786">
      <w:pPr>
        <w:pStyle w:val="14"/>
        <w:numPr>
          <w:ilvl w:val="0"/>
          <w:numId w:val="41"/>
        </w:numPr>
        <w:tabs>
          <w:tab w:val="left" w:pos="9639"/>
        </w:tabs>
        <w:spacing w:line="220" w:lineRule="auto"/>
        <w:rPr>
          <w:sz w:val="28"/>
        </w:rPr>
      </w:pPr>
      <w:r w:rsidRPr="00BD16C5">
        <w:rPr>
          <w:sz w:val="28"/>
          <w:szCs w:val="28"/>
        </w:rPr>
        <w:t>Зарисуйте схему соединения биометрических систем.</w:t>
      </w:r>
    </w:p>
    <w:p w:rsidR="00287572" w:rsidRPr="00BD16C5" w:rsidRDefault="00287572" w:rsidP="00287572">
      <w:pPr>
        <w:pStyle w:val="14"/>
        <w:tabs>
          <w:tab w:val="left" w:pos="9639"/>
        </w:tabs>
        <w:spacing w:line="220" w:lineRule="auto"/>
        <w:rPr>
          <w:sz w:val="28"/>
          <w:szCs w:val="28"/>
        </w:rPr>
      </w:pP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Для идентификации личности современные электронные систем контроля и управления доступом (СКУД) используют устройства нескольких типов. Наиболее распространенными являются:</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кодонаборные устройства ПИН-кода (кнопочные клавиатуры);</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считыватели бесконтактных смарт-карт (интерфейс Виганда);</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считыватели проксимити-карт;</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считыватели ключа «тач-мемори»;</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считыватели штрих-кодов;</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биометрические считыватели.</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xml:space="preserve">В настоящее время самое широкое распространение получили всевозможные считыватели карт (проксимити, Виганда, с магнитной полосой и т. п). Они имеют свои неоспоримые преимущества и удобства в использовании, однако при этом в автоматизированном пункте доступа контролируется «проход карточки, а не человека». В то же время карточка может быть потеряна или украдена злоумышленниками. Все это </w:t>
      </w:r>
      <w:r w:rsidRPr="00BD16C5">
        <w:rPr>
          <w:rFonts w:ascii="Times New Roman" w:hAnsi="Times New Roman" w:cs="Times New Roman"/>
          <w:sz w:val="24"/>
          <w:szCs w:val="24"/>
        </w:rPr>
        <w:lastRenderedPageBreak/>
        <w:t>снижает возможность использования СКУД, основанных исключительно на считывателях карт, в приложениях с высокими требованиями к уровню безопасности. Несравненно более высокий уровень безопасности обеспечивают всевозможные биометрические устройства контроля доступа, использующие в качестве идентифицирующего признака биометрические параметры человека (отпечаток пальца, геометрия руки, рисунок сетчатки глаза и т. п.), которые однозначно предоставляют доступ только определенному человеку - носителю кода (биометрических параметров). Но на сегодняшний день подобные устройства все еще остаются достаточно дорогими и сложными, и поэтому находят свое применение только в особо важных пунктах доступа. Считыватели штрих-кодов в настоящее время практически не устанавливаются, поскольку подделать пропуск чрезвычайно просто на принтере или на копировальном аппарате.</w:t>
      </w:r>
    </w:p>
    <w:p w:rsidR="00287572" w:rsidRPr="00BD16C5" w:rsidRDefault="00287572" w:rsidP="00287572">
      <w:pPr>
        <w:widowControl w:val="0"/>
        <w:autoSpaceDE w:val="0"/>
        <w:autoSpaceDN w:val="0"/>
        <w:adjustRightInd w:val="0"/>
        <w:spacing w:line="360" w:lineRule="auto"/>
        <w:ind w:left="142" w:firstLine="284"/>
        <w:jc w:val="both"/>
        <w:rPr>
          <w:rFonts w:ascii="Times New Roman" w:hAnsi="Times New Roman" w:cs="Times New Roman"/>
          <w:bCs/>
          <w:sz w:val="24"/>
          <w:szCs w:val="24"/>
        </w:rPr>
      </w:pPr>
      <w:r w:rsidRPr="00BD16C5">
        <w:rPr>
          <w:rFonts w:ascii="Times New Roman" w:hAnsi="Times New Roman" w:cs="Times New Roman"/>
          <w:bCs/>
          <w:sz w:val="24"/>
          <w:szCs w:val="24"/>
        </w:rPr>
        <w:t>1. Классификация и основные характеристики биометрических средств идентификации личности</w:t>
      </w: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 xml:space="preserve">Достоинства биометрических идентификаторов на основе уникальных биологических, физиологических особенностей человека, однозначно удостоверяющих личность, привели к интенсивному развитию соответствующих средств. В биометрических идентификаторах используются </w:t>
      </w:r>
      <w:r w:rsidRPr="00BD16C5">
        <w:rPr>
          <w:rFonts w:ascii="Times New Roman" w:hAnsi="Times New Roman" w:cs="Times New Roman"/>
          <w:iCs/>
          <w:sz w:val="24"/>
          <w:szCs w:val="24"/>
        </w:rPr>
        <w:t xml:space="preserve">статические методы, </w:t>
      </w:r>
      <w:r w:rsidRPr="00BD16C5">
        <w:rPr>
          <w:rFonts w:ascii="Times New Roman" w:hAnsi="Times New Roman" w:cs="Times New Roman"/>
          <w:sz w:val="24"/>
          <w:szCs w:val="24"/>
        </w:rPr>
        <w:t xml:space="preserve">основанные на физиологических характеристиках человека, т. е. на уникальных характеристиках, данных ему от рождения (рисунки папиллярных линий пальцев, радужной оболочки глаз, капилляров сетчатки глаз, тепловое изображение лица, геометрия руки, ДНК), и </w:t>
      </w:r>
      <w:r w:rsidRPr="00BD16C5">
        <w:rPr>
          <w:rFonts w:ascii="Times New Roman" w:hAnsi="Times New Roman" w:cs="Times New Roman"/>
          <w:iCs/>
          <w:sz w:val="24"/>
          <w:szCs w:val="24"/>
        </w:rPr>
        <w:t>динамические методы</w:t>
      </w:r>
      <w:r w:rsidRPr="00BD16C5">
        <w:rPr>
          <w:rFonts w:ascii="Times New Roman" w:hAnsi="Times New Roman" w:cs="Times New Roman"/>
          <w:i/>
          <w:iCs/>
          <w:sz w:val="24"/>
          <w:szCs w:val="24"/>
        </w:rPr>
        <w:t xml:space="preserve"> </w:t>
      </w:r>
      <w:r w:rsidRPr="00BD16C5">
        <w:rPr>
          <w:rFonts w:ascii="Times New Roman" w:hAnsi="Times New Roman" w:cs="Times New Roman"/>
          <w:sz w:val="24"/>
          <w:szCs w:val="24"/>
        </w:rPr>
        <w:t>(почерк и динамика подписи, голос и особенности речи, ритм работы на клавиатуре). Предполагается использовать такие уникальные статические методы, как идентификация по подноггевому слою кожи, по объему указанных для сканирования пальцев, форме уха, запаху тела, и динамические методы -идентификация по движению губ при воспроизведении кодового слова, по динамике поворота ключа в дверном замке и т. д. Классификация современных биометрических средств идентификации показана на рис. 1.</w:t>
      </w: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Биометрические идентификаторы хорошо работают только тогда, когда оператор может проверить две вещи: во-первых, что биометрические данные получены от конкретного лица именно во время проверки, а во-вторых, что эти данные совпадают с образцом, хранящимся в картотеке. Биометрические характеристики являются уникальными идентификаторами, но вопрос их надежного хранения и защиты от перехвата по-прежнему остается открытым</w:t>
      </w: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Биометрические идентификаторы обеспечивают очень высокие показатели: вероятность несанкционированного доступа - 0,1 - 0,0001 %, вероятность ложного задержания - доли процентов, время идентификации - единицы секунд, но имеют более высокую стоимость по сравнению со средствами атрибутной идентификации. Качественные результаты сравнения различных биометрических технологий по точности идентификации и затратам указаны на рис. 2. Известны разработки СКУД, основанные на считывании и сравнении конфигураций сетки вен на запястье, образцов запаха, преобразованных в цифровой вид, анализе носящего уникальный характер акустического отклика среднего уха человека при облучении его специфическими акустическими импульсами и т. д.</w:t>
      </w:r>
    </w:p>
    <w:p w:rsidR="00287572" w:rsidRPr="00BD16C5" w:rsidRDefault="002B4C26" w:rsidP="00287572">
      <w:pPr>
        <w:widowControl w:val="0"/>
        <w:autoSpaceDE w:val="0"/>
        <w:autoSpaceDN w:val="0"/>
        <w:adjustRightInd w:val="0"/>
        <w:jc w:val="both"/>
        <w:rPr>
          <w:rFonts w:ascii="Times New Roman" w:hAnsi="Times New Roman" w:cs="Times New Roman"/>
          <w:sz w:val="24"/>
          <w:szCs w:val="24"/>
        </w:rPr>
      </w:pPr>
      <w:r w:rsidRPr="002B4C26">
        <w:rPr>
          <w:rFonts w:ascii="Times New Roman" w:hAnsi="Times New Roman" w:cs="Times New Roman"/>
          <w:b/>
          <w:noProof/>
          <w:sz w:val="24"/>
          <w:szCs w:val="24"/>
        </w:rPr>
        <w:lastRenderedPageBreak/>
        <w:pict>
          <v:group id="_x0000_s1026" style="position:absolute;left:0;text-align:left;margin-left:9.45pt;margin-top:29.25pt;width:324.35pt;height:299.95pt;z-index:251657216;mso-wrap-distance-left:1.9pt;mso-wrap-distance-top:1.2pt;mso-wrap-distance-right:1.9pt;mso-wrap-distance-bottom:6.5pt;mso-position-horizontal-relative:margin" coordorigin="1181,1814" coordsize="5966,6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498;top:1814;width:5318;height:6029;mso-wrap-edited:f" wrapcoords="0 0 0 21600 21600 21600 21600 0 0 0" o:allowincell="f">
              <v:imagedata r:id="rId6" o:title="" gain="25" blacklevel="-17695f" grayscale="t"/>
            </v:shape>
            <v:shapetype id="_x0000_t202" coordsize="21600,21600" o:spt="202" path="m,l,21600r21600,l21600,xe">
              <v:stroke joinstyle="miter"/>
              <v:path gradientshapeok="t" o:connecttype="rect"/>
            </v:shapetype>
            <v:shape id="_x0000_s1028" type="#_x0000_t202" style="position:absolute;left:1181;top:7953;width:5966;height:163;mso-wrap-edited:f" o:allowincell="f" filled="f" strokecolor="white" strokeweight="0">
              <v:textbox style="mso-next-textbox:#_x0000_s1028" inset="0,0,0,0">
                <w:txbxContent>
                  <w:p w:rsidR="00AA7EEF" w:rsidRDefault="00AA7EEF" w:rsidP="00287572">
                    <w:pPr>
                      <w:pStyle w:val="Style5"/>
                      <w:widowControl/>
                      <w:rPr>
                        <w:rStyle w:val="FontStyle24"/>
                      </w:rPr>
                    </w:pPr>
                  </w:p>
                </w:txbxContent>
              </v:textbox>
            </v:shape>
            <w10:wrap type="topAndBottom" anchorx="margin"/>
          </v:group>
        </w:pict>
      </w:r>
      <w:r w:rsidR="00287572" w:rsidRPr="00BD16C5">
        <w:rPr>
          <w:rFonts w:ascii="Times New Roman" w:hAnsi="Times New Roman" w:cs="Times New Roman"/>
          <w:sz w:val="24"/>
          <w:szCs w:val="24"/>
        </w:rPr>
        <w:t>Рис. 1. Классификация современных биометрических средств идентификации</w:t>
      </w:r>
    </w:p>
    <w:p w:rsidR="00287572" w:rsidRPr="00BD16C5" w:rsidRDefault="00287572" w:rsidP="00287572">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Тенденция значительного улучшения характеристик биометрических идентификаторов и снижения их стоимости приведет к широкому применению биометрических идентификаторов в различных системах контроля и управления доступом. В настоящее время структура этого рынка представля-</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тся следующим образом: верификация голоса - 11 %, распознавание лица -15 %, сканирование радужной оболочки глаза - 34 %, сканирование отпечатков пальцев - 34 %, геометрия руки - 25 %, верификация подписи - 3 %.</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Любая биометрическая технология применяется поэтапно:</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сканирование объекта;</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извлечение индивидуальной информации;</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формирование шаблона;</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сравнение текущего шаблона с базой данных.</w:t>
      </w:r>
    </w:p>
    <w:p w:rsidR="00287572" w:rsidRPr="00BD16C5" w:rsidRDefault="00287572" w:rsidP="00287572">
      <w:pPr>
        <w:widowControl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xml:space="preserve">Методика биометрической аутентификации заключается в следующем. Пользователь, обращаясь с запросом к СКУД на доступ, прежде всего, идентифицирует себя с помощью идентификационной карточки, пластикового ключа или личного идентификационного номера. Система по предъявленному пользователем идентификатору находит в своей памяти личный файл (эталон) пользователя, в котором вместе с номером хранятся данные его биометрии, предварительно зафиксированные во время процедуры регистрации пользователя. После этого пользователь предъявляет системе для считывания </w:t>
      </w:r>
      <w:r w:rsidRPr="00BD16C5">
        <w:rPr>
          <w:rFonts w:ascii="Times New Roman" w:hAnsi="Times New Roman" w:cs="Times New Roman"/>
          <w:sz w:val="24"/>
          <w:szCs w:val="24"/>
        </w:rPr>
        <w:lastRenderedPageBreak/>
        <w:t>обусловленный носитель биометрических параметров. Сопоставив полученные и зарегистрированные данные, система принимает решение о предоставлении или запрещении доступа.</w:t>
      </w:r>
    </w:p>
    <w:p w:rsidR="00287572" w:rsidRPr="00BD16C5" w:rsidRDefault="00287572" w:rsidP="00287572">
      <w:pPr>
        <w:jc w:val="both"/>
        <w:rPr>
          <w:rFonts w:ascii="Times New Roman" w:hAnsi="Times New Roman" w:cs="Times New Roman"/>
          <w:b/>
          <w:sz w:val="24"/>
          <w:szCs w:val="24"/>
        </w:rPr>
      </w:pPr>
    </w:p>
    <w:p w:rsidR="00287572" w:rsidRPr="00BD16C5" w:rsidRDefault="002B4C26" w:rsidP="00287572">
      <w:pPr>
        <w:widowControl w:val="0"/>
        <w:spacing w:line="360" w:lineRule="auto"/>
        <w:ind w:firstLine="709"/>
        <w:jc w:val="both"/>
        <w:rPr>
          <w:rFonts w:ascii="Times New Roman" w:hAnsi="Times New Roman" w:cs="Times New Roman"/>
          <w:b/>
          <w:sz w:val="24"/>
          <w:szCs w:val="24"/>
        </w:rPr>
      </w:pPr>
      <w:r>
        <w:rPr>
          <w:rFonts w:ascii="Times New Roman" w:hAnsi="Times New Roman" w:cs="Times New Roman"/>
          <w:b/>
          <w:noProof/>
          <w:sz w:val="24"/>
          <w:szCs w:val="24"/>
        </w:rPr>
        <w:pict>
          <v:group id="_x0000_s1029" style="position:absolute;left:0;text-align:left;margin-left:37.95pt;margin-top:-6.2pt;width:326.55pt;height:144.45pt;z-index:251658240;mso-wrap-distance-left:1.9pt;mso-wrap-distance-right:1.9pt;mso-wrap-distance-bottom:6.25pt;mso-position-horizontal-relative:margin" coordorigin="2515,2362" coordsize="4579,1828">
            <v:shape id="_x0000_s1030" type="#_x0000_t75" style="position:absolute;left:2966;top:2362;width:3567;height:1632;mso-wrap-edited:f" wrapcoords="0 0 0 21600 21600 21600 21600 0 0 0" o:allowincell="f">
              <v:imagedata r:id="rId7" o:title="" gain="156038f" blacklevel="-13107f" bilevel="t"/>
            </v:shape>
            <v:shape id="_x0000_s1031" type="#_x0000_t202" style="position:absolute;left:2515;top:4028;width:4579;height:163;mso-wrap-edited:f" o:allowincell="f" filled="f" strokecolor="white" strokeweight="0">
              <v:imagedata gain="121363f" blacklevel="-9175f"/>
              <v:textbox inset="0,0,0,0">
                <w:txbxContent>
                  <w:p w:rsidR="00AA7EEF" w:rsidRPr="00CE5A6B" w:rsidRDefault="00AA7EEF" w:rsidP="00287572">
                    <w:pPr>
                      <w:pStyle w:val="Style5"/>
                      <w:widowControl/>
                      <w:rPr>
                        <w:rStyle w:val="FontStyle24"/>
                      </w:rPr>
                    </w:pPr>
                  </w:p>
                </w:txbxContent>
              </v:textbox>
            </v:shape>
            <w10:wrap type="topAndBottom" anchorx="margin"/>
          </v:group>
        </w:pict>
      </w:r>
      <w:r w:rsidR="00287572" w:rsidRPr="00BD16C5">
        <w:rPr>
          <w:rFonts w:ascii="Times New Roman" w:hAnsi="Times New Roman" w:cs="Times New Roman"/>
          <w:sz w:val="24"/>
          <w:szCs w:val="24"/>
        </w:rPr>
        <w:t>Рис. 2. Сравнение методов биометрической идентификации</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Таким образом, наряду с измерителями биометрических характеристик СКУД должны быть оборудованы соответствующими считывателями идентификационных карточек или пластиковых ключей (или цифровой клавиатурой).</w:t>
      </w:r>
    </w:p>
    <w:p w:rsidR="00287572" w:rsidRPr="00BD16C5" w:rsidRDefault="00287572" w:rsidP="00287572">
      <w:pPr>
        <w:widowControl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Основные биометрические средства защиты информации, предоставляемые сегодня российским рынком обеспечения безопасности, приведены в табл. 1, технические характеристики некоторых биометрических систем представлены в табл. 2.</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bCs/>
          <w:sz w:val="24"/>
          <w:szCs w:val="24"/>
        </w:rPr>
      </w:pP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bCs/>
          <w:sz w:val="24"/>
          <w:szCs w:val="24"/>
        </w:rPr>
      </w:pPr>
      <w:r w:rsidRPr="00BD16C5">
        <w:rPr>
          <w:rFonts w:ascii="Times New Roman" w:hAnsi="Times New Roman" w:cs="Times New Roman"/>
          <w:bCs/>
          <w:sz w:val="24"/>
          <w:szCs w:val="24"/>
        </w:rPr>
        <w:t>Таблица 1. Современные биометрические средства защиты информации</w:t>
      </w:r>
    </w:p>
    <w:tbl>
      <w:tblPr>
        <w:tblW w:w="5000" w:type="pct"/>
        <w:tblCellMar>
          <w:left w:w="40" w:type="dxa"/>
          <w:right w:w="40" w:type="dxa"/>
        </w:tblCellMar>
        <w:tblLook w:val="0000"/>
      </w:tblPr>
      <w:tblGrid>
        <w:gridCol w:w="2051"/>
        <w:gridCol w:w="2296"/>
        <w:gridCol w:w="2441"/>
        <w:gridCol w:w="2762"/>
      </w:tblGrid>
      <w:tr w:rsidR="00287572" w:rsidRPr="00BD16C5" w:rsidTr="004942E7">
        <w:trPr>
          <w:trHeight w:val="245"/>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Наименование</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Производитель</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Биопризнак</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Примечание</w:t>
            </w:r>
          </w:p>
        </w:tc>
      </w:tr>
      <w:tr w:rsidR="00287572" w:rsidRPr="00BD16C5" w:rsidTr="004942E7">
        <w:trPr>
          <w:trHeight w:val="442"/>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SACcat</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SAC Technologies</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221"/>
        </w:trPr>
        <w:tc>
          <w:tcPr>
            <w:tcW w:w="1074"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TouchLock, TouchSafe,</w:t>
            </w:r>
          </w:p>
        </w:tc>
        <w:tc>
          <w:tcPr>
            <w:tcW w:w="1202" w:type="pct"/>
            <w:vMerge w:val="restart"/>
            <w:tcBorders>
              <w:top w:val="single" w:sz="6" w:space="0" w:color="auto"/>
              <w:left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Identix</w:t>
            </w:r>
          </w:p>
        </w:tc>
        <w:tc>
          <w:tcPr>
            <w:tcW w:w="1278"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w:t>
            </w:r>
          </w:p>
        </w:tc>
        <w:tc>
          <w:tcPr>
            <w:tcW w:w="1446"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объекта</w:t>
            </w:r>
          </w:p>
        </w:tc>
      </w:tr>
      <w:tr w:rsidR="00287572" w:rsidRPr="00BD16C5" w:rsidTr="004942E7">
        <w:trPr>
          <w:trHeight w:val="216"/>
        </w:trPr>
        <w:tc>
          <w:tcPr>
            <w:tcW w:w="1074"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TouchNet</w:t>
            </w:r>
          </w:p>
        </w:tc>
        <w:tc>
          <w:tcPr>
            <w:tcW w:w="1202" w:type="pct"/>
            <w:vMerge/>
            <w:tcBorders>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278"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пальца</w:t>
            </w:r>
          </w:p>
        </w:tc>
        <w:tc>
          <w:tcPr>
            <w:tcW w:w="1446"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r>
      <w:tr w:rsidR="00287572" w:rsidRPr="00BD16C5" w:rsidTr="004942E7">
        <w:trPr>
          <w:trHeight w:val="226"/>
        </w:trPr>
        <w:tc>
          <w:tcPr>
            <w:tcW w:w="1074"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 Dentification</w:t>
            </w:r>
          </w:p>
        </w:tc>
        <w:tc>
          <w:tcPr>
            <w:tcW w:w="1202" w:type="pct"/>
            <w:vMerge w:val="restart"/>
            <w:tcBorders>
              <w:top w:val="single" w:sz="6" w:space="0" w:color="auto"/>
              <w:left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Eyedentify</w:t>
            </w:r>
          </w:p>
        </w:tc>
        <w:tc>
          <w:tcPr>
            <w:tcW w:w="1278"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сетчатки</w:t>
            </w:r>
          </w:p>
        </w:tc>
        <w:tc>
          <w:tcPr>
            <w:tcW w:w="1446" w:type="pct"/>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объекта</w:t>
            </w:r>
          </w:p>
        </w:tc>
      </w:tr>
      <w:tr w:rsidR="00287572" w:rsidRPr="00BD16C5" w:rsidTr="004942E7">
        <w:trPr>
          <w:trHeight w:val="216"/>
        </w:trPr>
        <w:tc>
          <w:tcPr>
            <w:tcW w:w="1074"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System</w:t>
            </w:r>
            <w:r w:rsidRPr="00BD16C5">
              <w:rPr>
                <w:rFonts w:ascii="Times New Roman" w:hAnsi="Times New Roman" w:cs="Times New Roman"/>
                <w:sz w:val="24"/>
                <w:szCs w:val="24"/>
                <w:lang w:eastAsia="en-US"/>
              </w:rPr>
              <w:t xml:space="preserve"> 7,5</w:t>
            </w:r>
          </w:p>
        </w:tc>
        <w:tc>
          <w:tcPr>
            <w:tcW w:w="1202" w:type="pct"/>
            <w:vMerge/>
            <w:tcBorders>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278"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глаза</w:t>
            </w:r>
          </w:p>
        </w:tc>
        <w:tc>
          <w:tcPr>
            <w:tcW w:w="1446" w:type="pct"/>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(моноблок)</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Ibex</w:t>
            </w:r>
            <w:r w:rsidRPr="00BD16C5">
              <w:rPr>
                <w:rFonts w:ascii="Times New Roman" w:hAnsi="Times New Roman" w:cs="Times New Roman"/>
                <w:sz w:val="24"/>
                <w:szCs w:val="24"/>
                <w:lang w:eastAsia="en-US"/>
              </w:rPr>
              <w:t xml:space="preserve"> 10</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Eyedentify</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сетчатки глаза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объекта (порт, камера)</w:t>
            </w:r>
          </w:p>
        </w:tc>
      </w:tr>
      <w:tr w:rsidR="00287572" w:rsidRPr="00BD16C5" w:rsidTr="004942E7">
        <w:trPr>
          <w:trHeight w:val="241"/>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eriprint</w:t>
            </w:r>
            <w:r w:rsidRPr="00BD16C5">
              <w:rPr>
                <w:rFonts w:ascii="Times New Roman" w:hAnsi="Times New Roman" w:cs="Times New Roman"/>
                <w:sz w:val="24"/>
                <w:szCs w:val="24"/>
                <w:lang w:eastAsia="en-US"/>
              </w:rPr>
              <w:t xml:space="preserve"> 2000</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Biometric Identification</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универсал</w:t>
            </w:r>
          </w:p>
        </w:tc>
      </w:tr>
      <w:tr w:rsidR="00287572" w:rsidRPr="00BD16C5" w:rsidTr="004942E7">
        <w:trPr>
          <w:trHeight w:val="360"/>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ID3D-R Handkey</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Recognition Systems</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ладони руки</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универсал</w:t>
            </w:r>
          </w:p>
        </w:tc>
      </w:tr>
      <w:tr w:rsidR="00287572" w:rsidRPr="00BD16C5" w:rsidTr="004942E7">
        <w:trPr>
          <w:trHeight w:val="182"/>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HandKey</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Escape</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ладони руки</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универсал</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lastRenderedPageBreak/>
              <w:t>ICAM</w:t>
            </w:r>
            <w:r w:rsidRPr="00BD16C5">
              <w:rPr>
                <w:rFonts w:ascii="Times New Roman" w:hAnsi="Times New Roman" w:cs="Times New Roman"/>
                <w:sz w:val="24"/>
                <w:szCs w:val="24"/>
                <w:lang w:eastAsia="en-US"/>
              </w:rPr>
              <w:t xml:space="preserve"> 2001</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Eyedentify</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сетчатки глаза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СКУД универсал</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Secure Touch</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Biometric Access Corp.</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442"/>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BioMouse</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American Biometric Corp</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Fingerprint Identification Unit</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Sony</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Secure Keyboard Scanner</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National Registry Inc.</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437"/>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Рубеж</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НПФ «Кристалл»</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Динамика подписи, спектр голоса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845"/>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rPr>
            </w:pPr>
            <w:r w:rsidRPr="00BD16C5">
              <w:rPr>
                <w:rFonts w:ascii="Times New Roman" w:hAnsi="Times New Roman" w:cs="Times New Roman"/>
                <w:sz w:val="24"/>
                <w:szCs w:val="24"/>
              </w:rPr>
              <w:t>Дакточип</w:t>
            </w:r>
            <w:r w:rsidRPr="00BD16C5">
              <w:rPr>
                <w:rFonts w:ascii="Times New Roman" w:hAnsi="Times New Roman" w:cs="Times New Roman"/>
                <w:sz w:val="24"/>
                <w:szCs w:val="24"/>
                <w:lang w:val="en-US"/>
              </w:rPr>
              <w:t xml:space="preserve"> Delsy</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Элсис, НПП Электрон (Россия), Опак</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(Белоруссия), Р&amp;Р (Германия)</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Приставка к компьютеру</w:t>
            </w:r>
          </w:p>
        </w:tc>
      </w:tr>
      <w:tr w:rsidR="00287572" w:rsidRPr="00BD16C5" w:rsidTr="004942E7">
        <w:trPr>
          <w:trHeight w:val="840"/>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BioLink U-Match Mouse,</w:t>
            </w:r>
            <w:r w:rsidRPr="00BD16C5">
              <w:rPr>
                <w:rFonts w:ascii="Times New Roman" w:hAnsi="Times New Roman" w:cs="Times New Roman"/>
                <w:sz w:val="24"/>
                <w:szCs w:val="24"/>
                <w:lang w:val="en-GB" w:eastAsia="en-US"/>
              </w:rPr>
              <w:t xml:space="preserve"> </w:t>
            </w:r>
            <w:r w:rsidRPr="00BD16C5">
              <w:rPr>
                <w:rFonts w:ascii="Times New Roman" w:hAnsi="Times New Roman" w:cs="Times New Roman"/>
                <w:sz w:val="24"/>
                <w:szCs w:val="24"/>
                <w:lang w:eastAsia="en-US"/>
              </w:rPr>
              <w:t>Мышь</w:t>
            </w:r>
            <w:r w:rsidRPr="00BD16C5">
              <w:rPr>
                <w:rFonts w:ascii="Times New Roman" w:hAnsi="Times New Roman" w:cs="Times New Roman"/>
                <w:sz w:val="24"/>
                <w:szCs w:val="24"/>
                <w:lang w:val="en-US" w:eastAsia="en-US"/>
              </w:rPr>
              <w:t xml:space="preserve"> SFM-</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2000A</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BioLink Technologies</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кожи пальца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Стандартная мышь со встроенным сканером отпечатка пальца</w:t>
            </w:r>
          </w:p>
        </w:tc>
      </w:tr>
      <w:tr w:rsidR="00287572" w:rsidRPr="00BD16C5" w:rsidTr="004942E7">
        <w:trPr>
          <w:trHeight w:val="840"/>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Биометрическая система защиты компьютерной информации Дакто</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ОАО «Черниговский завод радиоприборов»</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Биологически активные точки и папиллярные линии кожи</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Отдельный блок</w:t>
            </w:r>
          </w:p>
        </w:tc>
      </w:tr>
      <w:tr w:rsidR="00287572" w:rsidRPr="00BD16C5" w:rsidTr="004942E7">
        <w:trPr>
          <w:trHeight w:val="658"/>
        </w:trPr>
        <w:tc>
          <w:tcPr>
            <w:tcW w:w="1074"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 xml:space="preserve">Биометрическая система контроля </w:t>
            </w:r>
            <w:r w:rsidRPr="00BD16C5">
              <w:rPr>
                <w:rFonts w:ascii="Times New Roman" w:hAnsi="Times New Roman" w:cs="Times New Roman"/>
                <w:sz w:val="24"/>
                <w:szCs w:val="24"/>
                <w:lang w:val="en-US"/>
              </w:rPr>
              <w:t>Iris</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Access</w:t>
            </w:r>
            <w:r w:rsidRPr="00BD16C5">
              <w:rPr>
                <w:rFonts w:ascii="Times New Roman" w:hAnsi="Times New Roman" w:cs="Times New Roman"/>
                <w:sz w:val="24"/>
                <w:szCs w:val="24"/>
                <w:lang w:eastAsia="en-US"/>
              </w:rPr>
              <w:t xml:space="preserve"> 3000</w:t>
            </w:r>
          </w:p>
        </w:tc>
        <w:tc>
          <w:tcPr>
            <w:tcW w:w="1202"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LG Electronics, Inc</w:t>
            </w:r>
          </w:p>
        </w:tc>
        <w:tc>
          <w:tcPr>
            <w:tcW w:w="1278"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Рисунок радужной оболочки глаза</w:t>
            </w:r>
          </w:p>
        </w:tc>
        <w:tc>
          <w:tcPr>
            <w:tcW w:w="1446" w:type="pct"/>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Интеграция со считывателем карт</w:t>
            </w:r>
          </w:p>
        </w:tc>
      </w:tr>
    </w:tbl>
    <w:p w:rsidR="00287572" w:rsidRPr="00BD16C5" w:rsidRDefault="00287572" w:rsidP="00287572">
      <w:pPr>
        <w:widowControl w:val="0"/>
        <w:spacing w:line="360" w:lineRule="auto"/>
        <w:ind w:firstLine="709"/>
        <w:jc w:val="both"/>
        <w:rPr>
          <w:rFonts w:ascii="Times New Roman" w:hAnsi="Times New Roman" w:cs="Times New Roman"/>
          <w:b/>
          <w:sz w:val="24"/>
          <w:szCs w:val="24"/>
        </w:rPr>
      </w:pPr>
    </w:p>
    <w:p w:rsidR="00287572" w:rsidRPr="00BD16C5" w:rsidRDefault="00287572" w:rsidP="00287572">
      <w:pPr>
        <w:widowControl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 xml:space="preserve">Говоря о точности автоматической аутентификации, принято выделять два типа ошибок Ошибки 1-го рода («ложная тревога») связаны с запрещением доступа законному пользователю. Ошибки 1-го рода («пропуск цели»)- предоставление доступа незаконному пользователю. Причина возникновения ошибок состоит в том, что при измерениях биометрических характеристик существует определенный разброс значений. В биометрии </w:t>
      </w:r>
      <w:r w:rsidRPr="00BD16C5">
        <w:rPr>
          <w:rFonts w:ascii="Times New Roman" w:hAnsi="Times New Roman" w:cs="Times New Roman"/>
          <w:sz w:val="24"/>
          <w:szCs w:val="24"/>
        </w:rPr>
        <w:lastRenderedPageBreak/>
        <w:t>совершенно невероятно, чтобы образцы и вновь полученные характеристики давали полное совпадение. Это справедливо для всех биометрических характеристик, включая отпечатки пальцев, сканирование сетчатки глаза или опознание подписи. Например, пальцы руки не всегда могут быть помещены в одно и то же положение, под тем же самым углом или с тем же самым давлением. И так каждый раз при проверке.</w:t>
      </w:r>
    </w:p>
    <w:p w:rsidR="00287572" w:rsidRPr="00BD16C5" w:rsidRDefault="00287572" w:rsidP="00287572">
      <w:pPr>
        <w:widowControl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Таким образом, биометрический процесс (под ним здесь понимается автоматизация оценки биометрических характеристик) констатирует уровень надежности, который гарантирует система в выявлении истинности проверяемого лица. Процесс не заявляет, что предъявленные характеристики являются точной копией образцов, а говорит о том, что вероятность того, что пользователь именно то лицо, за которое себя выдает, составляет величину X %. Всегда ожидается (предполагается), что автоматический процесс должен обеспечить вероятность правильного распознавания равную пли очень близкую к 100 %. Таким образом, намек на то, что здесь могут быть элементы ошибки, заставляет некоторых думать, что биометрия не может играть существенной роли в организации входного контроля. Анализ показывает, что хотя ни одна система аутентификации не обеспечивает 100 %-ной надежности и что биометрический процесс не дает точного совпадения характеристик, все же он дает чрезвычайно высокий уровень точности. Некоторые зарубежные охранные структуры к разработчикам (производителям) СКУД применяют априори заданные требования, при выполнении которых последние могут рассчитывать на продажу своих систем.</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r w:rsidRPr="00BD16C5">
        <w:rPr>
          <w:rFonts w:ascii="Times New Roman" w:hAnsi="Times New Roman" w:cs="Times New Roman"/>
          <w:sz w:val="24"/>
          <w:szCs w:val="24"/>
        </w:rPr>
        <w:t>Уровень надежности, дозволенный для системы контроля доступа, может быть совершенно различным, однако уровень ложных отказов истинным пользователям не вызывает какого-либо беспокойства, в то время как уровень фальшивых доступов фактически должен быть доведен до нуля</w:t>
      </w: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bCs/>
          <w:sz w:val="24"/>
          <w:szCs w:val="24"/>
        </w:rPr>
      </w:pPr>
    </w:p>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bCs/>
          <w:sz w:val="24"/>
          <w:szCs w:val="24"/>
        </w:rPr>
      </w:pPr>
      <w:r w:rsidRPr="00BD16C5">
        <w:rPr>
          <w:rFonts w:ascii="Times New Roman" w:hAnsi="Times New Roman" w:cs="Times New Roman"/>
          <w:bCs/>
          <w:sz w:val="24"/>
          <w:szCs w:val="24"/>
        </w:rPr>
        <w:t>Таблица 2. Технические характеристики некоторых биометрических систем</w:t>
      </w:r>
    </w:p>
    <w:tbl>
      <w:tblPr>
        <w:tblW w:w="9498" w:type="dxa"/>
        <w:tblInd w:w="40" w:type="dxa"/>
        <w:tblLayout w:type="fixed"/>
        <w:tblCellMar>
          <w:left w:w="40" w:type="dxa"/>
          <w:right w:w="40" w:type="dxa"/>
        </w:tblCellMar>
        <w:tblLook w:val="0000"/>
      </w:tblPr>
      <w:tblGrid>
        <w:gridCol w:w="1757"/>
        <w:gridCol w:w="2496"/>
        <w:gridCol w:w="1701"/>
        <w:gridCol w:w="1701"/>
        <w:gridCol w:w="1843"/>
      </w:tblGrid>
      <w:tr w:rsidR="00287572" w:rsidRPr="00BD16C5" w:rsidTr="004942E7">
        <w:trPr>
          <w:trHeight w:val="365"/>
        </w:trPr>
        <w:tc>
          <w:tcPr>
            <w:tcW w:w="1757" w:type="dxa"/>
            <w:vMerge w:val="restart"/>
            <w:tcBorders>
              <w:top w:val="single" w:sz="6" w:space="0" w:color="auto"/>
              <w:left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iCs/>
                <w:sz w:val="24"/>
                <w:szCs w:val="24"/>
              </w:rPr>
              <w:t>Модель</w:t>
            </w:r>
          </w:p>
        </w:tc>
        <w:tc>
          <w:tcPr>
            <w:tcW w:w="2496" w:type="dxa"/>
            <w:vMerge w:val="restart"/>
            <w:tcBorders>
              <w:top w:val="single" w:sz="6" w:space="0" w:color="auto"/>
              <w:left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iCs/>
                <w:sz w:val="24"/>
                <w:szCs w:val="24"/>
              </w:rPr>
              <w:t>Принцип действия</w:t>
            </w:r>
          </w:p>
        </w:tc>
        <w:tc>
          <w:tcPr>
            <w:tcW w:w="1701"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Вероятность</w:t>
            </w:r>
          </w:p>
        </w:tc>
        <w:tc>
          <w:tcPr>
            <w:tcW w:w="1701"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Вероятность</w:t>
            </w:r>
          </w:p>
        </w:tc>
        <w:tc>
          <w:tcPr>
            <w:tcW w:w="1843"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Время</w:t>
            </w:r>
          </w:p>
        </w:tc>
      </w:tr>
      <w:tr w:rsidR="00287572" w:rsidRPr="00BD16C5" w:rsidTr="004942E7">
        <w:trPr>
          <w:trHeight w:val="264"/>
        </w:trPr>
        <w:tc>
          <w:tcPr>
            <w:tcW w:w="1757" w:type="dxa"/>
            <w:vMerge/>
            <w:tcBorders>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p>
        </w:tc>
        <w:tc>
          <w:tcPr>
            <w:tcW w:w="2496" w:type="dxa"/>
            <w:vMerge/>
            <w:tcBorders>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p>
        </w:tc>
        <w:tc>
          <w:tcPr>
            <w:tcW w:w="1701" w:type="dxa"/>
            <w:tcBorders>
              <w:top w:val="nil"/>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ложного задержания,</w:t>
            </w:r>
          </w:p>
        </w:tc>
        <w:tc>
          <w:tcPr>
            <w:tcW w:w="1701" w:type="dxa"/>
            <w:tcBorders>
              <w:top w:val="nil"/>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ложного допуска, %</w:t>
            </w:r>
          </w:p>
        </w:tc>
        <w:tc>
          <w:tcPr>
            <w:tcW w:w="1843" w:type="dxa"/>
            <w:tcBorders>
              <w:top w:val="nil"/>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iCs/>
                <w:sz w:val="24"/>
                <w:szCs w:val="24"/>
              </w:rPr>
            </w:pPr>
            <w:r w:rsidRPr="00BD16C5">
              <w:rPr>
                <w:rFonts w:ascii="Times New Roman" w:hAnsi="Times New Roman" w:cs="Times New Roman"/>
                <w:iCs/>
                <w:sz w:val="24"/>
                <w:szCs w:val="24"/>
              </w:rPr>
              <w:t>идентификации, с</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 Dentify</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Параметры глаза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0,4</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1,5-4</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Iriscan</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Параметры зрачка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0,00078</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0,00068</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2</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Identix</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0,5</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Startek BioMet</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02"/>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 xml:space="preserve">Partners </w:t>
            </w:r>
            <w:r w:rsidRPr="00BD16C5">
              <w:rPr>
                <w:rFonts w:ascii="Times New Roman" w:hAnsi="Times New Roman" w:cs="Times New Roman"/>
                <w:sz w:val="24"/>
                <w:szCs w:val="24"/>
                <w:lang w:val="en-US" w:eastAsia="en-US"/>
              </w:rPr>
              <w:lastRenderedPageBreak/>
              <w:t>Recognition</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lastRenderedPageBreak/>
              <w:t>Геометрия руки</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11"/>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lastRenderedPageBreak/>
              <w:t>Systems</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Геометрия руки</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«Кордон»</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11"/>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DS-100</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1-3</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TouchSafe Personal(8)</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2</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408"/>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Eyedentify ICAM 2001</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(Eyedentify)</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Параметры сетчатки глаза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0,4</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1,5-4</w:t>
            </w:r>
          </w:p>
        </w:tc>
      </w:tr>
      <w:tr w:rsidR="00287572" w:rsidRPr="00BD16C5" w:rsidTr="004942E7">
        <w:trPr>
          <w:trHeight w:val="403"/>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Iriscan (Iriscan)</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Параметры радужной оболочки глаза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0,00078</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2</w:t>
            </w:r>
          </w:p>
        </w:tc>
      </w:tr>
      <w:tr w:rsidR="00287572" w:rsidRPr="00BD16C5" w:rsidTr="004942E7">
        <w:trPr>
          <w:trHeight w:val="211"/>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FingerScan (Identix)</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0,5</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TouchSafe (Identix)</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2,0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TouchNet (Identix)</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3</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Startek</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408"/>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1D3D-R NDKEY</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(Recognition Systems)</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Геометрия руки</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408"/>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U.areU.</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(Digital Persona)</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3,0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413"/>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Fill (Sony, I/O</w:t>
            </w:r>
          </w:p>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Software)</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0,3</w:t>
            </w:r>
          </w:p>
        </w:tc>
      </w:tr>
      <w:tr w:rsidR="00287572" w:rsidRPr="00BD16C5" w:rsidTr="004942E7">
        <w:trPr>
          <w:trHeight w:val="211"/>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BioMause (ABC)</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0,2</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02"/>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Кордон (Россия)</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1,0</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DS-100</w:t>
            </w:r>
            <w:r w:rsidRPr="00BD16C5">
              <w:rPr>
                <w:rFonts w:ascii="Times New Roman" w:hAnsi="Times New Roman" w:cs="Times New Roman"/>
                <w:sz w:val="24"/>
                <w:szCs w:val="24"/>
                <w:lang w:eastAsia="en-US"/>
              </w:rPr>
              <w:t xml:space="preserve"> (Россия)</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1... 3</w:t>
            </w:r>
          </w:p>
        </w:tc>
      </w:tr>
      <w:tr w:rsidR="00287572" w:rsidRPr="00BD16C5" w:rsidTr="004942E7">
        <w:trPr>
          <w:trHeight w:val="206"/>
        </w:trPr>
        <w:tc>
          <w:tcPr>
            <w:tcW w:w="1757"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BioMet</w:t>
            </w:r>
          </w:p>
        </w:tc>
        <w:tc>
          <w:tcPr>
            <w:tcW w:w="2496"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Геометрия руки</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701"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0,1</w:t>
            </w:r>
          </w:p>
        </w:tc>
        <w:tc>
          <w:tcPr>
            <w:tcW w:w="1843" w:type="dxa"/>
            <w:tcBorders>
              <w:top w:val="single" w:sz="6" w:space="0" w:color="auto"/>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11"/>
        </w:trPr>
        <w:tc>
          <w:tcPr>
            <w:tcW w:w="1757"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eastAsia="en-US"/>
              </w:rPr>
            </w:pPr>
            <w:r w:rsidRPr="00BD16C5">
              <w:rPr>
                <w:rFonts w:ascii="Times New Roman" w:hAnsi="Times New Roman" w:cs="Times New Roman"/>
                <w:sz w:val="24"/>
                <w:szCs w:val="24"/>
                <w:lang w:val="en-US" w:eastAsia="en-US"/>
              </w:rPr>
              <w:t>Veriprint</w:t>
            </w:r>
            <w:r w:rsidRPr="00BD16C5">
              <w:rPr>
                <w:rFonts w:ascii="Times New Roman" w:hAnsi="Times New Roman" w:cs="Times New Roman"/>
                <w:sz w:val="24"/>
                <w:szCs w:val="24"/>
                <w:lang w:eastAsia="en-US"/>
              </w:rPr>
              <w:t xml:space="preserve"> 2100</w:t>
            </w:r>
          </w:p>
        </w:tc>
        <w:tc>
          <w:tcPr>
            <w:tcW w:w="2496"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Отпечаток пальца</w:t>
            </w:r>
          </w:p>
        </w:tc>
        <w:tc>
          <w:tcPr>
            <w:tcW w:w="1701"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0,001</w:t>
            </w:r>
          </w:p>
        </w:tc>
        <w:tc>
          <w:tcPr>
            <w:tcW w:w="1701"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0,01</w:t>
            </w:r>
          </w:p>
        </w:tc>
        <w:tc>
          <w:tcPr>
            <w:tcW w:w="1843" w:type="dxa"/>
            <w:tcBorders>
              <w:top w:val="single" w:sz="6" w:space="0" w:color="auto"/>
              <w:left w:val="single" w:sz="6" w:space="0" w:color="auto"/>
              <w:bottom w:val="nil"/>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r w:rsidRPr="00BD16C5">
              <w:rPr>
                <w:rFonts w:ascii="Times New Roman" w:hAnsi="Times New Roman" w:cs="Times New Roman"/>
                <w:sz w:val="24"/>
                <w:szCs w:val="24"/>
              </w:rPr>
              <w:t>1</w:t>
            </w:r>
          </w:p>
        </w:tc>
      </w:tr>
      <w:tr w:rsidR="00287572" w:rsidRPr="00BD16C5" w:rsidTr="004942E7">
        <w:trPr>
          <w:trHeight w:val="211"/>
        </w:trPr>
        <w:tc>
          <w:tcPr>
            <w:tcW w:w="1757" w:type="dxa"/>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lang w:val="en-US" w:eastAsia="en-US"/>
              </w:rPr>
            </w:pPr>
            <w:r w:rsidRPr="00BD16C5">
              <w:rPr>
                <w:rFonts w:ascii="Times New Roman" w:hAnsi="Times New Roman" w:cs="Times New Roman"/>
                <w:sz w:val="24"/>
                <w:szCs w:val="24"/>
                <w:lang w:val="en-US" w:eastAsia="en-US"/>
              </w:rPr>
              <w:t>(Biometric ID)</w:t>
            </w:r>
          </w:p>
        </w:tc>
        <w:tc>
          <w:tcPr>
            <w:tcW w:w="2496" w:type="dxa"/>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701" w:type="dxa"/>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701" w:type="dxa"/>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c>
          <w:tcPr>
            <w:tcW w:w="1843" w:type="dxa"/>
            <w:tcBorders>
              <w:top w:val="nil"/>
              <w:left w:val="single" w:sz="6" w:space="0" w:color="auto"/>
              <w:bottom w:val="single" w:sz="6" w:space="0" w:color="auto"/>
              <w:right w:val="single" w:sz="6" w:space="0" w:color="auto"/>
            </w:tcBorders>
          </w:tcPr>
          <w:p w:rsidR="00287572" w:rsidRPr="00BD16C5" w:rsidRDefault="00287572" w:rsidP="004942E7">
            <w:pPr>
              <w:widowControl w:val="0"/>
              <w:autoSpaceDE w:val="0"/>
              <w:autoSpaceDN w:val="0"/>
              <w:adjustRightInd w:val="0"/>
              <w:spacing w:line="360" w:lineRule="auto"/>
              <w:jc w:val="both"/>
              <w:rPr>
                <w:rFonts w:ascii="Times New Roman" w:hAnsi="Times New Roman" w:cs="Times New Roman"/>
                <w:b/>
                <w:sz w:val="24"/>
                <w:szCs w:val="24"/>
              </w:rPr>
            </w:pPr>
          </w:p>
        </w:tc>
      </w:tr>
    </w:tbl>
    <w:p w:rsidR="00287572" w:rsidRPr="00BD16C5" w:rsidRDefault="00287572" w:rsidP="00287572">
      <w:pPr>
        <w:widowControl w:val="0"/>
        <w:autoSpaceDE w:val="0"/>
        <w:autoSpaceDN w:val="0"/>
        <w:adjustRightInd w:val="0"/>
        <w:spacing w:line="360" w:lineRule="auto"/>
        <w:ind w:firstLine="709"/>
        <w:jc w:val="both"/>
        <w:rPr>
          <w:rFonts w:ascii="Times New Roman" w:hAnsi="Times New Roman" w:cs="Times New Roman"/>
          <w:b/>
          <w:sz w:val="24"/>
          <w:szCs w:val="24"/>
        </w:rPr>
      </w:pP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Поскольку уровень надежности при сравнении может в конечном итоге регулироваться с тем, чтобы удовлетворить запросы конкретного потребителя, чрезвычайно важно этому пользователю реально представлять себе, чего данная система способна достигнуть. Наибольшую степень озабоченности вносит то, что фирмы-производители часто задают степени точности: скажем, 0,01% (т. е. 1 ошибка на 10 000 случаев аутентификации).</w:t>
      </w: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Можно получить статистические доказательства, позволяющие компьютеру сделать соответствующие расчеты, подтверждающие приведенные цифры, однако большинство пользователей не совсем доверяют этим результатам. Тем не менее реальная картина не столь мрачна, как кажется на первый взгляд. Большинство биометрических методов чрезвычайно точны. Так, результаты работы в г. Ньюхема в 1998 г. комплексной системы видеонаблюдения, дающей возможность идентификации преступников, впечатляют: уровень нападения на граждан снизился на 21%, нанесение ущерба имуществу граждан сократилось на 26 %, а уровень краж имел беспрецедентное снижение на целых 39 %.</w:t>
      </w:r>
    </w:p>
    <w:p w:rsidR="00287572" w:rsidRPr="00BD16C5" w:rsidRDefault="00287572" w:rsidP="00287572">
      <w:pPr>
        <w:widowControl w:val="0"/>
        <w:autoSpaceDE w:val="0"/>
        <w:autoSpaceDN w:val="0"/>
        <w:adjustRightInd w:val="0"/>
        <w:ind w:firstLine="709"/>
        <w:jc w:val="both"/>
        <w:rPr>
          <w:rFonts w:ascii="Times New Roman" w:hAnsi="Times New Roman" w:cs="Times New Roman"/>
          <w:b/>
          <w:sz w:val="24"/>
          <w:szCs w:val="24"/>
        </w:rPr>
      </w:pPr>
      <w:r w:rsidRPr="00BD16C5">
        <w:rPr>
          <w:rFonts w:ascii="Times New Roman" w:hAnsi="Times New Roman" w:cs="Times New Roman"/>
          <w:sz w:val="24"/>
          <w:szCs w:val="24"/>
        </w:rPr>
        <w:t>Заметное оживление на рынке биометрических систем произошло после появления довольно мощных и в то же время недорогих 16-битовых микропроцессоров и создания эффективных алгоритмов обработки биометрической информации В настоящее время биометрические терминалы разрабатываются и предлагаются к продаже в основном фирмами США, небольшим количеством фирм в Англии, России, Украины, есть информация о работах в этом направлении в Японии и во Франции.</w:t>
      </w:r>
    </w:p>
    <w:p w:rsidR="00287572" w:rsidRPr="00BD16C5" w:rsidRDefault="00287572" w:rsidP="00287572">
      <w:pPr>
        <w:pStyle w:val="14"/>
        <w:tabs>
          <w:tab w:val="left" w:pos="9639"/>
        </w:tabs>
        <w:ind w:left="709" w:hanging="709"/>
        <w:rPr>
          <w:sz w:val="24"/>
          <w:szCs w:val="24"/>
        </w:rPr>
      </w:pPr>
      <w:r w:rsidRPr="00BD16C5">
        <w:rPr>
          <w:bCs/>
          <w:noProof/>
          <w:sz w:val="24"/>
          <w:szCs w:val="24"/>
        </w:rPr>
        <w:drawing>
          <wp:inline distT="0" distB="0" distL="0" distR="0">
            <wp:extent cx="3702692" cy="3071973"/>
            <wp:effectExtent l="19050" t="0" r="0" b="0"/>
            <wp:docPr id="3" name="Рисунок 59" descr="http://900igr.net/up/datas/189364/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900igr.net/up/datas/189364/049.jpg"/>
                    <pic:cNvPicPr>
                      <a:picLocks noChangeAspect="1" noChangeArrowheads="1"/>
                    </pic:cNvPicPr>
                  </pic:nvPicPr>
                  <pic:blipFill>
                    <a:blip r:embed="rId8" cstate="print"/>
                    <a:srcRect/>
                    <a:stretch>
                      <a:fillRect/>
                    </a:stretch>
                  </pic:blipFill>
                  <pic:spPr bwMode="auto">
                    <a:xfrm>
                      <a:off x="0" y="0"/>
                      <a:ext cx="3706725" cy="3075319"/>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lastRenderedPageBreak/>
        <w:drawing>
          <wp:inline distT="0" distB="0" distL="0" distR="0">
            <wp:extent cx="3731018" cy="2798264"/>
            <wp:effectExtent l="19050" t="0" r="2782" b="0"/>
            <wp:docPr id="43" name="Рисунок 43" descr="http://900igr.net/up/datas/20780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900igr.net/up/datas/207805/002.jpg"/>
                    <pic:cNvPicPr>
                      <a:picLocks noChangeAspect="1" noChangeArrowheads="1"/>
                    </pic:cNvPicPr>
                  </pic:nvPicPr>
                  <pic:blipFill>
                    <a:blip r:embed="rId9" cstate="print"/>
                    <a:srcRect/>
                    <a:stretch>
                      <a:fillRect/>
                    </a:stretch>
                  </pic:blipFill>
                  <pic:spPr bwMode="auto">
                    <a:xfrm>
                      <a:off x="0" y="0"/>
                      <a:ext cx="3733305" cy="2799979"/>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607728" cy="2705796"/>
            <wp:effectExtent l="19050" t="0" r="0" b="0"/>
            <wp:docPr id="46" name="Рисунок 46" descr="http://900igr.net/up/datas/5920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900igr.net/up/datas/59201/010.jpg"/>
                    <pic:cNvPicPr>
                      <a:picLocks noChangeAspect="1" noChangeArrowheads="1"/>
                    </pic:cNvPicPr>
                  </pic:nvPicPr>
                  <pic:blipFill>
                    <a:blip r:embed="rId10" cstate="print"/>
                    <a:srcRect/>
                    <a:stretch>
                      <a:fillRect/>
                    </a:stretch>
                  </pic:blipFill>
                  <pic:spPr bwMode="auto">
                    <a:xfrm>
                      <a:off x="0" y="0"/>
                      <a:ext cx="3613955" cy="2710466"/>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287572" w:rsidRPr="00BD16C5" w:rsidRDefault="00287572" w:rsidP="00287572">
      <w:pPr>
        <w:jc w:val="cente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4184502" cy="2599362"/>
            <wp:effectExtent l="19050" t="0" r="6498"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1" cstate="print"/>
                    <a:srcRect/>
                    <a:stretch>
                      <a:fillRect/>
                    </a:stretch>
                  </pic:blipFill>
                  <pic:spPr bwMode="auto">
                    <a:xfrm>
                      <a:off x="0" y="0"/>
                      <a:ext cx="4188536" cy="2601868"/>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689921" cy="1605086"/>
            <wp:effectExtent l="19050" t="0" r="5779"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2" cstate="print"/>
                    <a:srcRect/>
                    <a:stretch>
                      <a:fillRect/>
                    </a:stretch>
                  </pic:blipFill>
                  <pic:spPr bwMode="auto">
                    <a:xfrm>
                      <a:off x="0" y="0"/>
                      <a:ext cx="3689450" cy="1604881"/>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542394" cy="2784297"/>
            <wp:effectExtent l="19050" t="0" r="906" b="0"/>
            <wp:docPr id="65" name="Рисунок 65" descr="https://pptcloud3.ams3.digitaloceanspaces.com/slides/pics/004/296/324/original/Slide9.jpg?151243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pptcloud3.ams3.digitaloceanspaces.com/slides/pics/004/296/324/original/Slide9.jpg?1512432758"/>
                    <pic:cNvPicPr>
                      <a:picLocks noChangeAspect="1" noChangeArrowheads="1"/>
                    </pic:cNvPicPr>
                  </pic:nvPicPr>
                  <pic:blipFill>
                    <a:blip r:embed="rId13" cstate="print"/>
                    <a:srcRect/>
                    <a:stretch>
                      <a:fillRect/>
                    </a:stretch>
                  </pic:blipFill>
                  <pic:spPr bwMode="auto">
                    <a:xfrm>
                      <a:off x="0" y="0"/>
                      <a:ext cx="3545936" cy="2787081"/>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4100887" cy="2283010"/>
            <wp:effectExtent l="19050" t="0" r="0" b="0"/>
            <wp:docPr id="68" name="Рисунок 68" descr="http://chita.domofons.info/userfiles/image/power-lock-500-street/Electromagn_comp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chita.domofons.info/userfiles/image/power-lock-500-street/Electromagn_compl_2.jpg"/>
                    <pic:cNvPicPr>
                      <a:picLocks noChangeAspect="1" noChangeArrowheads="1"/>
                    </pic:cNvPicPr>
                  </pic:nvPicPr>
                  <pic:blipFill>
                    <a:blip r:embed="rId14" cstate="print"/>
                    <a:srcRect/>
                    <a:stretch>
                      <a:fillRect/>
                    </a:stretch>
                  </pic:blipFill>
                  <pic:spPr bwMode="auto">
                    <a:xfrm>
                      <a:off x="0" y="0"/>
                      <a:ext cx="4103401" cy="2284409"/>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lastRenderedPageBreak/>
        <w:drawing>
          <wp:inline distT="0" distB="0" distL="0" distR="0">
            <wp:extent cx="3268680" cy="2451510"/>
            <wp:effectExtent l="19050" t="0" r="7920" b="0"/>
            <wp:docPr id="253" name="Рисунок 253" descr="https://image2.slideserve.com/5271414/biosen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s://image2.slideserve.com/5271414/biosense-l.jpg"/>
                    <pic:cNvPicPr>
                      <a:picLocks noChangeAspect="1" noChangeArrowheads="1"/>
                    </pic:cNvPicPr>
                  </pic:nvPicPr>
                  <pic:blipFill>
                    <a:blip r:embed="rId15" cstate="print"/>
                    <a:srcRect/>
                    <a:stretch>
                      <a:fillRect/>
                    </a:stretch>
                  </pic:blipFill>
                  <pic:spPr bwMode="auto">
                    <a:xfrm>
                      <a:off x="0" y="0"/>
                      <a:ext cx="3270684" cy="2453013"/>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808288" cy="2856216"/>
            <wp:effectExtent l="19050" t="0" r="1712" b="0"/>
            <wp:docPr id="1" name="Рисунок 1" descr="http://images.myshared.ru/6/714162/slide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yshared.ru/6/714162/slide_18.jpg"/>
                    <pic:cNvPicPr>
                      <a:picLocks noChangeAspect="1" noChangeArrowheads="1"/>
                    </pic:cNvPicPr>
                  </pic:nvPicPr>
                  <pic:blipFill>
                    <a:blip r:embed="rId16" cstate="print"/>
                    <a:srcRect/>
                    <a:stretch>
                      <a:fillRect/>
                    </a:stretch>
                  </pic:blipFill>
                  <pic:spPr bwMode="auto">
                    <a:xfrm>
                      <a:off x="0" y="0"/>
                      <a:ext cx="3810622" cy="2857967"/>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4080339" cy="3060255"/>
            <wp:effectExtent l="19050" t="0" r="0" b="0"/>
            <wp:docPr id="4" name="Рисунок 4" descr="http://900igr.net/up/datas/16448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900igr.net/up/datas/164481/004.jpg"/>
                    <pic:cNvPicPr>
                      <a:picLocks noChangeAspect="1" noChangeArrowheads="1"/>
                    </pic:cNvPicPr>
                  </pic:nvPicPr>
                  <pic:blipFill>
                    <a:blip r:embed="rId17" cstate="print"/>
                    <a:srcRect/>
                    <a:stretch>
                      <a:fillRect/>
                    </a:stretch>
                  </pic:blipFill>
                  <pic:spPr bwMode="auto">
                    <a:xfrm>
                      <a:off x="0" y="0"/>
                      <a:ext cx="4082840" cy="3062131"/>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lastRenderedPageBreak/>
        <w:drawing>
          <wp:inline distT="0" distB="0" distL="0" distR="0">
            <wp:extent cx="4008420" cy="3006315"/>
            <wp:effectExtent l="19050" t="0" r="0" b="0"/>
            <wp:docPr id="19" name="Рисунок 19" descr="http://900igr.net/up/datas/16448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900igr.net/up/datas/164481/003.jpg"/>
                    <pic:cNvPicPr>
                      <a:picLocks noChangeAspect="1" noChangeArrowheads="1"/>
                    </pic:cNvPicPr>
                  </pic:nvPicPr>
                  <pic:blipFill>
                    <a:blip r:embed="rId18" cstate="print"/>
                    <a:srcRect/>
                    <a:stretch>
                      <a:fillRect/>
                    </a:stretch>
                  </pic:blipFill>
                  <pic:spPr bwMode="auto">
                    <a:xfrm>
                      <a:off x="0" y="0"/>
                      <a:ext cx="4010877" cy="3008158"/>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669373" cy="2752030"/>
            <wp:effectExtent l="19050" t="0" r="7277" b="0"/>
            <wp:docPr id="62" name="Рисунок 62" descr="http://images.myshared.ru/5/474865/slid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images.myshared.ru/5/474865/slide_7.jpg"/>
                    <pic:cNvPicPr>
                      <a:picLocks noChangeAspect="1" noChangeArrowheads="1"/>
                    </pic:cNvPicPr>
                  </pic:nvPicPr>
                  <pic:blipFill>
                    <a:blip r:embed="rId19" cstate="print"/>
                    <a:srcRect/>
                    <a:stretch>
                      <a:fillRect/>
                    </a:stretch>
                  </pic:blipFill>
                  <pic:spPr bwMode="auto">
                    <a:xfrm>
                      <a:off x="0" y="0"/>
                      <a:ext cx="3671622" cy="2753717"/>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r w:rsidRPr="00BD16C5">
        <w:rPr>
          <w:rFonts w:ascii="Times New Roman" w:hAnsi="Times New Roman" w:cs="Times New Roman"/>
          <w:noProof/>
          <w:sz w:val="24"/>
          <w:szCs w:val="24"/>
        </w:rPr>
        <w:drawing>
          <wp:inline distT="0" distB="0" distL="0" distR="0">
            <wp:extent cx="3741292" cy="2618649"/>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cstate="print"/>
                    <a:srcRect/>
                    <a:stretch>
                      <a:fillRect/>
                    </a:stretch>
                  </pic:blipFill>
                  <pic:spPr bwMode="auto">
                    <a:xfrm>
                      <a:off x="0" y="0"/>
                      <a:ext cx="3743716" cy="2620345"/>
                    </a:xfrm>
                    <a:prstGeom prst="rect">
                      <a:avLst/>
                    </a:prstGeom>
                    <a:noFill/>
                    <a:ln w="9525">
                      <a:noFill/>
                      <a:miter lim="800000"/>
                      <a:headEnd/>
                      <a:tailEnd/>
                    </a:ln>
                  </pic:spPr>
                </pic:pic>
              </a:graphicData>
            </a:graphic>
          </wp:inline>
        </w:drawing>
      </w:r>
    </w:p>
    <w:p w:rsidR="00287572" w:rsidRPr="00BD16C5" w:rsidRDefault="00287572" w:rsidP="00287572">
      <w:pPr>
        <w:rPr>
          <w:rFonts w:ascii="Times New Roman" w:hAnsi="Times New Roman" w:cs="Times New Roman"/>
          <w:sz w:val="24"/>
          <w:szCs w:val="24"/>
        </w:rPr>
      </w:pPr>
    </w:p>
    <w:p w:rsidR="00287572" w:rsidRPr="00BD16C5" w:rsidRDefault="00287572" w:rsidP="00287572">
      <w:pPr>
        <w:rPr>
          <w:rFonts w:ascii="Times New Roman" w:hAnsi="Times New Roman" w:cs="Times New Roman"/>
          <w:sz w:val="24"/>
          <w:szCs w:val="24"/>
        </w:rPr>
      </w:pPr>
    </w:p>
    <w:p w:rsidR="00DC1319" w:rsidRPr="00BD16C5" w:rsidRDefault="00DC1319" w:rsidP="00DC1319">
      <w:pPr>
        <w:pStyle w:val="14"/>
        <w:tabs>
          <w:tab w:val="left" w:pos="10080"/>
        </w:tabs>
        <w:spacing w:line="218" w:lineRule="auto"/>
        <w:ind w:firstLine="100"/>
        <w:jc w:val="center"/>
        <w:rPr>
          <w:b/>
          <w:sz w:val="22"/>
          <w:szCs w:val="22"/>
        </w:rPr>
      </w:pPr>
      <w:r w:rsidRPr="00BD16C5">
        <w:rPr>
          <w:b/>
          <w:sz w:val="22"/>
          <w:szCs w:val="22"/>
        </w:rPr>
        <w:lastRenderedPageBreak/>
        <w:t>ИНСТРУКЦИОННО – ТЕХНОЛОГИЧЕСКАЯ  КАРТА</w:t>
      </w:r>
    </w:p>
    <w:p w:rsidR="00DC1319" w:rsidRPr="00BD16C5" w:rsidRDefault="00DC1319" w:rsidP="00DC1319">
      <w:pPr>
        <w:pStyle w:val="14"/>
        <w:tabs>
          <w:tab w:val="left" w:pos="10065"/>
        </w:tabs>
        <w:spacing w:before="120"/>
        <w:ind w:left="79" w:firstLine="425"/>
        <w:jc w:val="center"/>
        <w:rPr>
          <w:b/>
          <w:sz w:val="22"/>
          <w:szCs w:val="22"/>
        </w:rPr>
      </w:pPr>
      <w:r w:rsidRPr="00BD16C5">
        <w:rPr>
          <w:b/>
          <w:sz w:val="22"/>
          <w:szCs w:val="22"/>
        </w:rPr>
        <w:t>на выполнение ПР № _12_</w:t>
      </w:r>
    </w:p>
    <w:p w:rsidR="00DC1319" w:rsidRPr="00BD16C5" w:rsidRDefault="00DC1319" w:rsidP="00DC1319">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DC1319" w:rsidRPr="00BD16C5" w:rsidRDefault="00DC1319" w:rsidP="00DC1319">
      <w:pPr>
        <w:pStyle w:val="14"/>
        <w:tabs>
          <w:tab w:val="left" w:pos="9639"/>
        </w:tabs>
        <w:spacing w:before="120"/>
        <w:ind w:left="79" w:firstLine="425"/>
        <w:jc w:val="center"/>
        <w:rPr>
          <w:b/>
          <w:sz w:val="16"/>
          <w:szCs w:val="16"/>
        </w:rPr>
      </w:pPr>
    </w:p>
    <w:p w:rsidR="00DC1319" w:rsidRPr="00BD16C5" w:rsidRDefault="00DC1319" w:rsidP="00DC1319">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DC1319" w:rsidRPr="00BD16C5" w:rsidRDefault="00DC1319" w:rsidP="00DC1319">
      <w:pPr>
        <w:rPr>
          <w:rFonts w:ascii="Times New Roman" w:hAnsi="Times New Roman" w:cs="Times New Roman"/>
          <w:b/>
          <w:szCs w:val="24"/>
        </w:rPr>
      </w:pPr>
      <w:r w:rsidRPr="00BD16C5">
        <w:rPr>
          <w:rFonts w:ascii="Times New Roman" w:hAnsi="Times New Roman" w:cs="Times New Roman"/>
          <w:szCs w:val="24"/>
        </w:rPr>
        <w:t>Тема: «Проверка технического состояния и работоспособности телекамер»</w:t>
      </w:r>
    </w:p>
    <w:p w:rsidR="00DC1319" w:rsidRPr="00BD16C5" w:rsidRDefault="00DC1319" w:rsidP="00DC1319">
      <w:pPr>
        <w:pStyle w:val="FR1"/>
        <w:spacing w:line="300" w:lineRule="exact"/>
        <w:ind w:left="0" w:firstLine="720"/>
        <w:jc w:val="both"/>
        <w:rPr>
          <w:rFonts w:ascii="Times New Roman" w:hAnsi="Times New Roman"/>
          <w:sz w:val="22"/>
          <w:szCs w:val="22"/>
        </w:rPr>
      </w:pPr>
    </w:p>
    <w:p w:rsidR="00DC1319" w:rsidRPr="00BD16C5" w:rsidRDefault="00DC1319" w:rsidP="00DC1319">
      <w:pPr>
        <w:pStyle w:val="ad"/>
        <w:tabs>
          <w:tab w:val="left" w:pos="317"/>
        </w:tabs>
        <w:spacing w:line="276" w:lineRule="auto"/>
        <w:jc w:val="both"/>
        <w:rPr>
          <w:b/>
          <w:i/>
          <w:u w:val="single"/>
        </w:rPr>
      </w:pPr>
      <w:r w:rsidRPr="00BD16C5">
        <w:rPr>
          <w:i/>
        </w:rPr>
        <w:t>Цель работы:</w:t>
      </w:r>
      <w:r w:rsidRPr="00BD16C5">
        <w:t xml:space="preserve"> </w:t>
      </w:r>
      <w:r w:rsidRPr="00BD16C5">
        <w:rPr>
          <w:i/>
          <w:u w:val="single"/>
        </w:rPr>
        <w:t>Ознакомиться с настройкой и регулировкой телекамер, проверкой накопителей. Выявление и устранение неисправностей. Ведение эксплуатационно-технической документации. Соблюдать  безопасные приемы работы.</w:t>
      </w:r>
    </w:p>
    <w:p w:rsidR="00DC1319" w:rsidRPr="00BD16C5" w:rsidRDefault="00DC1319" w:rsidP="00DC1319">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DC1319" w:rsidRPr="00BD16C5" w:rsidRDefault="00DC1319" w:rsidP="00DC1319">
      <w:pPr>
        <w:jc w:val="both"/>
        <w:rPr>
          <w:rFonts w:ascii="Times New Roman" w:hAnsi="Times New Roman" w:cs="Times New Roman"/>
          <w:b/>
          <w:i/>
        </w:rPr>
      </w:pPr>
      <w:r w:rsidRPr="00BD16C5">
        <w:rPr>
          <w:rFonts w:ascii="Times New Roman" w:hAnsi="Times New Roman" w:cs="Times New Roman"/>
          <w:i/>
        </w:rPr>
        <w:t>практический опыт -получить практические навыки настройки и регулировки телекамер, проверки накопителей .</w:t>
      </w:r>
    </w:p>
    <w:p w:rsidR="00DC1319" w:rsidRPr="00BD16C5" w:rsidRDefault="00DC1319" w:rsidP="00DC1319">
      <w:pPr>
        <w:jc w:val="both"/>
        <w:rPr>
          <w:rFonts w:ascii="Times New Roman" w:hAnsi="Times New Roman" w:cs="Times New Roman"/>
          <w:b/>
          <w:i/>
        </w:rPr>
      </w:pPr>
      <w:r w:rsidRPr="00BD16C5">
        <w:rPr>
          <w:rFonts w:ascii="Times New Roman" w:hAnsi="Times New Roman" w:cs="Times New Roman"/>
          <w:i/>
          <w:noProof/>
        </w:rPr>
        <w:t xml:space="preserve">  умения </w:t>
      </w:r>
      <w:r w:rsidRPr="00BD16C5">
        <w:rPr>
          <w:rFonts w:ascii="Times New Roman" w:hAnsi="Times New Roman" w:cs="Times New Roman"/>
          <w:i/>
        </w:rPr>
        <w:t>- производить настройку и регулировку телекамер ,проверку накопителей .</w:t>
      </w:r>
    </w:p>
    <w:p w:rsidR="00DC1319" w:rsidRPr="00BD16C5" w:rsidRDefault="00DC1319" w:rsidP="00DC1319">
      <w:pPr>
        <w:jc w:val="both"/>
        <w:rPr>
          <w:rFonts w:ascii="Times New Roman" w:hAnsi="Times New Roman" w:cs="Times New Roman"/>
          <w:b/>
          <w:i/>
        </w:rPr>
      </w:pPr>
      <w:r w:rsidRPr="00BD16C5">
        <w:rPr>
          <w:rFonts w:ascii="Times New Roman" w:hAnsi="Times New Roman" w:cs="Times New Roman"/>
          <w:i/>
        </w:rPr>
        <w:t>профессиональные компетенции (ПК): 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3.2. Осуществлять эксплуатацию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DC1319" w:rsidRPr="00BD16C5" w:rsidRDefault="00DC1319" w:rsidP="00DC1319">
      <w:pPr>
        <w:pStyle w:val="12"/>
        <w:jc w:val="both"/>
        <w:rPr>
          <w:i/>
          <w:u w:val="single"/>
        </w:rPr>
      </w:pPr>
      <w:r w:rsidRPr="00BD16C5">
        <w:t>.</w:t>
      </w:r>
    </w:p>
    <w:p w:rsidR="00DC1319" w:rsidRPr="00BD16C5" w:rsidRDefault="00DC1319" w:rsidP="00DC1319">
      <w:pPr>
        <w:pStyle w:val="23"/>
        <w:jc w:val="both"/>
        <w:rPr>
          <w:b/>
          <w:sz w:val="22"/>
          <w:szCs w:val="22"/>
        </w:rPr>
      </w:pPr>
      <w:r w:rsidRPr="00BD16C5">
        <w:rPr>
          <w:b/>
          <w:sz w:val="22"/>
          <w:szCs w:val="22"/>
        </w:rPr>
        <w:t>Норма времени:  6 часов.</w:t>
      </w:r>
    </w:p>
    <w:p w:rsidR="00DC1319" w:rsidRPr="00BD16C5" w:rsidRDefault="00DC1319" w:rsidP="00DC1319">
      <w:pPr>
        <w:pStyle w:val="14"/>
        <w:tabs>
          <w:tab w:val="left" w:pos="9639"/>
        </w:tabs>
        <w:spacing w:line="218" w:lineRule="auto"/>
        <w:ind w:left="1560" w:hanging="1560"/>
        <w:rPr>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DC1319" w:rsidRPr="00BD16C5" w:rsidRDefault="00DC1319" w:rsidP="00DC1319">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DC1319" w:rsidRPr="00BD16C5" w:rsidRDefault="00DC1319" w:rsidP="00DC1319">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DC1319" w:rsidRPr="00BD16C5" w:rsidRDefault="00DC1319" w:rsidP="00DC1319">
      <w:pPr>
        <w:pStyle w:val="14"/>
        <w:tabs>
          <w:tab w:val="left" w:pos="9639"/>
        </w:tabs>
        <w:spacing w:line="218" w:lineRule="auto"/>
        <w:ind w:left="1560" w:firstLine="0"/>
        <w:rPr>
          <w:sz w:val="22"/>
          <w:szCs w:val="22"/>
        </w:rPr>
      </w:pPr>
    </w:p>
    <w:p w:rsidR="00DC1319" w:rsidRPr="00BD16C5" w:rsidRDefault="00DC1319" w:rsidP="00DC1319">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DC1319" w:rsidRPr="00BD16C5" w:rsidRDefault="00DC1319" w:rsidP="00DC1319">
      <w:pPr>
        <w:tabs>
          <w:tab w:val="left" w:pos="0"/>
        </w:tabs>
        <w:rPr>
          <w:rFonts w:ascii="Times New Roman" w:hAnsi="Times New Roman" w:cs="Times New Roman"/>
          <w:b/>
        </w:rPr>
      </w:pPr>
      <w:r w:rsidRPr="00BD16C5">
        <w:rPr>
          <w:rFonts w:ascii="Times New Roman" w:hAnsi="Times New Roman" w:cs="Times New Roman"/>
        </w:rPr>
        <w:t>Основная литература 1 Синилов В.Г. "Системы охранной, пожарной и охранно- пожарной сигнализации." -  М.: «Академия», 2004.</w:t>
      </w:r>
    </w:p>
    <w:p w:rsidR="00DC1319" w:rsidRPr="00BD16C5" w:rsidRDefault="00DC1319" w:rsidP="00741786">
      <w:pPr>
        <w:pStyle w:val="12"/>
        <w:numPr>
          <w:ilvl w:val="0"/>
          <w:numId w:val="42"/>
        </w:numPr>
        <w:tabs>
          <w:tab w:val="num" w:pos="180"/>
          <w:tab w:val="left" w:pos="272"/>
        </w:tabs>
        <w:ind w:left="360"/>
      </w:pPr>
      <w:r w:rsidRPr="00BD16C5">
        <w:t>Ворона В.А., Тихонов В.А. Технические средства наблюдения в охране объектов. М.: Академия- 2013г.-159с.</w:t>
      </w:r>
    </w:p>
    <w:p w:rsidR="00DC1319" w:rsidRPr="00BD16C5" w:rsidRDefault="00DC1319" w:rsidP="00DC1319">
      <w:pPr>
        <w:pStyle w:val="a9"/>
        <w:tabs>
          <w:tab w:val="left" w:pos="0"/>
          <w:tab w:val="num" w:pos="180"/>
          <w:tab w:val="left" w:pos="1076"/>
        </w:tabs>
        <w:ind w:left="360" w:right="23"/>
        <w:jc w:val="both"/>
        <w:rPr>
          <w:rStyle w:val="aa"/>
          <w:rFonts w:eastAsia="Calibri"/>
        </w:rPr>
      </w:pPr>
      <w:r w:rsidRPr="00BD16C5">
        <w:rPr>
          <w:rStyle w:val="aa"/>
          <w:rFonts w:eastAsia="Calibri"/>
        </w:rPr>
        <w:t>3. Собурь С.В. Установки пожарной сигнализации. Москва 2019, ПожКнига. 247с.</w:t>
      </w:r>
    </w:p>
    <w:p w:rsidR="00DC1319" w:rsidRPr="00BD16C5" w:rsidRDefault="00DC1319" w:rsidP="00DC1319">
      <w:pPr>
        <w:pStyle w:val="a9"/>
        <w:tabs>
          <w:tab w:val="left" w:pos="0"/>
          <w:tab w:val="num" w:pos="180"/>
          <w:tab w:val="left" w:pos="1076"/>
        </w:tabs>
        <w:ind w:left="360" w:right="23"/>
        <w:jc w:val="both"/>
      </w:pPr>
      <w:r w:rsidRPr="00BD16C5">
        <w:rPr>
          <w:rStyle w:val="aa"/>
          <w:rFonts w:eastAsia="Calibri"/>
        </w:rPr>
        <w:t>4. Любимова М.М. Пожарная и охранно-пожарная сигнализация. Справочник. М.:2014 ПожКнига-255.с.</w:t>
      </w:r>
    </w:p>
    <w:p w:rsidR="00DC1319" w:rsidRPr="00BD16C5" w:rsidRDefault="00DC1319" w:rsidP="00DC1319">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DC1319" w:rsidRPr="00BD16C5" w:rsidRDefault="00DC1319" w:rsidP="00DC1319">
      <w:pPr>
        <w:pStyle w:val="14"/>
        <w:tabs>
          <w:tab w:val="left" w:pos="1026"/>
        </w:tabs>
        <w:spacing w:line="240" w:lineRule="exact"/>
        <w:ind w:left="1560" w:hanging="1560"/>
        <w:rPr>
          <w:sz w:val="22"/>
          <w:szCs w:val="22"/>
        </w:rPr>
      </w:pPr>
    </w:p>
    <w:p w:rsidR="00DC1319" w:rsidRPr="00BD16C5" w:rsidRDefault="00DC1319" w:rsidP="00DC1319">
      <w:pPr>
        <w:pStyle w:val="ListParagraph1"/>
        <w:ind w:left="0" w:firstLine="720"/>
        <w:jc w:val="both"/>
        <w:rPr>
          <w:rFonts w:ascii="Times New Roman" w:hAnsi="Times New Roman" w:cs="Times New Roman"/>
          <w:color w:val="auto"/>
          <w:sz w:val="22"/>
          <w:szCs w:val="22"/>
        </w:rPr>
      </w:pPr>
      <w:r w:rsidRPr="00BD16C5">
        <w:rPr>
          <w:rFonts w:ascii="Times New Roman" w:hAnsi="Times New Roman" w:cs="Times New Roman"/>
          <w:b/>
          <w:color w:val="auto"/>
          <w:sz w:val="22"/>
          <w:szCs w:val="22"/>
        </w:rPr>
        <w:t xml:space="preserve">Дополнительная литература </w:t>
      </w:r>
      <w:r w:rsidRPr="00BD16C5">
        <w:rPr>
          <w:rFonts w:ascii="Times New Roman" w:hAnsi="Times New Roman" w:cs="Times New Roman"/>
          <w:color w:val="auto"/>
          <w:sz w:val="22"/>
          <w:szCs w:val="22"/>
        </w:rPr>
        <w:t xml:space="preserve">1.Монтаж приборов, средств автоматизации и слабощелочных устройств:  справочник  строителя/ под  ред.  А.С. Клюева. – М.:  Стройиздат,  </w:t>
      </w:r>
      <w:r w:rsidRPr="00BD16C5">
        <w:rPr>
          <w:rFonts w:ascii="Times New Roman" w:hAnsi="Times New Roman" w:cs="Times New Roman"/>
          <w:color w:val="auto"/>
          <w:sz w:val="22"/>
          <w:szCs w:val="22"/>
        </w:rPr>
        <w:lastRenderedPageBreak/>
        <w:t>1983.</w:t>
      </w:r>
    </w:p>
    <w:p w:rsidR="00DC1319" w:rsidRPr="00BD16C5" w:rsidRDefault="00DC1319" w:rsidP="00DC1319">
      <w:pPr>
        <w:pStyle w:val="51"/>
        <w:shd w:val="clear" w:color="auto" w:fill="auto"/>
        <w:tabs>
          <w:tab w:val="left" w:pos="0"/>
        </w:tabs>
        <w:spacing w:before="0" w:after="0" w:line="240" w:lineRule="auto"/>
        <w:ind w:right="23" w:firstLine="0"/>
        <w:jc w:val="both"/>
        <w:rPr>
          <w:rFonts w:ascii="Times New Roman" w:hAnsi="Times New Roman"/>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 - 228 с.</w:t>
      </w:r>
    </w:p>
    <w:p w:rsidR="00DC1319" w:rsidRPr="00BD16C5" w:rsidRDefault="00DC1319" w:rsidP="00DC1319">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DC1319" w:rsidRPr="00BD16C5" w:rsidRDefault="00DC1319" w:rsidP="00DC1319">
      <w:pPr>
        <w:pStyle w:val="14"/>
        <w:tabs>
          <w:tab w:val="left" w:pos="9639"/>
        </w:tabs>
        <w:spacing w:line="218" w:lineRule="auto"/>
        <w:ind w:left="1560" w:hanging="1560"/>
        <w:rPr>
          <w:b/>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60288" behindDoc="0" locked="0" layoutInCell="1" allowOverlap="1">
            <wp:simplePos x="0" y="0"/>
            <wp:positionH relativeFrom="column">
              <wp:posOffset>-3810</wp:posOffset>
            </wp:positionH>
            <wp:positionV relativeFrom="paragraph">
              <wp:posOffset>176530</wp:posOffset>
            </wp:positionV>
            <wp:extent cx="3381375" cy="1885950"/>
            <wp:effectExtent l="19050" t="0" r="9525" b="0"/>
            <wp:wrapSquare wrapText="bothSides"/>
            <wp:docPr id="9" name="Рисунок 1" descr="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 1"/>
                    <pic:cNvPicPr>
                      <a:picLocks noChangeAspect="1" noChangeArrowheads="1"/>
                    </pic:cNvPicPr>
                  </pic:nvPicPr>
                  <pic:blipFill>
                    <a:blip r:embed="rId21" cstate="print"/>
                    <a:srcRect/>
                    <a:stretch>
                      <a:fillRect/>
                    </a:stretch>
                  </pic:blipFill>
                  <pic:spPr bwMode="auto">
                    <a:xfrm>
                      <a:off x="0" y="0"/>
                      <a:ext cx="3381375" cy="1885950"/>
                    </a:xfrm>
                    <a:prstGeom prst="rect">
                      <a:avLst/>
                    </a:prstGeom>
                    <a:noFill/>
                  </pic:spPr>
                </pic:pic>
              </a:graphicData>
            </a:graphic>
          </wp:anchor>
        </w:drawing>
      </w:r>
      <w:r w:rsidRPr="00BD16C5">
        <w:rPr>
          <w:rFonts w:ascii="Times New Roman" w:hAnsi="Times New Roman" w:cs="Times New Roman"/>
          <w:szCs w:val="24"/>
        </w:rPr>
        <w:t>Для того чтобы правильно выполнить настройку системы видеонаблюдения, следует настроить два основных компонента: камеру и видеоригестратор.</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szCs w:val="24"/>
        </w:rPr>
        <w:t xml:space="preserve">Как правило, процесс настройки аналоговых видеосистем, которые используются для дома, дачи, квартиры, офиса ограничивается лишь настройкой этих двух категорий. При настройке </w:t>
      </w:r>
      <w:hyperlink r:id="rId22" w:history="1">
        <w:r w:rsidRPr="00BD16C5">
          <w:rPr>
            <w:rFonts w:ascii="Times New Roman" w:hAnsi="Times New Roman" w:cs="Times New Roman"/>
            <w:szCs w:val="24"/>
          </w:rPr>
          <w:t>IP видеосистемы</w:t>
        </w:r>
      </w:hyperlink>
      <w:r w:rsidRPr="00BD16C5">
        <w:rPr>
          <w:rFonts w:ascii="Times New Roman" w:hAnsi="Times New Roman" w:cs="Times New Roman"/>
          <w:szCs w:val="24"/>
        </w:rPr>
        <w:t xml:space="preserve"> необходима установка дополнительных сетевых устройств.</w:t>
      </w:r>
    </w:p>
    <w:p w:rsidR="00DC1319" w:rsidRPr="00BD16C5" w:rsidRDefault="00DC1319" w:rsidP="00DC1319">
      <w:pPr>
        <w:spacing w:before="100" w:beforeAutospacing="1" w:after="100" w:afterAutospacing="1"/>
        <w:outlineLvl w:val="1"/>
        <w:rPr>
          <w:rFonts w:ascii="Times New Roman" w:hAnsi="Times New Roman" w:cs="Times New Roman"/>
          <w:bCs/>
          <w:szCs w:val="24"/>
        </w:rPr>
      </w:pPr>
      <w:r w:rsidRPr="00BD16C5">
        <w:rPr>
          <w:rFonts w:ascii="Times New Roman" w:hAnsi="Times New Roman" w:cs="Times New Roman"/>
          <w:bCs/>
          <w:szCs w:val="24"/>
        </w:rPr>
        <w:t>Настройка через интернет</w:t>
      </w:r>
    </w:p>
    <w:p w:rsidR="00DC1319" w:rsidRPr="00BD16C5" w:rsidRDefault="00DC1319" w:rsidP="00DC1319">
      <w:pPr>
        <w:spacing w:before="100" w:beforeAutospacing="1" w:after="100" w:afterAutospacing="1"/>
        <w:ind w:firstLine="708"/>
        <w:jc w:val="both"/>
        <w:rPr>
          <w:rFonts w:ascii="Times New Roman" w:hAnsi="Times New Roman" w:cs="Times New Roman"/>
          <w:b/>
          <w:szCs w:val="24"/>
        </w:rPr>
      </w:pPr>
      <w:r w:rsidRPr="00BD16C5">
        <w:rPr>
          <w:rFonts w:ascii="Times New Roman" w:hAnsi="Times New Roman" w:cs="Times New Roman"/>
          <w:szCs w:val="24"/>
        </w:rPr>
        <w:t>При настройке видеосистемы через интернет можно использовать несколько доступных вариантов: облачное видеонаблюдение, использование динамического адреса. При установке видеосистемы при помощи варианта облачного наблюдения ничего сложного нет.</w:t>
      </w:r>
    </w:p>
    <w:p w:rsidR="00DC1319" w:rsidRPr="00BD16C5" w:rsidRDefault="002B4C26" w:rsidP="00DC1319">
      <w:pPr>
        <w:spacing w:before="100" w:beforeAutospacing="1" w:after="100" w:afterAutospacing="1"/>
        <w:ind w:firstLine="708"/>
        <w:jc w:val="both"/>
        <w:rPr>
          <w:rFonts w:ascii="Times New Roman" w:hAnsi="Times New Roman" w:cs="Times New Roman"/>
          <w:b/>
          <w:szCs w:val="24"/>
        </w:rPr>
      </w:pPr>
      <w:hyperlink r:id="rId23" w:history="1">
        <w:r w:rsidR="00DC1319" w:rsidRPr="00BD16C5">
          <w:rPr>
            <w:rFonts w:ascii="Times New Roman" w:hAnsi="Times New Roman" w:cs="Times New Roman"/>
            <w:szCs w:val="24"/>
          </w:rPr>
          <w:t>Видеорегистратор</w:t>
        </w:r>
      </w:hyperlink>
      <w:r w:rsidR="00DC1319" w:rsidRPr="00BD16C5">
        <w:rPr>
          <w:rFonts w:ascii="Times New Roman" w:hAnsi="Times New Roman" w:cs="Times New Roman"/>
          <w:szCs w:val="24"/>
        </w:rPr>
        <w:t xml:space="preserve"> уже при первом подключении сам зарегистрируется в сети, поэтому от пользователя не потребуется никаких действий. Если же автоматическая регистрация не произошла, то всегда можно указать IP адрес видеокамеры самостоятельно в личном кабинете. Данный вариант настройки системы достаточно прост в использовании и не потребует значительного количества времени.</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szCs w:val="24"/>
        </w:rPr>
        <w:t xml:space="preserve">Второй вариант настройки системы связан </w:t>
      </w:r>
      <w:r w:rsidRPr="00BD16C5">
        <w:rPr>
          <w:rFonts w:ascii="Times New Roman" w:hAnsi="Times New Roman" w:cs="Times New Roman"/>
          <w:bCs/>
          <w:szCs w:val="24"/>
        </w:rPr>
        <w:t xml:space="preserve">с использованием динамического ip-адреса. </w:t>
      </w:r>
    </w:p>
    <w:p w:rsidR="00DC1319" w:rsidRPr="00BD16C5" w:rsidRDefault="00DC1319" w:rsidP="00DC1319">
      <w:pPr>
        <w:spacing w:before="100" w:beforeAutospacing="1" w:after="100" w:afterAutospacing="1"/>
        <w:ind w:firstLine="708"/>
        <w:jc w:val="both"/>
        <w:rPr>
          <w:rFonts w:ascii="Times New Roman" w:hAnsi="Times New Roman" w:cs="Times New Roman"/>
          <w:b/>
          <w:szCs w:val="24"/>
        </w:rPr>
      </w:pPr>
      <w:r w:rsidRPr="00BD16C5">
        <w:rPr>
          <w:rFonts w:ascii="Times New Roman" w:hAnsi="Times New Roman" w:cs="Times New Roman"/>
          <w:szCs w:val="24"/>
        </w:rPr>
        <w:t xml:space="preserve">Здесь каждый может пойти двумя путями: </w:t>
      </w:r>
      <w:r w:rsidRPr="00BD16C5">
        <w:rPr>
          <w:rFonts w:ascii="Times New Roman" w:hAnsi="Times New Roman" w:cs="Times New Roman"/>
          <w:bCs/>
          <w:szCs w:val="24"/>
        </w:rPr>
        <w:t>настройка непосредственно через сеть интернет, или через роутер.</w:t>
      </w:r>
      <w:r w:rsidRPr="00BD16C5">
        <w:rPr>
          <w:rFonts w:ascii="Times New Roman" w:hAnsi="Times New Roman" w:cs="Times New Roman"/>
          <w:szCs w:val="24"/>
        </w:rPr>
        <w:t xml:space="preserve"> Но в любом случае, такой вид настройки куда сложнее и менее безопасный, чем предыдущий.</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 xml:space="preserve">Устанавливая видеонаблюдение, используя данный вариант, всегда нужно помнить, что есть определенная степень риска, так как интернет является местом общедоступным. Именно поэтому каждая установленная система может быть взломана. Для того чтобы настроить систему видеонаблюдения через интернет, необходимо в адресной строке браузера прописать ip-адрес устанавливаемой камеры. Также можно воспользоваться собственным аккаунтом в системе DynDNS. При настройке системы через роутер, надо затратить чуть больше своего времени. Здесь необходимо настроить соответствующие порты и динамические адреса со всеми необходимыми параметрами. </w:t>
      </w:r>
      <w:r w:rsidRPr="00BD16C5">
        <w:rPr>
          <w:rFonts w:ascii="Times New Roman" w:hAnsi="Times New Roman" w:cs="Times New Roman"/>
          <w:bCs/>
          <w:szCs w:val="24"/>
        </w:rPr>
        <w:t>У каждого роутера интерфейс свой</w:t>
      </w:r>
      <w:r w:rsidRPr="00BD16C5">
        <w:rPr>
          <w:rFonts w:ascii="Times New Roman" w:hAnsi="Times New Roman" w:cs="Times New Roman"/>
          <w:szCs w:val="24"/>
        </w:rPr>
        <w:t xml:space="preserve">, поэтому чтобы грамотно выполнить процесс </w:t>
      </w:r>
      <w:r w:rsidRPr="00BD16C5">
        <w:rPr>
          <w:rFonts w:ascii="Times New Roman" w:hAnsi="Times New Roman" w:cs="Times New Roman"/>
          <w:szCs w:val="24"/>
        </w:rPr>
        <w:lastRenderedPageBreak/>
        <w:t>настройки видеорегистраторов, необходимо четко соблюдать инструкцию по конкретному виду роутера.</w:t>
      </w:r>
    </w:p>
    <w:p w:rsidR="00DC1319" w:rsidRPr="00BD16C5" w:rsidRDefault="00DC1319" w:rsidP="00DC1319">
      <w:pPr>
        <w:spacing w:before="100" w:beforeAutospacing="1" w:after="100" w:afterAutospacing="1"/>
        <w:outlineLvl w:val="1"/>
        <w:rPr>
          <w:rFonts w:ascii="Times New Roman" w:hAnsi="Times New Roman" w:cs="Times New Roman"/>
          <w:bCs/>
          <w:szCs w:val="24"/>
        </w:rPr>
      </w:pPr>
      <w:r w:rsidRPr="00BD16C5">
        <w:rPr>
          <w:rFonts w:ascii="Times New Roman" w:hAnsi="Times New Roman" w:cs="Times New Roman"/>
          <w:bCs/>
          <w:szCs w:val="24"/>
        </w:rPr>
        <w:t>Настройка динамического адреса</w:t>
      </w:r>
    </w:p>
    <w:p w:rsidR="00DC1319" w:rsidRPr="00BD16C5" w:rsidRDefault="00DC1319" w:rsidP="00DC1319">
      <w:pPr>
        <w:spacing w:before="100" w:beforeAutospacing="1" w:after="100" w:afterAutospacing="1"/>
        <w:ind w:firstLine="708"/>
        <w:jc w:val="both"/>
        <w:rPr>
          <w:rFonts w:ascii="Times New Roman" w:hAnsi="Times New Roman" w:cs="Times New Roman"/>
          <w:b/>
          <w:szCs w:val="24"/>
        </w:rPr>
      </w:pPr>
      <w:r w:rsidRPr="00BD16C5">
        <w:rPr>
          <w:rFonts w:ascii="Times New Roman" w:hAnsi="Times New Roman" w:cs="Times New Roman"/>
          <w:szCs w:val="24"/>
        </w:rPr>
        <w:t>В соответствующее поле (имя хоста) вводится собственное доменное имя, зарегистрированное в сервисе DDNS. Далее необходимо ввести логин в сервисе и пароль. Следующих шагом будет точная настройка всех необходимых портов.</w:t>
      </w:r>
    </w:p>
    <w:p w:rsidR="00DC1319" w:rsidRPr="00BD16C5" w:rsidRDefault="00DC1319" w:rsidP="00DC1319">
      <w:pPr>
        <w:spacing w:before="100" w:beforeAutospacing="1" w:after="100" w:afterAutospacing="1"/>
        <w:jc w:val="both"/>
        <w:outlineLvl w:val="1"/>
        <w:rPr>
          <w:rFonts w:ascii="Times New Roman" w:hAnsi="Times New Roman" w:cs="Times New Roman"/>
          <w:bCs/>
          <w:szCs w:val="24"/>
        </w:rPr>
      </w:pPr>
      <w:r w:rsidRPr="00BD16C5">
        <w:rPr>
          <w:rFonts w:ascii="Times New Roman" w:hAnsi="Times New Roman" w:cs="Times New Roman"/>
          <w:bCs/>
          <w:szCs w:val="24"/>
        </w:rPr>
        <w:t>Настройка видеокамер</w:t>
      </w:r>
    </w:p>
    <w:p w:rsidR="00DC1319" w:rsidRPr="00BD16C5" w:rsidRDefault="00DC1319" w:rsidP="00DC1319">
      <w:pPr>
        <w:spacing w:before="100" w:beforeAutospacing="1" w:after="100" w:afterAutospacing="1"/>
        <w:ind w:firstLine="708"/>
        <w:jc w:val="both"/>
        <w:rPr>
          <w:rFonts w:ascii="Times New Roman" w:hAnsi="Times New Roman" w:cs="Times New Roman"/>
          <w:b/>
          <w:szCs w:val="24"/>
        </w:rPr>
      </w:pPr>
      <w:r w:rsidRPr="00BD16C5">
        <w:rPr>
          <w:rFonts w:ascii="Times New Roman" w:hAnsi="Times New Roman" w:cs="Times New Roman"/>
          <w:szCs w:val="24"/>
        </w:rPr>
        <w:t xml:space="preserve">Для настройки </w:t>
      </w:r>
      <w:hyperlink r:id="rId24" w:history="1">
        <w:r w:rsidRPr="00BD16C5">
          <w:rPr>
            <w:rFonts w:ascii="Times New Roman" w:hAnsi="Times New Roman" w:cs="Times New Roman"/>
            <w:szCs w:val="24"/>
          </w:rPr>
          <w:t>камеры видеонаблюдения</w:t>
        </w:r>
      </w:hyperlink>
      <w:r w:rsidRPr="00BD16C5">
        <w:rPr>
          <w:rFonts w:ascii="Times New Roman" w:hAnsi="Times New Roman" w:cs="Times New Roman"/>
          <w:szCs w:val="24"/>
        </w:rPr>
        <w:t xml:space="preserve"> никаких особых мер не потребуется. Здесь весь процесс практически осуществляется вручную. Для того чтобы грамотно настроить работу видеокамеры, необходимо отрегулировать фокус камеры, то есть дальность ее работы. Выполнить данный процесс собственноручно будет весьма сложно, поэтому зачастую для такой настройки используется помощник. То есть один человек наблюдает за камерой на мониторе, а второй человек непосредственно ручным способом регулирует данную камеру в нужное положение. Важно помнить, что детально точная настройка камеры поможет в дальнейшем избежать негативных последствий в процессе эксплуатации. Настраивать камеру видеонаблюдения на движение и запись следует на видеорегистраторе, если это не IP видеокамера, имеющая встроенный детектор движения и возможность записи на карту памяти.</w:t>
      </w:r>
    </w:p>
    <w:p w:rsidR="00DC1319" w:rsidRPr="00BD16C5" w:rsidRDefault="00DC1319" w:rsidP="00DC1319">
      <w:pPr>
        <w:pStyle w:val="3"/>
        <w:rPr>
          <w:rFonts w:ascii="Times New Roman" w:hAnsi="Times New Roman" w:cs="Times New Roman"/>
          <w:color w:val="auto"/>
          <w:szCs w:val="24"/>
        </w:rPr>
      </w:pPr>
      <w:r w:rsidRPr="00BD16C5">
        <w:rPr>
          <w:rFonts w:ascii="Times New Roman" w:hAnsi="Times New Roman" w:cs="Times New Roman"/>
          <w:color w:val="auto"/>
          <w:szCs w:val="24"/>
        </w:rPr>
        <w:t>Способы подключения</w:t>
      </w:r>
    </w:p>
    <w:p w:rsidR="00DC1319" w:rsidRPr="00BD16C5" w:rsidRDefault="00DC1319" w:rsidP="00DC1319">
      <w:pPr>
        <w:pStyle w:val="af"/>
        <w:ind w:firstLine="708"/>
        <w:jc w:val="both"/>
      </w:pPr>
      <w:r w:rsidRPr="00BD16C5">
        <w:t>Настройка ip камеры видеонаблюдения – немаловажный этап в установке всех устройств. Уникальная современная система цифрового видеонаблюдения предоставляет клиенту возможность посмотреть картинку вашей недвижимости или любого другого интересующего объекта. Монтаж IP камер видеонаблюдения не предоставляет каких-либо трудностей, особенно если куплен готовый комплект аппаратуры видеонаблюдения по типу «можете это сделать самостоятельно».</w:t>
      </w:r>
    </w:p>
    <w:p w:rsidR="00DC1319" w:rsidRPr="00BD16C5" w:rsidRDefault="00DC1319" w:rsidP="00DC1319">
      <w:pPr>
        <w:pStyle w:val="af"/>
      </w:pPr>
      <w:r w:rsidRPr="00BD16C5">
        <w:t>Существуют такие способы подключения:</w:t>
      </w:r>
    </w:p>
    <w:p w:rsidR="00DC1319" w:rsidRPr="00BD16C5" w:rsidRDefault="00DC1319" w:rsidP="00741786">
      <w:pPr>
        <w:numPr>
          <w:ilvl w:val="0"/>
          <w:numId w:val="43"/>
        </w:numPr>
        <w:spacing w:line="240" w:lineRule="auto"/>
        <w:jc w:val="both"/>
        <w:rPr>
          <w:rFonts w:ascii="Times New Roman" w:hAnsi="Times New Roman" w:cs="Times New Roman"/>
          <w:b/>
        </w:rPr>
      </w:pPr>
      <w:r w:rsidRPr="00BD16C5">
        <w:rPr>
          <w:rFonts w:ascii="Times New Roman" w:hAnsi="Times New Roman" w:cs="Times New Roman"/>
        </w:rPr>
        <w:t>Как интегрированное устройство. С камерой в данном случае есть глубокая интеграция.</w:t>
      </w:r>
    </w:p>
    <w:p w:rsidR="00DC1319" w:rsidRPr="00BD16C5" w:rsidRDefault="00DC1319" w:rsidP="00DC1319">
      <w:pPr>
        <w:ind w:left="720"/>
        <w:jc w:val="both"/>
        <w:rPr>
          <w:rFonts w:ascii="Times New Roman" w:hAnsi="Times New Roman" w:cs="Times New Roman"/>
          <w:b/>
        </w:rPr>
      </w:pPr>
      <w:r w:rsidRPr="00BD16C5">
        <w:rPr>
          <w:rFonts w:ascii="Times New Roman" w:hAnsi="Times New Roman" w:cs="Times New Roman"/>
        </w:rPr>
        <w:t>Разработчиками ПО была создана специальная база для каждой конкретной марки камеры и прописан код для работы именно с камерами этой марки, модели или версии прошивки.</w:t>
      </w:r>
    </w:p>
    <w:p w:rsidR="00DC1319" w:rsidRPr="00BD16C5" w:rsidRDefault="00DC1319" w:rsidP="00741786">
      <w:pPr>
        <w:numPr>
          <w:ilvl w:val="0"/>
          <w:numId w:val="43"/>
        </w:numPr>
        <w:spacing w:line="240" w:lineRule="auto"/>
        <w:jc w:val="both"/>
        <w:rPr>
          <w:rFonts w:ascii="Times New Roman" w:hAnsi="Times New Roman" w:cs="Times New Roman"/>
          <w:b/>
        </w:rPr>
      </w:pPr>
      <w:r w:rsidRPr="00BD16C5">
        <w:rPr>
          <w:rFonts w:ascii="Times New Roman" w:hAnsi="Times New Roman" w:cs="Times New Roman"/>
        </w:rPr>
        <w:t>Подключение по ONVIF. В данном случае не имеет значения марка, модель и прошивка камеры. И камера и само ПО полностью соответствуют специфике, разработанной сообществом ONVIF.</w:t>
      </w:r>
    </w:p>
    <w:p w:rsidR="00DC1319" w:rsidRPr="00BD16C5" w:rsidRDefault="00DC1319" w:rsidP="00741786">
      <w:pPr>
        <w:numPr>
          <w:ilvl w:val="0"/>
          <w:numId w:val="43"/>
        </w:numPr>
        <w:spacing w:before="100" w:beforeAutospacing="1" w:after="100" w:afterAutospacing="1" w:line="240" w:lineRule="auto"/>
        <w:jc w:val="both"/>
        <w:rPr>
          <w:rFonts w:ascii="Times New Roman" w:hAnsi="Times New Roman" w:cs="Times New Roman"/>
          <w:b/>
        </w:rPr>
      </w:pPr>
      <w:r w:rsidRPr="00BD16C5">
        <w:rPr>
          <w:rFonts w:ascii="Times New Roman" w:hAnsi="Times New Roman" w:cs="Times New Roman"/>
        </w:rPr>
        <w:t>Подключение по RTSP. Суть подключения в том, что прошивка камер практически всегда подразумевает RTSP-сервер. И вот с его помощью и происходит передача потокового видео по соответствующему протоколу RTSP.</w:t>
      </w:r>
    </w:p>
    <w:p w:rsidR="00DC1319" w:rsidRPr="00BD16C5" w:rsidRDefault="00DC1319" w:rsidP="00741786">
      <w:pPr>
        <w:numPr>
          <w:ilvl w:val="0"/>
          <w:numId w:val="43"/>
        </w:numPr>
        <w:spacing w:before="100" w:beforeAutospacing="1" w:after="100" w:afterAutospacing="1" w:line="240" w:lineRule="auto"/>
        <w:jc w:val="both"/>
        <w:rPr>
          <w:rFonts w:ascii="Times New Roman" w:hAnsi="Times New Roman" w:cs="Times New Roman"/>
          <w:b/>
        </w:rPr>
      </w:pPr>
      <w:r w:rsidRPr="00BD16C5">
        <w:rPr>
          <w:rFonts w:ascii="Times New Roman" w:hAnsi="Times New Roman" w:cs="Times New Roman"/>
        </w:rPr>
        <w:t>Подключение по HTTP.</w:t>
      </w:r>
    </w:p>
    <w:p w:rsidR="00DC1319" w:rsidRPr="00BD16C5" w:rsidRDefault="00DC1319" w:rsidP="00DC1319">
      <w:pPr>
        <w:spacing w:before="100" w:beforeAutospacing="1" w:after="100" w:afterAutospacing="1"/>
        <w:ind w:left="720"/>
        <w:jc w:val="both"/>
        <w:rPr>
          <w:rFonts w:ascii="Times New Roman" w:hAnsi="Times New Roman" w:cs="Times New Roman"/>
          <w:b/>
        </w:rPr>
      </w:pPr>
      <w:r w:rsidRPr="00BD16C5">
        <w:rPr>
          <w:rFonts w:ascii="Times New Roman" w:hAnsi="Times New Roman" w:cs="Times New Roman"/>
        </w:rPr>
        <w:t>Сегодня этот метод не востребован, так как подразумевает только получение MJPEG.</w:t>
      </w:r>
    </w:p>
    <w:p w:rsidR="00DC1319" w:rsidRPr="00BD16C5" w:rsidRDefault="00DC1319" w:rsidP="00DC1319">
      <w:pPr>
        <w:pStyle w:val="af"/>
        <w:jc w:val="both"/>
      </w:pPr>
      <w:r w:rsidRPr="00BD16C5">
        <w:t>Среди всех методов подключения можно выделить способ №1 — интегрированного устройства. Это оптимальный метод с глубокой интеграцией, наивысшей работоспособностью и доступным функционалом.</w:t>
      </w:r>
    </w:p>
    <w:p w:rsidR="00DC1319" w:rsidRPr="00BD16C5" w:rsidRDefault="00DC1319" w:rsidP="00DC1319">
      <w:pPr>
        <w:pStyle w:val="3"/>
        <w:jc w:val="both"/>
        <w:rPr>
          <w:rFonts w:ascii="Times New Roman" w:hAnsi="Times New Roman" w:cs="Times New Roman"/>
          <w:color w:val="auto"/>
        </w:rPr>
      </w:pPr>
      <w:r w:rsidRPr="00BD16C5">
        <w:rPr>
          <w:rFonts w:ascii="Times New Roman" w:hAnsi="Times New Roman" w:cs="Times New Roman"/>
          <w:color w:val="auto"/>
        </w:rPr>
        <w:lastRenderedPageBreak/>
        <w:t>Подключение и настройка IP камеры напрямую</w:t>
      </w:r>
    </w:p>
    <w:p w:rsidR="00DC1319" w:rsidRPr="00BD16C5" w:rsidRDefault="00DC1319" w:rsidP="00DC1319">
      <w:pPr>
        <w:pStyle w:val="af"/>
        <w:jc w:val="both"/>
      </w:pPr>
      <w:r w:rsidRPr="00BD16C5">
        <w:t>Стоит сразу обратить внимание на то, что подсоединить рассматриваемую систему, можно с использованием двух разных технологий. Это проводная, а также беспроводная система, а также можно провести подключение ip камеры через роутер или использовать для этого wi-fi.</w:t>
      </w:r>
    </w:p>
    <w:p w:rsidR="00DC1319" w:rsidRPr="00BD16C5" w:rsidRDefault="00DC1319" w:rsidP="00DC1319">
      <w:pPr>
        <w:pStyle w:val="af"/>
      </w:pPr>
      <w:r w:rsidRPr="00BD16C5">
        <w:rPr>
          <w:noProof/>
        </w:rPr>
        <w:drawing>
          <wp:inline distT="0" distB="0" distL="0" distR="0">
            <wp:extent cx="3503295" cy="1499870"/>
            <wp:effectExtent l="19050" t="0" r="1905" b="0"/>
            <wp:docPr id="6" name="Рисунок 5" descr="https://vidsyst.ru/wp-content/uploads/2018/06/sxema-2.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vidsyst.ru/wp-content/uploads/2018/06/sxema-2.jpg">
                      <a:hlinkClick r:id="rId25"/>
                    </pic:cNvPr>
                    <pic:cNvPicPr>
                      <a:picLocks noChangeAspect="1" noChangeArrowheads="1"/>
                    </pic:cNvPicPr>
                  </pic:nvPicPr>
                  <pic:blipFill>
                    <a:blip r:embed="rId26" cstate="print"/>
                    <a:srcRect/>
                    <a:stretch>
                      <a:fillRect/>
                    </a:stretch>
                  </pic:blipFill>
                  <pic:spPr bwMode="auto">
                    <a:xfrm>
                      <a:off x="0" y="0"/>
                      <a:ext cx="3503295" cy="1499870"/>
                    </a:xfrm>
                    <a:prstGeom prst="rect">
                      <a:avLst/>
                    </a:prstGeom>
                    <a:noFill/>
                    <a:ln w="9525">
                      <a:noFill/>
                      <a:miter lim="800000"/>
                      <a:headEnd/>
                      <a:tailEnd/>
                    </a:ln>
                  </pic:spPr>
                </pic:pic>
              </a:graphicData>
            </a:graphic>
          </wp:inline>
        </w:drawing>
      </w:r>
    </w:p>
    <w:p w:rsidR="00DC1319" w:rsidRPr="00BD16C5" w:rsidRDefault="00DC1319" w:rsidP="00DC1319">
      <w:pPr>
        <w:pStyle w:val="af"/>
        <w:jc w:val="both"/>
      </w:pPr>
      <w:r w:rsidRPr="00BD16C5">
        <w:t>Все зависит от отдельного устройства, порта, а также интерфейса, к которому рационально проводить подключение. Конечно, немаловажными являются и пожелания оператора. Необходимо заранее определиться, каким типом будет подключено устройство, чтобы купить дополнительное оборудование.</w:t>
      </w:r>
    </w:p>
    <w:p w:rsidR="00DC1319" w:rsidRPr="00BD16C5" w:rsidRDefault="00DC1319" w:rsidP="00DC1319">
      <w:pPr>
        <w:rPr>
          <w:rFonts w:ascii="Times New Roman" w:hAnsi="Times New Roman" w:cs="Times New Roman"/>
        </w:rPr>
      </w:pPr>
      <w:r w:rsidRPr="00BD16C5">
        <w:rPr>
          <w:rFonts w:ascii="Times New Roman" w:hAnsi="Times New Roman" w:cs="Times New Roman"/>
        </w:rPr>
        <w:t>Если обратить внимание на кабельное подключение, то сегодня практически во всех случаях рационально использовать витую пару.</w:t>
      </w:r>
    </w:p>
    <w:p w:rsidR="00DC1319" w:rsidRPr="00BD16C5" w:rsidRDefault="00DC1319" w:rsidP="00DC1319">
      <w:pPr>
        <w:pStyle w:val="af"/>
        <w:ind w:firstLine="708"/>
      </w:pPr>
      <w:r w:rsidRPr="00BD16C5">
        <w:t>Проводя монтаж подобных моделей, можно использовать коаксиальные провода, но в этом случае вам придется ограничить расстояние между соединениями. Помимо того, этот тип кабеля характеризуется ограниченным количеством проводников. Компьютер для подключения системы вам непременно понадобится.</w:t>
      </w:r>
    </w:p>
    <w:p w:rsidR="00DC1319" w:rsidRPr="00BD16C5" w:rsidRDefault="00DC1319" w:rsidP="00DC1319">
      <w:pPr>
        <w:pStyle w:val="af"/>
      </w:pPr>
      <w:r w:rsidRPr="00BD16C5">
        <w:t>Прямое подключение можно проводить четырьмя способами, используется любая схема:</w:t>
      </w:r>
    </w:p>
    <w:p w:rsidR="00DC1319" w:rsidRPr="00BD16C5" w:rsidRDefault="00DC1319" w:rsidP="00741786">
      <w:pPr>
        <w:numPr>
          <w:ilvl w:val="0"/>
          <w:numId w:val="44"/>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Используя специальную утилиту, что идет в одном комплекте с системой, ее можно сразу узнать по интерфейсу.</w:t>
      </w:r>
    </w:p>
    <w:p w:rsidR="00DC1319" w:rsidRPr="00BD16C5" w:rsidRDefault="00DC1319" w:rsidP="00741786">
      <w:pPr>
        <w:numPr>
          <w:ilvl w:val="0"/>
          <w:numId w:val="44"/>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Через интернет браузер.</w:t>
      </w:r>
    </w:p>
    <w:p w:rsidR="00DC1319" w:rsidRPr="00BD16C5" w:rsidRDefault="00DC1319" w:rsidP="00741786">
      <w:pPr>
        <w:numPr>
          <w:ilvl w:val="0"/>
          <w:numId w:val="44"/>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Через облачную систему, что поддерживает тот или другой производитель.</w:t>
      </w:r>
    </w:p>
    <w:p w:rsidR="00DC1319" w:rsidRPr="00BD16C5" w:rsidRDefault="00DC1319" w:rsidP="00741786">
      <w:pPr>
        <w:numPr>
          <w:ilvl w:val="0"/>
          <w:numId w:val="44"/>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Активировать камеру как видеорегистратор.</w:t>
      </w:r>
    </w:p>
    <w:p w:rsidR="00DC1319" w:rsidRPr="00BD16C5" w:rsidRDefault="00DC1319" w:rsidP="00DC1319">
      <w:pPr>
        <w:pStyle w:val="4"/>
        <w:rPr>
          <w:rFonts w:ascii="Times New Roman" w:hAnsi="Times New Roman" w:cs="Times New Roman"/>
          <w:color w:val="auto"/>
        </w:rPr>
      </w:pPr>
      <w:r w:rsidRPr="00BD16C5">
        <w:rPr>
          <w:rFonts w:ascii="Times New Roman" w:hAnsi="Times New Roman" w:cs="Times New Roman"/>
          <w:color w:val="auto"/>
        </w:rPr>
        <w:t>IP-адрес камеры — как узнать и изменить данные</w:t>
      </w:r>
    </w:p>
    <w:p w:rsidR="00DC1319" w:rsidRPr="00BD16C5" w:rsidRDefault="00DC1319" w:rsidP="00DC1319">
      <w:pPr>
        <w:pStyle w:val="af"/>
        <w:ind w:firstLine="708"/>
      </w:pPr>
      <w:r w:rsidRPr="00BD16C5">
        <w:t>Для грамотного функционирования, необходимо провести подключение любой АйПи камеры. Как правило, это происходит при помощи сетевого адаптера напрямую. Второй вариант: использовать кабель ЮТП (виттовую пару). При наличии нескольких камер, доступ к изображению каждой из них достигается за счет подключения устройства через модем. Все устройства по базовым настройкам характеризуются персональным адресом, и перед прописыванием, его необходимо знать. Для этого важно использовать специальное обеспечение с определенными программами, которые, как правило, уже имеется в комплекте с системой. Можно пойти другим путем и скачать необходимую утилиту с портала компании.</w:t>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Кроме этого, уникальный адрес системы, как правило, прописывается в пользовательской инструкции или на специальном маркированном знаке.</w:t>
      </w:r>
    </w:p>
    <w:p w:rsidR="00DC1319" w:rsidRPr="00BD16C5" w:rsidRDefault="00DC1319" w:rsidP="00DC1319">
      <w:pPr>
        <w:pStyle w:val="af"/>
        <w:ind w:firstLine="708"/>
        <w:jc w:val="both"/>
      </w:pPr>
      <w:r w:rsidRPr="00BD16C5">
        <w:lastRenderedPageBreak/>
        <w:t>При первой попытке найти необходимое связующее звено между двумя элементами одной системы вас наверняка постигнет промах. Происходит это из-за того, что компьютерная система и камера могут работать в разных плоскостях или подсистемах. После того, как вы узнаете персональный код устройства, его рекомендуется согласовать с тем, что используется в персональной локальной системе. Сегодня не теряет актуальности создание видеонаблюдения за территорией удаленной от необходимого объекта.</w:t>
      </w:r>
    </w:p>
    <w:p w:rsidR="00DC1319" w:rsidRPr="00BD16C5" w:rsidRDefault="00DC1319" w:rsidP="00DC1319">
      <w:pPr>
        <w:rPr>
          <w:rFonts w:ascii="Times New Roman" w:hAnsi="Times New Roman" w:cs="Times New Roman"/>
        </w:rPr>
      </w:pPr>
      <w:r w:rsidRPr="00BD16C5">
        <w:rPr>
          <w:rFonts w:ascii="Times New Roman" w:hAnsi="Times New Roman" w:cs="Times New Roman"/>
        </w:rPr>
        <w:t>Наблюдение с использованием всемирной сети легко осуществить при помощи модема и выделенного персонального адреса.</w:t>
      </w:r>
    </w:p>
    <w:p w:rsidR="00DC1319" w:rsidRPr="00BD16C5" w:rsidRDefault="00DC1319" w:rsidP="00DC1319">
      <w:pPr>
        <w:pStyle w:val="af"/>
        <w:ind w:firstLine="708"/>
      </w:pPr>
      <w:r w:rsidRPr="00BD16C5">
        <w:t>Видеонаблюдение в режиме реального времени через интернет реализовывается несколькими способами, которые легко подключить. Гораздо проще и доступнее это сделать, используя специальные сервисы в виде информативных облаков, главное, вы должны понимать, как работает сеть.</w:t>
      </w:r>
    </w:p>
    <w:p w:rsidR="00DC1319" w:rsidRPr="00BD16C5" w:rsidRDefault="00DC1319" w:rsidP="00DC1319">
      <w:pPr>
        <w:rPr>
          <w:rFonts w:ascii="Times New Roman" w:hAnsi="Times New Roman" w:cs="Times New Roman"/>
        </w:rPr>
      </w:pPr>
      <w:r w:rsidRPr="00BD16C5">
        <w:rPr>
          <w:rFonts w:ascii="Times New Roman" w:hAnsi="Times New Roman" w:cs="Times New Roman"/>
        </w:rPr>
        <w:t>Причем для реализации этой идеи вам не потребуется наличие отдельного персонального адреса, а настраивание сетей сводится к минимуму.</w:t>
      </w:r>
    </w:p>
    <w:p w:rsidR="00DC1319" w:rsidRPr="00BD16C5" w:rsidRDefault="00DC1319" w:rsidP="00DC1319">
      <w:pPr>
        <w:pStyle w:val="af"/>
      </w:pPr>
      <w:r w:rsidRPr="00BD16C5">
        <w:t>Если вы желаете узнать персональный адрес локальной сети, вам необходимо выполнить такие пошаговые рекомендации:</w:t>
      </w:r>
    </w:p>
    <w:p w:rsidR="00DC1319" w:rsidRPr="00BD16C5" w:rsidRDefault="00DC1319" w:rsidP="00741786">
      <w:pPr>
        <w:numPr>
          <w:ilvl w:val="0"/>
          <w:numId w:val="4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Войдите в «Центр управления», в строчке «Подключить» выберите подпункт «network».</w:t>
      </w:r>
    </w:p>
    <w:p w:rsidR="00DC1319" w:rsidRPr="00BD16C5" w:rsidRDefault="00DC1319" w:rsidP="00741786">
      <w:pPr>
        <w:numPr>
          <w:ilvl w:val="0"/>
          <w:numId w:val="4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 окошке, что открылось, нажмите «Информация», затем вы увидите еще одну вкладку, на которой узнаете индивидуальный адрес персональной сети.</w:t>
      </w:r>
    </w:p>
    <w:p w:rsidR="00DC1319" w:rsidRPr="00BD16C5" w:rsidRDefault="00DC1319" w:rsidP="00741786">
      <w:pPr>
        <w:numPr>
          <w:ilvl w:val="0"/>
          <w:numId w:val="4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Для этого обратите внимание на строчку «Шлюз стандартный АйПи В4. К примеру, персональный адрес вашего ПК: 194.169.0.25, теперь вы должны изменить его на 194.169.98.25 — показатели могут меняться, но суть останется неизменной.</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Подключение и настройка через роутер</w:t>
      </w:r>
    </w:p>
    <w:p w:rsidR="00DC1319" w:rsidRPr="00BD16C5" w:rsidRDefault="00DC1319" w:rsidP="00DC1319">
      <w:pPr>
        <w:pStyle w:val="af"/>
        <w:ind w:firstLine="708"/>
      </w:pPr>
      <w:r w:rsidRPr="00BD16C5">
        <w:t>Что такое маршрутизатор и для чего он нужен? Вне всяких сомнений, каждый знает ответ на этот вопрос. Это специальное устройство, что используется для доступа в интернет. Его главная задача — передать определенные данные от оператора связи к клиенту. Свитч является оптимальным проводником для подсоединения ряда АйПи систем, а также пользовательских ПК. Выбирая способ подключения с использованием проводки или без нее, вы должны обратить внимание на выбранную систему и свитч. Использование первого подразумевает наличие непосредственной витой пары с 8-контактным штекером на концах, первый помещается в свитч, второй — в устройство.</w:t>
      </w:r>
    </w:p>
    <w:p w:rsidR="00DC1319" w:rsidRPr="00BD16C5" w:rsidRDefault="00DC1319" w:rsidP="00DC1319">
      <w:pPr>
        <w:pStyle w:val="af"/>
      </w:pPr>
      <w:r w:rsidRPr="00BD16C5">
        <w:rPr>
          <w:noProof/>
        </w:rPr>
        <w:drawing>
          <wp:anchor distT="0" distB="0" distL="114300" distR="114300" simplePos="0" relativeHeight="251672576" behindDoc="0" locked="0" layoutInCell="1" allowOverlap="1">
            <wp:simplePos x="0" y="0"/>
            <wp:positionH relativeFrom="column">
              <wp:posOffset>0</wp:posOffset>
            </wp:positionH>
            <wp:positionV relativeFrom="paragraph">
              <wp:posOffset>-10795</wp:posOffset>
            </wp:positionV>
            <wp:extent cx="2743200" cy="1571625"/>
            <wp:effectExtent l="19050" t="0" r="0" b="0"/>
            <wp:wrapSquare wrapText="bothSides"/>
            <wp:docPr id="21" name="Рисунок 4" descr="https://vidsyst.ru/wp-content/uploads/2018/06/chema.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vidsyst.ru/wp-content/uploads/2018/06/chema.jpg">
                      <a:hlinkClick r:id="rId27"/>
                    </pic:cNvPr>
                    <pic:cNvPicPr>
                      <a:picLocks noChangeAspect="1" noChangeArrowheads="1"/>
                    </pic:cNvPicPr>
                  </pic:nvPicPr>
                  <pic:blipFill>
                    <a:blip r:embed="rId28" cstate="print"/>
                    <a:srcRect/>
                    <a:stretch>
                      <a:fillRect/>
                    </a:stretch>
                  </pic:blipFill>
                  <pic:spPr bwMode="auto">
                    <a:xfrm>
                      <a:off x="0" y="0"/>
                      <a:ext cx="2743200" cy="1571625"/>
                    </a:xfrm>
                    <a:prstGeom prst="rect">
                      <a:avLst/>
                    </a:prstGeom>
                    <a:noFill/>
                  </pic:spPr>
                </pic:pic>
              </a:graphicData>
            </a:graphic>
          </wp:anchor>
        </w:drawing>
      </w:r>
    </w:p>
    <w:p w:rsidR="00DC1319" w:rsidRPr="00BD16C5" w:rsidRDefault="00DC1319" w:rsidP="00BD16C5">
      <w:pPr>
        <w:pStyle w:val="af"/>
        <w:jc w:val="both"/>
      </w:pPr>
      <w:r w:rsidRPr="00BD16C5">
        <w:t>Не стоит забывать, что устройство необходимо питать, это обеспечивается аккумуляторным блоком или технологией РоЕ. Используя сетевой кабель и подключая его к свитчу, можно достигнуть положительных настроек АйПи камеры.</w:t>
      </w:r>
    </w:p>
    <w:p w:rsidR="00DC1319" w:rsidRPr="00BD16C5" w:rsidRDefault="00DC1319" w:rsidP="00DC1319">
      <w:pPr>
        <w:pStyle w:val="4"/>
        <w:rPr>
          <w:rFonts w:ascii="Times New Roman" w:hAnsi="Times New Roman" w:cs="Times New Roman"/>
          <w:i w:val="0"/>
          <w:color w:val="auto"/>
        </w:rPr>
      </w:pPr>
      <w:r w:rsidRPr="00BD16C5">
        <w:rPr>
          <w:rFonts w:ascii="Times New Roman" w:hAnsi="Times New Roman" w:cs="Times New Roman"/>
          <w:i w:val="0"/>
          <w:color w:val="auto"/>
        </w:rPr>
        <w:lastRenderedPageBreak/>
        <w:t>Синхронизация нескольких IP камер видеонаблюдения</w:t>
      </w:r>
    </w:p>
    <w:p w:rsidR="00DC1319" w:rsidRPr="00BD16C5" w:rsidRDefault="00DC1319" w:rsidP="00DC1319">
      <w:pPr>
        <w:pStyle w:val="af"/>
        <w:ind w:firstLine="708"/>
        <w:jc w:val="both"/>
      </w:pPr>
      <w:r w:rsidRPr="00BD16C5">
        <w:t>В листке-вкладыше на информативной системе обрабатывания сигналов из видео (видеомультиплексоры, коммутаторы на основе работы матрицы) прописывается важность синхронизации систем при грамотном функционировании.</w:t>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Почему-то мало кто обращает внимание, что сигналы, которые не прошли обработку, приходят на вход коммуникатора цифрового типа в разное время или моменты, что становятся причиной уменьшения обновленной видеоинформации и так называемого «стробоскопического эффекта».</w:t>
      </w:r>
    </w:p>
    <w:p w:rsidR="00DC1319" w:rsidRPr="00BD16C5" w:rsidRDefault="00DC1319" w:rsidP="00DC1319">
      <w:pPr>
        <w:pStyle w:val="af"/>
        <w:jc w:val="both"/>
      </w:pPr>
      <w:r w:rsidRPr="00BD16C5">
        <w:t>Упорядочение, что проходит извне, происходит путем использования системы:</w:t>
      </w:r>
    </w:p>
    <w:p w:rsidR="00DC1319" w:rsidRPr="00BD16C5" w:rsidRDefault="00DC1319" w:rsidP="00741786">
      <w:pPr>
        <w:numPr>
          <w:ilvl w:val="0"/>
          <w:numId w:val="46"/>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Ви-Лок (развертка с кадров).</w:t>
      </w:r>
    </w:p>
    <w:p w:rsidR="00DC1319" w:rsidRPr="00BD16C5" w:rsidRDefault="00DC1319" w:rsidP="00741786">
      <w:pPr>
        <w:numPr>
          <w:ilvl w:val="0"/>
          <w:numId w:val="46"/>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Гин-Лок (кадровые, а также чересстрочные развертки).</w:t>
      </w:r>
    </w:p>
    <w:p w:rsidR="00DC1319" w:rsidRPr="00BD16C5" w:rsidRDefault="00DC1319" w:rsidP="00DC1319">
      <w:pPr>
        <w:pStyle w:val="af"/>
        <w:ind w:firstLine="360"/>
      </w:pPr>
      <w:r w:rsidRPr="00BD16C5">
        <w:t>Последние используются для устройств, что питаются от первоисточника электрического тока, которые не изменяется по величине. Причем для этой цели может быть использован сигнал видео из одной системы, либо же синхронизированная смесь, что проводится специальным устройством — синхронизатором.</w:t>
      </w:r>
    </w:p>
    <w:p w:rsidR="00DC1319" w:rsidRPr="00BD16C5" w:rsidRDefault="00DC1319" w:rsidP="00DC1319">
      <w:pPr>
        <w:rPr>
          <w:rFonts w:ascii="Times New Roman" w:hAnsi="Times New Roman" w:cs="Times New Roman"/>
        </w:rPr>
      </w:pPr>
      <w:r w:rsidRPr="00BD16C5">
        <w:rPr>
          <w:rFonts w:ascii="Times New Roman" w:hAnsi="Times New Roman" w:cs="Times New Roman"/>
        </w:rPr>
        <w:t>Чтобы грамотно реализовать внешнюю синхронизацию, на корпусе устройства должен быть предусмотрен отдельный разъем.</w:t>
      </w:r>
    </w:p>
    <w:p w:rsidR="00DC1319" w:rsidRPr="00BD16C5" w:rsidRDefault="00DC1319" w:rsidP="00DC1319">
      <w:pPr>
        <w:pStyle w:val="af"/>
      </w:pPr>
      <w:r w:rsidRPr="00BD16C5">
        <w:rPr>
          <w:noProof/>
        </w:rPr>
        <w:drawing>
          <wp:inline distT="0" distB="0" distL="0" distR="0">
            <wp:extent cx="4900930" cy="2003425"/>
            <wp:effectExtent l="19050" t="0" r="0" b="0"/>
            <wp:docPr id="5" name="Рисунок 3" descr="https://vidsyst.ru/wp-content/uploads/2018/06/podcluchenie-1.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vidsyst.ru/wp-content/uploads/2018/06/podcluchenie-1.jpg">
                      <a:hlinkClick r:id="rId29"/>
                    </pic:cNvPr>
                    <pic:cNvPicPr>
                      <a:picLocks noChangeAspect="1" noChangeArrowheads="1"/>
                    </pic:cNvPicPr>
                  </pic:nvPicPr>
                  <pic:blipFill>
                    <a:blip r:embed="rId30" cstate="print"/>
                    <a:srcRect/>
                    <a:stretch>
                      <a:fillRect/>
                    </a:stretch>
                  </pic:blipFill>
                  <pic:spPr bwMode="auto">
                    <a:xfrm>
                      <a:off x="0" y="0"/>
                      <a:ext cx="4900930" cy="2003425"/>
                    </a:xfrm>
                    <a:prstGeom prst="rect">
                      <a:avLst/>
                    </a:prstGeom>
                    <a:noFill/>
                    <a:ln w="9525">
                      <a:noFill/>
                      <a:miter lim="800000"/>
                      <a:headEnd/>
                      <a:tailEnd/>
                    </a:ln>
                  </pic:spPr>
                </pic:pic>
              </a:graphicData>
            </a:graphic>
          </wp:inline>
        </w:drawing>
      </w:r>
    </w:p>
    <w:p w:rsidR="00DC1319" w:rsidRPr="00BD16C5" w:rsidRDefault="00DC1319" w:rsidP="00DC1319">
      <w:pPr>
        <w:pStyle w:val="af"/>
        <w:ind w:firstLine="708"/>
      </w:pPr>
      <w:r w:rsidRPr="00BD16C5">
        <w:t>Для систем, что работают за счет сетевого питания, необходимо подтвердить систему от сети. Стоит обратить внимание, что упорядочение от переменного тока избавит вас от ряда неблагоприятных последствий.</w:t>
      </w:r>
    </w:p>
    <w:p w:rsidR="00DC1319" w:rsidRPr="00BD16C5" w:rsidRDefault="00DC1319" w:rsidP="00DC1319">
      <w:pPr>
        <w:rPr>
          <w:rFonts w:ascii="Times New Roman" w:hAnsi="Times New Roman" w:cs="Times New Roman"/>
        </w:rPr>
      </w:pPr>
      <w:r w:rsidRPr="00BD16C5">
        <w:rPr>
          <w:rFonts w:ascii="Times New Roman" w:hAnsi="Times New Roman" w:cs="Times New Roman"/>
        </w:rPr>
        <w:t>Если в комнате, где был проведен монтаж системы, есть устройства дневного освещения, то на картинке может отобразиться эффект яркости и модуляции.</w:t>
      </w:r>
    </w:p>
    <w:p w:rsidR="00DC1319" w:rsidRPr="00BD16C5" w:rsidRDefault="00DC1319" w:rsidP="00DC1319">
      <w:pPr>
        <w:pStyle w:val="af"/>
        <w:ind w:firstLine="708"/>
        <w:jc w:val="both"/>
      </w:pPr>
      <w:r w:rsidRPr="00BD16C5">
        <w:t>Видеокамеры, что синхронизируются от интернета, допускают синхронизацию фазы — как опорную систему лучше использовать сигнал видео от одной из них, а другие подстроить по заданным характеристикам. Контролирование фазной подстройки проводится специальным фазометром, двухлучевым осциллографом (что контролирует взаимное положение синхроимпульсов на кадровой основе), используя специальный видеомонитор.</w:t>
      </w:r>
    </w:p>
    <w:p w:rsidR="00DC1319" w:rsidRPr="00BD16C5" w:rsidRDefault="00DC1319" w:rsidP="00DC1319">
      <w:pPr>
        <w:pStyle w:val="3"/>
        <w:jc w:val="both"/>
        <w:rPr>
          <w:rFonts w:ascii="Times New Roman" w:hAnsi="Times New Roman" w:cs="Times New Roman"/>
          <w:color w:val="auto"/>
        </w:rPr>
      </w:pPr>
      <w:r w:rsidRPr="00BD16C5">
        <w:rPr>
          <w:rFonts w:ascii="Times New Roman" w:hAnsi="Times New Roman" w:cs="Times New Roman"/>
          <w:color w:val="auto"/>
        </w:rPr>
        <w:lastRenderedPageBreak/>
        <w:t>Настройка Wi-Fi камер</w:t>
      </w:r>
    </w:p>
    <w:p w:rsidR="00DC1319" w:rsidRPr="00BD16C5" w:rsidRDefault="00DC1319" w:rsidP="00DC1319">
      <w:pPr>
        <w:pStyle w:val="af"/>
        <w:jc w:val="both"/>
      </w:pPr>
      <w:r w:rsidRPr="00BD16C5">
        <w:t>Чтобы провести беспроводное подключение системы к свитчу потребуется провода типа twistedpair. Их необходимо приобрести, чтобы подсоединить вай-фай на камере используя ПК.</w:t>
      </w:r>
    </w:p>
    <w:p w:rsidR="00DC1319" w:rsidRPr="00BD16C5" w:rsidRDefault="00DC1319" w:rsidP="00DC1319">
      <w:pPr>
        <w:pStyle w:val="af"/>
      </w:pPr>
      <w:r w:rsidRPr="00BD16C5">
        <w:rPr>
          <w:noProof/>
        </w:rPr>
        <w:drawing>
          <wp:inline distT="0" distB="0" distL="0" distR="0">
            <wp:extent cx="2496820" cy="1870075"/>
            <wp:effectExtent l="19050" t="0" r="0" b="0"/>
            <wp:docPr id="2" name="Рисунок 2" descr="https://vidsyst.ru/wp-content/uploads/2018/06/provod.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vidsyst.ru/wp-content/uploads/2018/06/provod.jpg">
                      <a:hlinkClick r:id="rId31"/>
                    </pic:cNvPr>
                    <pic:cNvPicPr>
                      <a:picLocks noChangeAspect="1" noChangeArrowheads="1"/>
                    </pic:cNvPicPr>
                  </pic:nvPicPr>
                  <pic:blipFill>
                    <a:blip r:embed="rId32" cstate="print"/>
                    <a:srcRect/>
                    <a:stretch>
                      <a:fillRect/>
                    </a:stretch>
                  </pic:blipFill>
                  <pic:spPr bwMode="auto">
                    <a:xfrm>
                      <a:off x="0" y="0"/>
                      <a:ext cx="2496820" cy="1870075"/>
                    </a:xfrm>
                    <a:prstGeom prst="rect">
                      <a:avLst/>
                    </a:prstGeom>
                    <a:noFill/>
                    <a:ln w="9525">
                      <a:noFill/>
                      <a:miter lim="800000"/>
                      <a:headEnd/>
                      <a:tailEnd/>
                    </a:ln>
                  </pic:spPr>
                </pic:pic>
              </a:graphicData>
            </a:graphic>
          </wp:inline>
        </w:drawing>
      </w:r>
    </w:p>
    <w:p w:rsidR="00DC1319" w:rsidRPr="00BD16C5" w:rsidRDefault="00DC1319" w:rsidP="00DC1319">
      <w:pPr>
        <w:pStyle w:val="af"/>
        <w:jc w:val="both"/>
      </w:pPr>
      <w:r w:rsidRPr="00BD16C5">
        <w:t>Важно выполнить вход на профессиональную платформу для настройки работы системы в сети без проводов, где важно правильно прописать пользовательские данные. После этого система будет непосредственно контактировать с сетью, а провода можно и забрать.</w:t>
      </w:r>
    </w:p>
    <w:p w:rsidR="00DC1319" w:rsidRPr="00BD16C5" w:rsidRDefault="00DC1319" w:rsidP="00DC1319">
      <w:pPr>
        <w:pStyle w:val="af"/>
        <w:jc w:val="both"/>
      </w:pPr>
      <w:r w:rsidRPr="00BD16C5">
        <w:t>Модем можно подсоединить одновременно с рядом систем, при этом картинка будет транслироваться на одном или нескольких ПК. Для этого важно купить несколько портов типа ЛАН (если потребуется подключение с использованием кабеля).</w:t>
      </w:r>
    </w:p>
    <w:p w:rsidR="00DC1319" w:rsidRPr="00BD16C5" w:rsidRDefault="00DC1319" w:rsidP="00DC1319">
      <w:pPr>
        <w:pStyle w:val="af"/>
        <w:jc w:val="both"/>
      </w:pPr>
      <w:r w:rsidRPr="00BD16C5">
        <w:t>Помимо этого, пользователь должен указать для каждой камеры персональный адрес.</w:t>
      </w:r>
    </w:p>
    <w:p w:rsidR="00DC1319" w:rsidRPr="00BD16C5" w:rsidRDefault="00DC1319" w:rsidP="00DC1319">
      <w:pPr>
        <w:pStyle w:val="p1"/>
      </w:pPr>
      <w:r w:rsidRPr="00BD16C5">
        <w:rPr>
          <w:rStyle w:val="af3"/>
        </w:rPr>
        <w:t>Дополнительные рекомендации по установке видеокамеры с точки зрения увеличения охвата территории</w:t>
      </w:r>
    </w:p>
    <w:p w:rsidR="00DC1319" w:rsidRPr="00BD16C5" w:rsidRDefault="00DC1319" w:rsidP="00DC1319">
      <w:pPr>
        <w:pStyle w:val="p1"/>
      </w:pPr>
      <w:r w:rsidRPr="00BD16C5">
        <w:t>При установке видеокамер старайтесь не допускать следующих ситуаций:</w:t>
      </w:r>
    </w:p>
    <w:p w:rsidR="00DC1319" w:rsidRPr="00BD16C5" w:rsidRDefault="00DC1319" w:rsidP="00DC1319">
      <w:pPr>
        <w:pStyle w:val="p1"/>
        <w:spacing w:before="0" w:beforeAutospacing="0" w:after="0" w:afterAutospacing="0"/>
      </w:pPr>
      <w:r w:rsidRPr="00BD16C5">
        <w:t>-небо занимает более 20 % кадра, солнце попадает в кадр или имеются встречные источники света. В этом случае камера может некорректно измерить освещенность, и часть областей будет слишком темной;</w:t>
      </w:r>
    </w:p>
    <w:p w:rsidR="00DC1319" w:rsidRPr="00BD16C5" w:rsidRDefault="00DC1319" w:rsidP="00DC1319">
      <w:pPr>
        <w:pStyle w:val="p1"/>
        <w:spacing w:before="0" w:beforeAutospacing="0" w:after="0" w:afterAutospacing="0"/>
      </w:pPr>
      <w:r w:rsidRPr="00BD16C5">
        <w:t>- камера расположена рядом с отражающими поверхностями или направлена на них, к примеру вдоль стены. Отражение ИК подсветки от поверхности стены может вызвать «самозасветку». При необходимости наблюдения периметра убедитесь, что в ночное время отсутствует эффект «самозасветки», при наличии такового разверните камеру от стены до устранения засветки;</w:t>
      </w:r>
    </w:p>
    <w:p w:rsidR="00DC1319" w:rsidRPr="00BD16C5" w:rsidRDefault="00DC1319" w:rsidP="00DC1319">
      <w:pPr>
        <w:pStyle w:val="p1"/>
        <w:spacing w:before="0" w:beforeAutospacing="0" w:after="0" w:afterAutospacing="0"/>
      </w:pPr>
      <w:r w:rsidRPr="00BD16C5">
        <w:t xml:space="preserve"> - избегайте встречной засветки, при оппозитной установке камер по отношению к источнику света: камера с ИК подсветкой, ИК подсветка, фонарь, фары и др.;</w:t>
      </w:r>
    </w:p>
    <w:p w:rsidR="00DC1319" w:rsidRPr="00BD16C5" w:rsidRDefault="00DC1319" w:rsidP="00DC1319">
      <w:pPr>
        <w:pStyle w:val="p1"/>
        <w:spacing w:before="0" w:beforeAutospacing="0" w:after="0" w:afterAutospacing="0"/>
      </w:pPr>
      <w:r w:rsidRPr="00BD16C5">
        <w:t>- объект наблюдения находится ближе 2 м к камере с ИК подсветкой. В темное время суток распознавание может быть затруднено из-за засветки изображения ИК диодами, опознание человека в такой ситуации может быть невозможно.</w:t>
      </w:r>
    </w:p>
    <w:p w:rsidR="00DC1319" w:rsidRPr="00BD16C5" w:rsidRDefault="00DC1319" w:rsidP="00DC1319">
      <w:pPr>
        <w:pStyle w:val="p1"/>
        <w:spacing w:before="0" w:beforeAutospacing="0" w:after="0" w:afterAutospacing="0"/>
        <w:ind w:firstLine="708"/>
        <w:jc w:val="both"/>
      </w:pPr>
      <w:r w:rsidRPr="00BD16C5">
        <w:t>При необходимости распознавать лица на таком расстоянии рекомендуется использовать камеру без ИК подсветки и отдельный источник видимого освещения</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Любая система безопасности, в том числе и видеонаблюдение, состоит из программной  и аппаратной части.</w:t>
      </w:r>
    </w:p>
    <w:p w:rsidR="00DC1319" w:rsidRPr="00BD16C5" w:rsidRDefault="00DC1319" w:rsidP="00DC1319">
      <w:pPr>
        <w:spacing w:before="100" w:beforeAutospacing="1" w:after="100" w:afterAutospacing="1"/>
        <w:rPr>
          <w:rFonts w:ascii="Times New Roman" w:hAnsi="Times New Roman" w:cs="Times New Roman"/>
          <w:szCs w:val="24"/>
        </w:rPr>
      </w:pPr>
      <w:r w:rsidRPr="00BD16C5">
        <w:rPr>
          <w:rFonts w:ascii="Times New Roman" w:hAnsi="Times New Roman" w:cs="Times New Roman"/>
          <w:szCs w:val="24"/>
        </w:rPr>
        <w:t>Устройства, составляющие систему делятся на следующие типы.</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lastRenderedPageBreak/>
        <w:t>Фиксирующие – камеры, детекторы и вспомогательные – внешние микрофоны и динамики, дополнительные модули ИК подсветки, поворотные устройства.</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Передающие – кабельные сети, усилители сигнала, сетевые концентраторы и коммуникаторы, роутеры, преобразователи и переходники и так далее.</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Устройства для хранения информации – видеорегистраторы, видеосерверы, внешние диски и карты памяти, а так же устройства внешнего управления – в основном ПК, реже специализированные модули для управления PTZ устройствами.</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Программы, управляющие всеми устройствами, можно условно разделить по видам.</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Специализированные аппаратные – прошивки камер, ОС видеорегистраторов, роутеров.</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Разработанные компаниями производителями оборудования – обычно совместимы с узким кругом устройств только одного производителя, имеют функционал ограниченный сохранением компрессией и фильтрацией видеоархива.</w:t>
      </w:r>
    </w:p>
    <w:p w:rsidR="00DC1319" w:rsidRPr="00BD16C5" w:rsidRDefault="00DC1319" w:rsidP="00DC1319">
      <w:pPr>
        <w:spacing w:before="100" w:beforeAutospacing="1" w:after="100" w:afterAutospacing="1"/>
        <w:outlineLvl w:val="1"/>
        <w:rPr>
          <w:rFonts w:ascii="Times New Roman" w:hAnsi="Times New Roman" w:cs="Times New Roman"/>
          <w:bCs/>
          <w:szCs w:val="24"/>
        </w:rPr>
      </w:pPr>
      <w:r w:rsidRPr="00BD16C5">
        <w:rPr>
          <w:rFonts w:ascii="Times New Roman" w:hAnsi="Times New Roman" w:cs="Times New Roman"/>
          <w:bCs/>
          <w:szCs w:val="24"/>
        </w:rPr>
        <w:t>Камеры</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61312" behindDoc="0" locked="0" layoutInCell="1" allowOverlap="1">
            <wp:simplePos x="0" y="0"/>
            <wp:positionH relativeFrom="column">
              <wp:posOffset>-3810</wp:posOffset>
            </wp:positionH>
            <wp:positionV relativeFrom="paragraph">
              <wp:posOffset>0</wp:posOffset>
            </wp:positionV>
            <wp:extent cx="1762125" cy="1219200"/>
            <wp:effectExtent l="19050" t="0" r="9525" b="0"/>
            <wp:wrapSquare wrapText="bothSides"/>
            <wp:docPr id="10" name="Рисунок 12" descr="https://nabludau.ru/wp-content/uploads/2020/05/9fa5da6b17373a79ac580d504d42a58e.pn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nabludau.ru/wp-content/uploads/2020/05/9fa5da6b17373a79ac580d504d42a58e.png">
                      <a:hlinkClick r:id="rId33"/>
                    </pic:cNvPr>
                    <pic:cNvPicPr>
                      <a:picLocks noChangeAspect="1" noChangeArrowheads="1"/>
                    </pic:cNvPicPr>
                  </pic:nvPicPr>
                  <pic:blipFill>
                    <a:blip r:embed="rId34" cstate="print"/>
                    <a:srcRect/>
                    <a:stretch>
                      <a:fillRect/>
                    </a:stretch>
                  </pic:blipFill>
                  <pic:spPr bwMode="auto">
                    <a:xfrm>
                      <a:off x="0" y="0"/>
                      <a:ext cx="1762125" cy="1219200"/>
                    </a:xfrm>
                    <a:prstGeom prst="rect">
                      <a:avLst/>
                    </a:prstGeom>
                    <a:noFill/>
                  </pic:spPr>
                </pic:pic>
              </a:graphicData>
            </a:graphic>
          </wp:anchor>
        </w:drawing>
      </w:r>
      <w:r w:rsidRPr="00BD16C5">
        <w:rPr>
          <w:rFonts w:ascii="Times New Roman" w:hAnsi="Times New Roman" w:cs="Times New Roman"/>
          <w:szCs w:val="24"/>
        </w:rPr>
        <w:br/>
        <w:t>Для аналоговых камер особой настройки не предусмотрено. Настраивается исключительно фокусное расстояние вариофокального объектива. Короткое расстояние дает более широкий угол обзора, с его увеличением угол обзора сужается.</w:t>
      </w:r>
    </w:p>
    <w:p w:rsidR="00DC1319" w:rsidRPr="00BD16C5" w:rsidRDefault="00DC1319" w:rsidP="00DC1319">
      <w:pPr>
        <w:spacing w:before="100" w:beforeAutospacing="1" w:after="100" w:afterAutospacing="1"/>
        <w:ind w:firstLine="708"/>
        <w:jc w:val="both"/>
        <w:rPr>
          <w:rFonts w:ascii="Times New Roman" w:hAnsi="Times New Roman" w:cs="Times New Roman"/>
          <w:b/>
          <w:szCs w:val="24"/>
        </w:rPr>
      </w:pPr>
      <w:r w:rsidRPr="00BD16C5">
        <w:rPr>
          <w:rFonts w:ascii="Times New Roman" w:hAnsi="Times New Roman" w:cs="Times New Roman"/>
          <w:szCs w:val="24"/>
        </w:rPr>
        <w:t>Фокусное расстояние настраивается вручную на месте установки или, если камера оснащена трансфокатором, с места управления, посредством сервоприводов. Объективы могут быть с фиксированной, ручной и автоматизированной диафрагмой.</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szCs w:val="24"/>
        </w:rPr>
        <w:t>Первые два вида устанавливаются обычно в помещениях, где условия освещения стабильные. Автоматические диафрагмы используются в наружных камерах с вариофокальними объективами и разделяются на DC с прямым приводом и VC видеоприводом.</w:t>
      </w:r>
    </w:p>
    <w:p w:rsidR="00DC1319" w:rsidRPr="00BD16C5" w:rsidRDefault="00DC1319" w:rsidP="00DC1319">
      <w:pPr>
        <w:ind w:firstLine="360"/>
        <w:jc w:val="both"/>
        <w:rPr>
          <w:rFonts w:ascii="Times New Roman" w:hAnsi="Times New Roman" w:cs="Times New Roman"/>
          <w:b/>
          <w:szCs w:val="24"/>
        </w:rPr>
      </w:pPr>
      <w:r w:rsidRPr="00BD16C5">
        <w:rPr>
          <w:rFonts w:ascii="Times New Roman" w:hAnsi="Times New Roman" w:cs="Times New Roman"/>
          <w:szCs w:val="24"/>
        </w:rPr>
        <w:t>У цифровых IP камер кроме объектива настраивается IP адрес. Если использовать специализированное ПО производителя, которое предназначено для автоматического обнаружения камеры в локальной сети, то устройству будет автоматически:</w:t>
      </w:r>
    </w:p>
    <w:p w:rsidR="00DC1319" w:rsidRPr="00BD16C5" w:rsidRDefault="00DC1319" w:rsidP="00741786">
      <w:pPr>
        <w:numPr>
          <w:ilvl w:val="0"/>
          <w:numId w:val="47"/>
        </w:numPr>
        <w:spacing w:line="240" w:lineRule="auto"/>
        <w:jc w:val="both"/>
        <w:rPr>
          <w:rFonts w:ascii="Times New Roman" w:hAnsi="Times New Roman" w:cs="Times New Roman"/>
          <w:b/>
          <w:szCs w:val="24"/>
        </w:rPr>
      </w:pPr>
      <w:r w:rsidRPr="00BD16C5">
        <w:rPr>
          <w:rFonts w:ascii="Times New Roman" w:hAnsi="Times New Roman" w:cs="Times New Roman"/>
          <w:szCs w:val="24"/>
        </w:rPr>
        <w:t>присвоен динамический IP-адрес (который нужно сразу изменить на статический);</w:t>
      </w:r>
    </w:p>
    <w:p w:rsidR="00DC1319" w:rsidRPr="00BD16C5" w:rsidRDefault="00DC1319" w:rsidP="00741786">
      <w:pPr>
        <w:numPr>
          <w:ilvl w:val="0"/>
          <w:numId w:val="47"/>
        </w:numPr>
        <w:spacing w:line="240" w:lineRule="auto"/>
        <w:jc w:val="both"/>
        <w:rPr>
          <w:rFonts w:ascii="Times New Roman" w:hAnsi="Times New Roman" w:cs="Times New Roman"/>
          <w:b/>
          <w:szCs w:val="24"/>
        </w:rPr>
      </w:pPr>
      <w:r w:rsidRPr="00BD16C5">
        <w:rPr>
          <w:rFonts w:ascii="Times New Roman" w:hAnsi="Times New Roman" w:cs="Times New Roman"/>
          <w:szCs w:val="24"/>
        </w:rPr>
        <w:t>маска подсети;</w:t>
      </w:r>
    </w:p>
    <w:p w:rsidR="00DC1319" w:rsidRPr="00BD16C5" w:rsidRDefault="00DC1319" w:rsidP="00741786">
      <w:pPr>
        <w:numPr>
          <w:ilvl w:val="0"/>
          <w:numId w:val="47"/>
        </w:numPr>
        <w:spacing w:line="240" w:lineRule="auto"/>
        <w:jc w:val="both"/>
        <w:rPr>
          <w:rFonts w:ascii="Times New Roman" w:hAnsi="Times New Roman" w:cs="Times New Roman"/>
          <w:b/>
          <w:szCs w:val="24"/>
        </w:rPr>
      </w:pPr>
      <w:r w:rsidRPr="00BD16C5">
        <w:rPr>
          <w:rFonts w:ascii="Times New Roman" w:hAnsi="Times New Roman" w:cs="Times New Roman"/>
          <w:szCs w:val="24"/>
        </w:rPr>
        <w:t>открыт доступ к порту.</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После этого клиент получает доступ к камере через браузер, поддерживающий ActiveX, ПО производителя или ПО других производителей, если оно совместимо с данной камерой.</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 xml:space="preserve">В интегрированной программе камеры можно производить настройки качества передаваемого изображения, чувствительности, </w:t>
      </w:r>
      <w:hyperlink r:id="rId35" w:tgtFrame="_blank" w:history="1">
        <w:r w:rsidRPr="00BD16C5">
          <w:rPr>
            <w:rFonts w:ascii="Times New Roman" w:hAnsi="Times New Roman" w:cs="Times New Roman"/>
            <w:szCs w:val="24"/>
          </w:rPr>
          <w:t>программного детектора движения</w:t>
        </w:r>
      </w:hyperlink>
      <w:r w:rsidRPr="00BD16C5">
        <w:rPr>
          <w:rFonts w:ascii="Times New Roman" w:hAnsi="Times New Roman" w:cs="Times New Roman"/>
          <w:szCs w:val="24"/>
        </w:rPr>
        <w:t>, временных рамок записи и многое другое.</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 xml:space="preserve">Основное внимание необходимо уделить на открытость доступа к настройкам камеры – админский пароль, и шифрацию передаваемой информации. Последнее особенно актуально для </w:t>
      </w:r>
      <w:hyperlink r:id="rId36" w:tgtFrame="_blank" w:history="1">
        <w:r w:rsidRPr="00BD16C5">
          <w:rPr>
            <w:rFonts w:ascii="Times New Roman" w:hAnsi="Times New Roman" w:cs="Times New Roman"/>
            <w:szCs w:val="24"/>
          </w:rPr>
          <w:t>камер передающих видеоданные беспроводным способом</w:t>
        </w:r>
      </w:hyperlink>
      <w:r w:rsidRPr="00BD16C5">
        <w:rPr>
          <w:rFonts w:ascii="Times New Roman" w:hAnsi="Times New Roman" w:cs="Times New Roman"/>
          <w:szCs w:val="24"/>
        </w:rPr>
        <w:t>.</w:t>
      </w:r>
      <w:bookmarkStart w:id="0" w:name="2"/>
      <w:bookmarkEnd w:id="0"/>
    </w:p>
    <w:p w:rsidR="00DC1319" w:rsidRPr="00BD16C5" w:rsidRDefault="00DC1319" w:rsidP="00DC1319">
      <w:pPr>
        <w:spacing w:before="100" w:beforeAutospacing="1" w:after="100" w:afterAutospacing="1"/>
        <w:outlineLvl w:val="1"/>
        <w:rPr>
          <w:rFonts w:ascii="Times New Roman" w:hAnsi="Times New Roman" w:cs="Times New Roman"/>
          <w:bCs/>
          <w:szCs w:val="24"/>
        </w:rPr>
      </w:pPr>
      <w:r w:rsidRPr="00BD16C5">
        <w:rPr>
          <w:rFonts w:ascii="Times New Roman" w:hAnsi="Times New Roman" w:cs="Times New Roman"/>
          <w:bCs/>
          <w:szCs w:val="24"/>
        </w:rPr>
        <w:lastRenderedPageBreak/>
        <w:t>Передача и сохранение информации</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62336" behindDoc="0" locked="0" layoutInCell="1" allowOverlap="1">
            <wp:simplePos x="0" y="0"/>
            <wp:positionH relativeFrom="column">
              <wp:posOffset>-3810</wp:posOffset>
            </wp:positionH>
            <wp:positionV relativeFrom="paragraph">
              <wp:posOffset>0</wp:posOffset>
            </wp:positionV>
            <wp:extent cx="2857500" cy="1933575"/>
            <wp:effectExtent l="19050" t="0" r="0" b="0"/>
            <wp:wrapSquare wrapText="bothSides"/>
            <wp:docPr id="11" name="Рисунок 11" descr="https://nabludau.ru/wp-content/uploads/2020/05/f7623ef68c827265ad4c58aafbc4ab98.pn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nabludau.ru/wp-content/uploads/2020/05/f7623ef68c827265ad4c58aafbc4ab98.png">
                      <a:hlinkClick r:id="rId37"/>
                    </pic:cNvPr>
                    <pic:cNvPicPr>
                      <a:picLocks noChangeAspect="1" noChangeArrowheads="1"/>
                    </pic:cNvPicPr>
                  </pic:nvPicPr>
                  <pic:blipFill>
                    <a:blip r:embed="rId38" cstate="print"/>
                    <a:srcRect/>
                    <a:stretch>
                      <a:fillRect/>
                    </a:stretch>
                  </pic:blipFill>
                  <pic:spPr bwMode="auto">
                    <a:xfrm>
                      <a:off x="0" y="0"/>
                      <a:ext cx="2857500" cy="1933575"/>
                    </a:xfrm>
                    <a:prstGeom prst="rect">
                      <a:avLst/>
                    </a:prstGeom>
                    <a:noFill/>
                  </pic:spPr>
                </pic:pic>
              </a:graphicData>
            </a:graphic>
          </wp:anchor>
        </w:drawing>
      </w:r>
      <w:r w:rsidRPr="00BD16C5">
        <w:rPr>
          <w:rFonts w:ascii="Times New Roman" w:hAnsi="Times New Roman" w:cs="Times New Roman"/>
          <w:szCs w:val="24"/>
        </w:rPr>
        <w:br/>
        <w:t>После настройки камеры вся ее информация поступает и сохраняется на видеорегистраторе: DVR или NVR.</w:t>
      </w:r>
    </w:p>
    <w:p w:rsidR="00DC1319" w:rsidRPr="00BD16C5" w:rsidRDefault="00DC1319" w:rsidP="00DC1319">
      <w:pPr>
        <w:spacing w:before="100" w:beforeAutospacing="1" w:after="100" w:afterAutospacing="1"/>
        <w:jc w:val="both"/>
        <w:rPr>
          <w:rFonts w:ascii="Times New Roman" w:hAnsi="Times New Roman" w:cs="Times New Roman"/>
          <w:b/>
          <w:szCs w:val="24"/>
        </w:rPr>
      </w:pPr>
      <w:r w:rsidRPr="00BD16C5">
        <w:rPr>
          <w:rFonts w:ascii="Times New Roman" w:hAnsi="Times New Roman" w:cs="Times New Roman"/>
          <w:szCs w:val="24"/>
        </w:rPr>
        <w:t>Следующий уровень это предоставление удаленного доступа к информации через глобальную сеть. Принцип настройки роутера для видеонаблюдения для аналоговых и цифровых систем одинаков.</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За основу берется видеорегистратор со статичным IP адресом. Если предварительные настройки не проводились, то подключаем устройство к локальной сети через RJ45 выход.</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В адресной строке браузера набираем адрес по умолчанию. Он должен быть указан в паспорте устройства. Для примера у регистраторов компании Hikvision это 192.0.0.64. меняем его на один из незанятых адресов диапазона локальной сети.</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В базовых сетевых настройках (обычно путь Конфигурация –&gt; Сетевые настройки –&gt; Базовые настройки) устройства прописываем маску и адрес DNS сервера предоставляющего выход в интернет.</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В браузере разрешаем использование ActiveX. Для примера в InternetExplorer это путь к закладке Сервис –&gt; Свойства –&gt; Безопасность –&gt; Другой. Устанавливаем плагин предоставленный производителем.</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Возможно, нужно будет его скачать и установить при выключенном браузере, чтобы не было конфликтов совместного доступа. Теперь программа для работы с видеоинформацией по локальной сети находится на ПК.</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В сервере роутера, который дает доступ к интернету, прописываем имя и локальный адрес устройства, которому разрешен внешний доступ. При этом в настройках роутера и видеорегистратора рекомендуется поменять HTTP порты, которые используются для общего доступа с 80 на 81 и так далее, второй порт 8000 оставляем без изменений. Проверить правильность настройки можно через внешний ресурс  </w:t>
      </w:r>
      <w:hyperlink r:id="rId39" w:history="1">
        <w:r w:rsidRPr="00BD16C5">
          <w:rPr>
            <w:rFonts w:ascii="Times New Roman" w:hAnsi="Times New Roman" w:cs="Times New Roman"/>
            <w:szCs w:val="24"/>
          </w:rPr>
          <w:t>portscan.ru</w:t>
        </w:r>
      </w:hyperlink>
      <w:r w:rsidRPr="00BD16C5">
        <w:rPr>
          <w:rFonts w:ascii="Times New Roman" w:hAnsi="Times New Roman" w:cs="Times New Roman"/>
          <w:szCs w:val="24"/>
        </w:rPr>
        <w:t>. Если порты открыты и проброшены в виртуальном WEB сервере роутера, то программа покажет удачное соединение.</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На удаленном ПК так же разрешаем использование ActiveX. В адресной строке браузера набираем внешний IP адрес роутера, но добавляем порт 81. Набираем логин и пароль и благополучно входим в программу видеорегистратора.</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t>Если при настройке возникли проблемы с провайдером, который не может предоставить статичный IP адрес, можно воспользоваться службой DynDNS и привязать DNS адрес роутера к устройству. При этом необходимо тщательно тестировать систему, так как DynDNS провайдер может периодически закрывать некоторые порты.</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 xml:space="preserve">Некоторые производители начали выпуск IP камер, которые передают информацию в </w:t>
      </w:r>
      <w:hyperlink r:id="rId40" w:tgtFrame="_blank" w:history="1">
        <w:r w:rsidRPr="00BD16C5">
          <w:rPr>
            <w:rFonts w:ascii="Times New Roman" w:hAnsi="Times New Roman" w:cs="Times New Roman"/>
            <w:szCs w:val="24"/>
          </w:rPr>
          <w:t>облачное хранилище</w:t>
        </w:r>
      </w:hyperlink>
      <w:r w:rsidRPr="00BD16C5">
        <w:rPr>
          <w:rFonts w:ascii="Times New Roman" w:hAnsi="Times New Roman" w:cs="Times New Roman"/>
          <w:szCs w:val="24"/>
        </w:rPr>
        <w:t>. К примеру, компания Hikvision  использует свой облачный сервис Ezviz.</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br/>
        <w:t xml:space="preserve">               </w:t>
      </w:r>
      <w:hyperlink r:id="rId41" w:tgtFrame="_blank" w:history="1">
        <w:r w:rsidRPr="00BD16C5">
          <w:rPr>
            <w:rFonts w:ascii="Times New Roman" w:hAnsi="Times New Roman" w:cs="Times New Roman"/>
            <w:szCs w:val="24"/>
          </w:rPr>
          <w:t>Аналоговые видеодомофоны</w:t>
        </w:r>
      </w:hyperlink>
      <w:r w:rsidRPr="00BD16C5">
        <w:rPr>
          <w:rFonts w:ascii="Times New Roman" w:hAnsi="Times New Roman" w:cs="Times New Roman"/>
          <w:szCs w:val="24"/>
        </w:rPr>
        <w:t xml:space="preserve"> используются до сих пор, они имеют множество достоинств. Установка их проста, конструкция надежна, в эксплуатации они чрезвычайно комфортабельны.</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 xml:space="preserve">С помощью оборудования можно в деталях увидеть визитёра, с лёгкостью переговорить с ним и при необходимости открыть входной замок. Подробнее о координатных видеодомофонах читайте </w:t>
      </w:r>
      <w:hyperlink r:id="rId42" w:tgtFrame="_blank" w:history="1">
        <w:r w:rsidRPr="00BD16C5">
          <w:rPr>
            <w:rFonts w:ascii="Times New Roman" w:hAnsi="Times New Roman" w:cs="Times New Roman"/>
            <w:szCs w:val="24"/>
          </w:rPr>
          <w:t>здесь</w:t>
        </w:r>
      </w:hyperlink>
      <w:r w:rsidRPr="00BD16C5">
        <w:rPr>
          <w:rFonts w:ascii="Times New Roman" w:hAnsi="Times New Roman" w:cs="Times New Roman"/>
          <w:szCs w:val="24"/>
        </w:rPr>
        <w:t xml:space="preserve">. </w:t>
      </w:r>
    </w:p>
    <w:p w:rsidR="00DC1319" w:rsidRPr="00BD16C5" w:rsidRDefault="00DC1319" w:rsidP="00DC1319">
      <w:pPr>
        <w:ind w:firstLine="708"/>
        <w:jc w:val="both"/>
        <w:rPr>
          <w:rFonts w:ascii="Times New Roman" w:hAnsi="Times New Roman" w:cs="Times New Roman"/>
          <w:b/>
          <w:szCs w:val="24"/>
        </w:rPr>
      </w:pPr>
      <w:r w:rsidRPr="00BD16C5">
        <w:rPr>
          <w:rFonts w:ascii="Times New Roman" w:hAnsi="Times New Roman" w:cs="Times New Roman"/>
          <w:szCs w:val="24"/>
        </w:rPr>
        <w:lastRenderedPageBreak/>
        <w:t>Настройка видеорегистраторов и камер этой компании не представляет трудностей. В закладке СЕТЬ в ГЛАВНОМ МЕНЮ, КОНФИГУРАЦИИ СИСТЕМЫ, уже прошит доступ во внешнюю сеть. Если его нет, то нужно обновить прошивку устройства до актуальной версии.</w:t>
      </w:r>
    </w:p>
    <w:p w:rsidR="00DC1319" w:rsidRPr="00BD16C5" w:rsidRDefault="00DC1319" w:rsidP="00DC1319">
      <w:pPr>
        <w:jc w:val="both"/>
        <w:rPr>
          <w:rFonts w:ascii="Times New Roman" w:hAnsi="Times New Roman" w:cs="Times New Roman"/>
          <w:b/>
          <w:szCs w:val="24"/>
        </w:rPr>
      </w:pPr>
      <w:r w:rsidRPr="00BD16C5">
        <w:rPr>
          <w:rFonts w:ascii="Times New Roman" w:hAnsi="Times New Roman" w:cs="Times New Roman"/>
          <w:szCs w:val="24"/>
        </w:rPr>
        <w:t>Доступ к информации в таком случае происходит через браузер GoogleChrome, на который установлена клиентская утилита SADP. Она поддерживается ОС iOS и  Android и может быть запущена на мобильных устройствах.</w:t>
      </w:r>
      <w:bookmarkStart w:id="1" w:name="3"/>
      <w:bookmarkEnd w:id="1"/>
    </w:p>
    <w:p w:rsidR="00DC1319" w:rsidRPr="00BD16C5" w:rsidRDefault="00DC1319" w:rsidP="00DC1319">
      <w:pPr>
        <w:spacing w:before="100" w:beforeAutospacing="1" w:after="100" w:afterAutospacing="1"/>
        <w:outlineLvl w:val="1"/>
        <w:rPr>
          <w:rFonts w:ascii="Times New Roman" w:hAnsi="Times New Roman" w:cs="Times New Roman"/>
          <w:bCs/>
          <w:szCs w:val="24"/>
        </w:rPr>
      </w:pPr>
      <w:r w:rsidRPr="00BD16C5">
        <w:rPr>
          <w:rFonts w:ascii="Times New Roman" w:hAnsi="Times New Roman" w:cs="Times New Roman"/>
          <w:bCs/>
          <w:szCs w:val="24"/>
        </w:rPr>
        <w:t>Монтаж и настройка систем передачи данных</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63360" behindDoc="0" locked="0" layoutInCell="1" allowOverlap="1">
            <wp:simplePos x="0" y="0"/>
            <wp:positionH relativeFrom="column">
              <wp:posOffset>-3810</wp:posOffset>
            </wp:positionH>
            <wp:positionV relativeFrom="paragraph">
              <wp:posOffset>3810</wp:posOffset>
            </wp:positionV>
            <wp:extent cx="2171700" cy="1666875"/>
            <wp:effectExtent l="19050" t="0" r="0" b="0"/>
            <wp:wrapSquare wrapText="bothSides"/>
            <wp:docPr id="12" name="Рисунок 9" descr="https://nabludau.ru/wp-content/uploads/2020/05/e7ffdb5a3d6ab6271f878c6cf06d350e.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nabludau.ru/wp-content/uploads/2020/05/e7ffdb5a3d6ab6271f878c6cf06d350e.png">
                      <a:hlinkClick r:id="rId43"/>
                    </pic:cNvPr>
                    <pic:cNvPicPr>
                      <a:picLocks noChangeAspect="1" noChangeArrowheads="1"/>
                    </pic:cNvPicPr>
                  </pic:nvPicPr>
                  <pic:blipFill>
                    <a:blip r:embed="rId44" cstate="print"/>
                    <a:srcRect/>
                    <a:stretch>
                      <a:fillRect/>
                    </a:stretch>
                  </pic:blipFill>
                  <pic:spPr bwMode="auto">
                    <a:xfrm>
                      <a:off x="0" y="0"/>
                      <a:ext cx="2171700" cy="1666875"/>
                    </a:xfrm>
                    <a:prstGeom prst="rect">
                      <a:avLst/>
                    </a:prstGeom>
                    <a:noFill/>
                  </pic:spPr>
                </pic:pic>
              </a:graphicData>
            </a:graphic>
          </wp:anchor>
        </w:drawing>
      </w:r>
      <w:r w:rsidRPr="00BD16C5">
        <w:rPr>
          <w:rFonts w:ascii="Times New Roman" w:hAnsi="Times New Roman" w:cs="Times New Roman"/>
          <w:szCs w:val="24"/>
        </w:rPr>
        <w:br/>
        <w:t>Львиная доля работ, которые выполняются при монтаже и настройке систем видеонаблюдения, это прокладка кабельных сетей.</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К этому процессу необходимо подходить чрезвычайно ответственно, так как именно кабеля дают в большую часть помех при передаче сигнала.</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При монтаже кабелей необходимо придерживаться 5 основных правил:</w:t>
      </w:r>
    </w:p>
    <w:p w:rsidR="00DC1319" w:rsidRPr="00BD16C5" w:rsidRDefault="00DC1319" w:rsidP="00741786">
      <w:pPr>
        <w:numPr>
          <w:ilvl w:val="0"/>
          <w:numId w:val="48"/>
        </w:numPr>
        <w:spacing w:before="100" w:beforeAutospacing="1" w:after="100" w:afterAutospacing="1" w:line="240" w:lineRule="auto"/>
        <w:rPr>
          <w:rFonts w:ascii="Times New Roman" w:hAnsi="Times New Roman" w:cs="Times New Roman"/>
          <w:b/>
          <w:szCs w:val="24"/>
        </w:rPr>
      </w:pPr>
      <w:r w:rsidRPr="00BD16C5">
        <w:rPr>
          <w:rFonts w:ascii="Times New Roman" w:hAnsi="Times New Roman" w:cs="Times New Roman"/>
          <w:szCs w:val="24"/>
        </w:rPr>
        <w:t>Избегать пересечения или приближения к источникам электромагнитных помех (силовые кабеля, трансформаторы и т. д.).</w:t>
      </w:r>
    </w:p>
    <w:p w:rsidR="00DC1319" w:rsidRPr="00BD16C5" w:rsidRDefault="00DC1319" w:rsidP="00741786">
      <w:pPr>
        <w:numPr>
          <w:ilvl w:val="0"/>
          <w:numId w:val="48"/>
        </w:numPr>
        <w:spacing w:before="100" w:beforeAutospacing="1" w:after="100" w:afterAutospacing="1" w:line="240" w:lineRule="auto"/>
        <w:rPr>
          <w:rFonts w:ascii="Times New Roman" w:hAnsi="Times New Roman" w:cs="Times New Roman"/>
          <w:b/>
          <w:szCs w:val="24"/>
        </w:rPr>
      </w:pPr>
      <w:r w:rsidRPr="00BD16C5">
        <w:rPr>
          <w:rFonts w:ascii="Times New Roman" w:hAnsi="Times New Roman" w:cs="Times New Roman"/>
          <w:szCs w:val="24"/>
        </w:rPr>
        <w:t>При приобретении кабелей проверять их сопротивление.</w:t>
      </w:r>
    </w:p>
    <w:p w:rsidR="00DC1319" w:rsidRPr="00BD16C5" w:rsidRDefault="00DC1319" w:rsidP="00741786">
      <w:pPr>
        <w:numPr>
          <w:ilvl w:val="0"/>
          <w:numId w:val="48"/>
        </w:numPr>
        <w:spacing w:before="100" w:beforeAutospacing="1" w:after="100" w:afterAutospacing="1" w:line="240" w:lineRule="auto"/>
        <w:rPr>
          <w:rFonts w:ascii="Times New Roman" w:hAnsi="Times New Roman" w:cs="Times New Roman"/>
          <w:b/>
          <w:szCs w:val="24"/>
        </w:rPr>
      </w:pPr>
      <w:r w:rsidRPr="00BD16C5">
        <w:rPr>
          <w:rFonts w:ascii="Times New Roman" w:hAnsi="Times New Roman" w:cs="Times New Roman"/>
          <w:szCs w:val="24"/>
        </w:rPr>
        <w:t>Обязательно заземлять все составляющие линии (кабеля, камеры, ретрансляторы и т. д.).</w:t>
      </w:r>
    </w:p>
    <w:p w:rsidR="00DC1319" w:rsidRPr="00BD16C5" w:rsidRDefault="00DC1319" w:rsidP="00741786">
      <w:pPr>
        <w:numPr>
          <w:ilvl w:val="0"/>
          <w:numId w:val="48"/>
        </w:numPr>
        <w:spacing w:before="100" w:beforeAutospacing="1" w:after="100" w:afterAutospacing="1" w:line="240" w:lineRule="auto"/>
        <w:rPr>
          <w:rFonts w:ascii="Times New Roman" w:hAnsi="Times New Roman" w:cs="Times New Roman"/>
          <w:b/>
          <w:szCs w:val="24"/>
        </w:rPr>
      </w:pPr>
      <w:r w:rsidRPr="00BD16C5">
        <w:rPr>
          <w:rFonts w:ascii="Times New Roman" w:hAnsi="Times New Roman" w:cs="Times New Roman"/>
          <w:szCs w:val="24"/>
        </w:rPr>
        <w:t>Использовать разъемы высокого качества.</w:t>
      </w:r>
    </w:p>
    <w:p w:rsidR="00DC1319" w:rsidRPr="00BD16C5" w:rsidRDefault="00DC1319" w:rsidP="00741786">
      <w:pPr>
        <w:numPr>
          <w:ilvl w:val="0"/>
          <w:numId w:val="48"/>
        </w:numPr>
        <w:spacing w:before="100" w:beforeAutospacing="1" w:after="100" w:afterAutospacing="1" w:line="240" w:lineRule="auto"/>
        <w:rPr>
          <w:rFonts w:ascii="Times New Roman" w:hAnsi="Times New Roman" w:cs="Times New Roman"/>
          <w:b/>
          <w:szCs w:val="24"/>
        </w:rPr>
      </w:pPr>
      <w:r w:rsidRPr="00BD16C5">
        <w:rPr>
          <w:rFonts w:ascii="Times New Roman" w:hAnsi="Times New Roman" w:cs="Times New Roman"/>
          <w:szCs w:val="24"/>
        </w:rPr>
        <w:t>На длинных дистанциях использовать заземленные, активные, парные усилители сигнала.</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Перечень приборов для настройки видеонаблюдения включает в себя:</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bCs/>
          <w:szCs w:val="24"/>
        </w:rPr>
        <w:t>Осциллограф DSO Nano DSO201</w:t>
      </w:r>
      <w:r w:rsidRPr="00BD16C5">
        <w:rPr>
          <w:rFonts w:ascii="Times New Roman" w:hAnsi="Times New Roman" w:cs="Times New Roman"/>
          <w:szCs w:val="24"/>
        </w:rPr>
        <w:br/>
      </w:r>
      <w:r w:rsidRPr="00BD16C5">
        <w:rPr>
          <w:rFonts w:ascii="Times New Roman" w:hAnsi="Times New Roman" w:cs="Times New Roman"/>
          <w:b/>
          <w:noProof/>
          <w:szCs w:val="20"/>
          <w:u w:val="single"/>
        </w:rPr>
        <w:drawing>
          <wp:anchor distT="0" distB="0" distL="114300" distR="114300" simplePos="0" relativeHeight="251664384" behindDoc="0" locked="0" layoutInCell="1" allowOverlap="1">
            <wp:simplePos x="0" y="0"/>
            <wp:positionH relativeFrom="column">
              <wp:posOffset>-3810</wp:posOffset>
            </wp:positionH>
            <wp:positionV relativeFrom="paragraph">
              <wp:posOffset>183515</wp:posOffset>
            </wp:positionV>
            <wp:extent cx="2638425" cy="1638300"/>
            <wp:effectExtent l="19050" t="0" r="9525" b="0"/>
            <wp:wrapSquare wrapText="bothSides"/>
            <wp:docPr id="13" name="Рисунок 8" descr="https://nabludau.ru/wp-content/uploads/2020/05/a214b95b6e1e0fab1316c8c6a6cdd09f.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nabludau.ru/wp-content/uploads/2020/05/a214b95b6e1e0fab1316c8c6a6cdd09f.png">
                      <a:hlinkClick r:id="rId45"/>
                    </pic:cNvPr>
                    <pic:cNvPicPr>
                      <a:picLocks noChangeAspect="1" noChangeArrowheads="1"/>
                    </pic:cNvPicPr>
                  </pic:nvPicPr>
                  <pic:blipFill>
                    <a:blip r:embed="rId46" cstate="print"/>
                    <a:srcRect/>
                    <a:stretch>
                      <a:fillRect/>
                    </a:stretch>
                  </pic:blipFill>
                  <pic:spPr bwMode="auto">
                    <a:xfrm>
                      <a:off x="0" y="0"/>
                      <a:ext cx="2638425" cy="1638300"/>
                    </a:xfrm>
                    <a:prstGeom prst="rect">
                      <a:avLst/>
                    </a:prstGeom>
                    <a:noFill/>
                  </pic:spPr>
                </pic:pic>
              </a:graphicData>
            </a:graphic>
          </wp:anchor>
        </w:drawing>
      </w:r>
      <w:r w:rsidRPr="00BD16C5">
        <w:rPr>
          <w:rFonts w:ascii="Times New Roman" w:hAnsi="Times New Roman" w:cs="Times New Roman"/>
          <w:szCs w:val="24"/>
        </w:rPr>
        <w:br/>
        <w:t>Применяется для определения уровня синхронизации сигнала, степени затухания, автоматически измеряет частоту, период и длительность.</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Возможна автоподстройка развертки и пределов.</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Время сканирования определяется автоматически в зависимости от частоты сигнала, а так же в зависимости от интенсивности амплитуды происходит автоматическая настройка чувствительности по оси Y.</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bCs/>
          <w:szCs w:val="24"/>
        </w:rPr>
        <w:t>Универсальный тестер для локальных сетей витой пары LSPRNTR-100</w:t>
      </w:r>
      <w:r w:rsidRPr="00BD16C5">
        <w:rPr>
          <w:rFonts w:ascii="Times New Roman" w:hAnsi="Times New Roman" w:cs="Times New Roman"/>
          <w:szCs w:val="24"/>
        </w:rPr>
        <w:br/>
      </w:r>
      <w:r w:rsidRPr="00BD16C5">
        <w:rPr>
          <w:rFonts w:ascii="Times New Roman" w:hAnsi="Times New Roman" w:cs="Times New Roman"/>
          <w:b/>
          <w:noProof/>
          <w:szCs w:val="20"/>
          <w:u w:val="single"/>
        </w:rPr>
        <w:drawing>
          <wp:anchor distT="0" distB="0" distL="114300" distR="114300" simplePos="0" relativeHeight="251665408" behindDoc="0" locked="0" layoutInCell="1" allowOverlap="1">
            <wp:simplePos x="0" y="0"/>
            <wp:positionH relativeFrom="column">
              <wp:posOffset>-3810</wp:posOffset>
            </wp:positionH>
            <wp:positionV relativeFrom="paragraph">
              <wp:posOffset>176530</wp:posOffset>
            </wp:positionV>
            <wp:extent cx="2752725" cy="1447800"/>
            <wp:effectExtent l="19050" t="0" r="9525" b="0"/>
            <wp:wrapSquare wrapText="bothSides"/>
            <wp:docPr id="14" name="Рисунок 7" descr="https://nabludau.ru/wp-content/uploads/2020/05/a739c55f7ade4fc8cccdae3b9039ba4a.pn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nabludau.ru/wp-content/uploads/2020/05/a739c55f7ade4fc8cccdae3b9039ba4a.png">
                      <a:hlinkClick r:id="rId47"/>
                    </pic:cNvPr>
                    <pic:cNvPicPr>
                      <a:picLocks noChangeAspect="1" noChangeArrowheads="1"/>
                    </pic:cNvPicPr>
                  </pic:nvPicPr>
                  <pic:blipFill>
                    <a:blip r:embed="rId48" cstate="print"/>
                    <a:srcRect/>
                    <a:stretch>
                      <a:fillRect/>
                    </a:stretch>
                  </pic:blipFill>
                  <pic:spPr bwMode="auto">
                    <a:xfrm>
                      <a:off x="0" y="0"/>
                      <a:ext cx="2752725" cy="1447800"/>
                    </a:xfrm>
                    <a:prstGeom prst="rect">
                      <a:avLst/>
                    </a:prstGeom>
                    <a:noFill/>
                  </pic:spPr>
                </pic:pic>
              </a:graphicData>
            </a:graphic>
          </wp:anchor>
        </w:drawing>
      </w:r>
      <w:r w:rsidRPr="00BD16C5">
        <w:rPr>
          <w:rFonts w:ascii="Times New Roman" w:hAnsi="Times New Roman" w:cs="Times New Roman"/>
          <w:szCs w:val="24"/>
        </w:rPr>
        <w:br/>
        <w:t>Диагностирует разрывы и правильность прямой и обратной DHCP разводки витой пары, уровень передачи питания по PoE технологии, шлюзы и связь.</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lastRenderedPageBreak/>
        <w:t>Информация предоставляется с помощью светодиодной индикации или через облачное хранилище непосредственно на телефон или E-Mail.</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bCs/>
          <w:szCs w:val="24"/>
        </w:rPr>
        <w:t>Тестер настройки работы аналоговых и цифровых камер EPC802</w:t>
      </w:r>
      <w:r w:rsidRPr="00BD16C5">
        <w:rPr>
          <w:rFonts w:ascii="Times New Roman" w:hAnsi="Times New Roman" w:cs="Times New Roman"/>
          <w:szCs w:val="24"/>
        </w:rPr>
        <w:br/>
      </w:r>
      <w:r w:rsidRPr="00BD16C5">
        <w:rPr>
          <w:rFonts w:ascii="Times New Roman" w:hAnsi="Times New Roman" w:cs="Times New Roman"/>
          <w:b/>
          <w:noProof/>
          <w:szCs w:val="20"/>
          <w:u w:val="single"/>
        </w:rPr>
        <w:drawing>
          <wp:anchor distT="0" distB="0" distL="114300" distR="114300" simplePos="0" relativeHeight="251666432" behindDoc="0" locked="0" layoutInCell="1" allowOverlap="1">
            <wp:simplePos x="0" y="0"/>
            <wp:positionH relativeFrom="column">
              <wp:posOffset>-3810</wp:posOffset>
            </wp:positionH>
            <wp:positionV relativeFrom="paragraph">
              <wp:posOffset>183515</wp:posOffset>
            </wp:positionV>
            <wp:extent cx="1714500" cy="1714500"/>
            <wp:effectExtent l="19050" t="0" r="0" b="0"/>
            <wp:wrapSquare wrapText="bothSides"/>
            <wp:docPr id="15" name="Рисунок 6" descr="https://nabludau.ru/wp-content/uploads/2020/05/737ff9c401e06967e84e95c41c15c24e.pn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nabludau.ru/wp-content/uploads/2020/05/737ff9c401e06967e84e95c41c15c24e.png">
                      <a:hlinkClick r:id="rId49"/>
                    </pic:cNvPr>
                    <pic:cNvPicPr>
                      <a:picLocks noChangeAspect="1" noChangeArrowheads="1"/>
                    </pic:cNvPicPr>
                  </pic:nvPicPr>
                  <pic:blipFill>
                    <a:blip r:embed="rId50" cstate="print"/>
                    <a:srcRect/>
                    <a:stretch>
                      <a:fillRect/>
                    </a:stretch>
                  </pic:blipFill>
                  <pic:spPr bwMode="auto">
                    <a:xfrm>
                      <a:off x="0" y="0"/>
                      <a:ext cx="1714500" cy="1714500"/>
                    </a:xfrm>
                    <a:prstGeom prst="rect">
                      <a:avLst/>
                    </a:prstGeom>
                    <a:noFill/>
                  </pic:spPr>
                </pic:pic>
              </a:graphicData>
            </a:graphic>
          </wp:anchor>
        </w:drawing>
      </w:r>
      <w:r w:rsidRPr="00BD16C5">
        <w:rPr>
          <w:rFonts w:ascii="Times New Roman" w:hAnsi="Times New Roman" w:cs="Times New Roman"/>
          <w:szCs w:val="24"/>
        </w:rPr>
        <w:br/>
        <w:t>Тестирует не только работоспособность, но и с помощью монитора помогает настроить позиционирование камеры.</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Генерирует настроечную картинку телевизионного сигнала, что позволяет настроить принимающие мониторы и проверить качество передачи с удаленного конца, от камеры.</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Имеет PTZ контроллер, который используется для настройки точности позиционирования поворотных механизмов и соответствия команд пультов управления. Имеется тестер для кабелей витая пара, контролирующий правильность разводки и качество обжима коннекторов.</w:t>
      </w:r>
    </w:p>
    <w:p w:rsidR="00DC1319" w:rsidRPr="00BD16C5" w:rsidRDefault="00DC1319" w:rsidP="00DC1319">
      <w:pPr>
        <w:spacing w:before="100" w:beforeAutospacing="1" w:after="100" w:afterAutospacing="1"/>
        <w:rPr>
          <w:rFonts w:ascii="Times New Roman" w:hAnsi="Times New Roman" w:cs="Times New Roman"/>
          <w:b/>
          <w:szCs w:val="24"/>
        </w:rPr>
      </w:pPr>
      <w:r w:rsidRPr="00BD16C5">
        <w:rPr>
          <w:rFonts w:ascii="Times New Roman" w:hAnsi="Times New Roman" w:cs="Times New Roman"/>
          <w:szCs w:val="24"/>
        </w:rPr>
        <w:t>Устройство работает от сменной батареи на 1400мА.</w:t>
      </w:r>
    </w:p>
    <w:p w:rsidR="00DC1319" w:rsidRPr="00BD16C5" w:rsidRDefault="00DC1319" w:rsidP="00DC1319">
      <w:pPr>
        <w:pStyle w:val="2"/>
        <w:jc w:val="both"/>
        <w:rPr>
          <w:rFonts w:ascii="Times New Roman" w:hAnsi="Times New Roman"/>
          <w:sz w:val="24"/>
          <w:szCs w:val="24"/>
        </w:rPr>
      </w:pPr>
      <w:r w:rsidRPr="00BD16C5">
        <w:rPr>
          <w:rFonts w:ascii="Times New Roman" w:hAnsi="Times New Roman"/>
          <w:sz w:val="24"/>
          <w:szCs w:val="24"/>
        </w:rPr>
        <w:t>При выборе флеш накопителя для камеры видео наблюдения, обратите внимания на следующие параметры:</w:t>
      </w:r>
    </w:p>
    <w:p w:rsidR="00DC1319" w:rsidRPr="00BD16C5" w:rsidRDefault="002B4C26" w:rsidP="00741786">
      <w:pPr>
        <w:numPr>
          <w:ilvl w:val="0"/>
          <w:numId w:val="49"/>
        </w:numPr>
        <w:tabs>
          <w:tab w:val="clear" w:pos="720"/>
          <w:tab w:val="num" w:pos="360"/>
        </w:tabs>
        <w:spacing w:before="100" w:beforeAutospacing="1" w:after="100" w:afterAutospacing="1" w:line="240" w:lineRule="auto"/>
        <w:ind w:left="360"/>
        <w:rPr>
          <w:rFonts w:ascii="Times New Roman" w:hAnsi="Times New Roman" w:cs="Times New Roman"/>
          <w:b/>
        </w:rPr>
      </w:pPr>
      <w:hyperlink r:id="rId51" w:anchor="id-Требованиякфлешнакопителямдлякамервидеонаблюдения-Объемпамяти" w:history="1">
        <w:r w:rsidR="00DC1319" w:rsidRPr="00BD16C5">
          <w:rPr>
            <w:rStyle w:val="ae"/>
            <w:rFonts w:ascii="Times New Roman" w:hAnsi="Times New Roman" w:cs="Times New Roman"/>
            <w:color w:val="auto"/>
          </w:rPr>
          <w:t>Объем памяти</w:t>
        </w:r>
      </w:hyperlink>
    </w:p>
    <w:p w:rsidR="00DC1319" w:rsidRPr="00BD16C5" w:rsidRDefault="002B4C26" w:rsidP="00741786">
      <w:pPr>
        <w:numPr>
          <w:ilvl w:val="0"/>
          <w:numId w:val="49"/>
        </w:numPr>
        <w:tabs>
          <w:tab w:val="clear" w:pos="720"/>
          <w:tab w:val="num" w:pos="360"/>
        </w:tabs>
        <w:spacing w:before="100" w:beforeAutospacing="1" w:after="100" w:afterAutospacing="1" w:line="240" w:lineRule="auto"/>
        <w:ind w:left="360"/>
        <w:rPr>
          <w:rFonts w:ascii="Times New Roman" w:hAnsi="Times New Roman" w:cs="Times New Roman"/>
          <w:b/>
        </w:rPr>
      </w:pPr>
      <w:hyperlink r:id="rId52" w:anchor="id-Требованиякфлешнакопителямдлякамервидеонаблюдения-Типфлешнакопителя" w:history="1">
        <w:r w:rsidR="00DC1319" w:rsidRPr="00BD16C5">
          <w:rPr>
            <w:rStyle w:val="ae"/>
            <w:rFonts w:ascii="Times New Roman" w:hAnsi="Times New Roman" w:cs="Times New Roman"/>
            <w:color w:val="auto"/>
          </w:rPr>
          <w:t>Тип флеш накопителя</w:t>
        </w:r>
      </w:hyperlink>
    </w:p>
    <w:p w:rsidR="00DC1319" w:rsidRPr="00BD16C5" w:rsidRDefault="002B4C26" w:rsidP="00741786">
      <w:pPr>
        <w:numPr>
          <w:ilvl w:val="0"/>
          <w:numId w:val="49"/>
        </w:numPr>
        <w:tabs>
          <w:tab w:val="clear" w:pos="720"/>
          <w:tab w:val="num" w:pos="360"/>
        </w:tabs>
        <w:spacing w:before="100" w:beforeAutospacing="1" w:after="100" w:afterAutospacing="1" w:line="240" w:lineRule="auto"/>
        <w:ind w:left="360"/>
        <w:rPr>
          <w:rFonts w:ascii="Times New Roman" w:hAnsi="Times New Roman" w:cs="Times New Roman"/>
          <w:b/>
        </w:rPr>
      </w:pPr>
      <w:hyperlink r:id="rId53" w:anchor="id-Требованиякфлешнакопителямдлякамервидеонаблюдения-Скоростьзаписи/чтенияMicroSDнакопителей" w:history="1">
        <w:r w:rsidR="00DC1319" w:rsidRPr="00BD16C5">
          <w:rPr>
            <w:rStyle w:val="ae"/>
            <w:rFonts w:ascii="Times New Roman" w:hAnsi="Times New Roman" w:cs="Times New Roman"/>
            <w:color w:val="auto"/>
          </w:rPr>
          <w:t>Скорость записи/чтения MicroSD накопителей</w:t>
        </w:r>
      </w:hyperlink>
    </w:p>
    <w:p w:rsidR="00DC1319" w:rsidRPr="00BD16C5" w:rsidRDefault="002B4C26" w:rsidP="00741786">
      <w:pPr>
        <w:numPr>
          <w:ilvl w:val="0"/>
          <w:numId w:val="49"/>
        </w:numPr>
        <w:tabs>
          <w:tab w:val="clear" w:pos="720"/>
          <w:tab w:val="num" w:pos="360"/>
        </w:tabs>
        <w:spacing w:before="100" w:beforeAutospacing="1" w:after="100" w:afterAutospacing="1" w:line="240" w:lineRule="auto"/>
        <w:ind w:left="360"/>
        <w:rPr>
          <w:rFonts w:ascii="Times New Roman" w:hAnsi="Times New Roman" w:cs="Times New Roman"/>
          <w:b/>
        </w:rPr>
      </w:pPr>
      <w:hyperlink r:id="rId54" w:anchor="id-Требованиякфлешнакопителямдлякамервидеонаблюдения-Скоростьзаписи/чтенияUSBнакопителей" w:history="1">
        <w:r w:rsidR="00DC1319" w:rsidRPr="00BD16C5">
          <w:rPr>
            <w:rStyle w:val="ae"/>
            <w:rFonts w:ascii="Times New Roman" w:hAnsi="Times New Roman" w:cs="Times New Roman"/>
            <w:color w:val="auto"/>
          </w:rPr>
          <w:t>Скорость записи/чтения USB накопителей</w:t>
        </w:r>
      </w:hyperlink>
    </w:p>
    <w:p w:rsidR="00DC1319" w:rsidRPr="00BD16C5" w:rsidRDefault="002B4C26" w:rsidP="00741786">
      <w:pPr>
        <w:numPr>
          <w:ilvl w:val="1"/>
          <w:numId w:val="49"/>
        </w:numPr>
        <w:tabs>
          <w:tab w:val="num" w:pos="360"/>
        </w:tabs>
        <w:spacing w:before="100" w:beforeAutospacing="1" w:after="100" w:afterAutospacing="1" w:line="240" w:lineRule="auto"/>
        <w:ind w:left="360"/>
        <w:rPr>
          <w:rFonts w:ascii="Times New Roman" w:hAnsi="Times New Roman" w:cs="Times New Roman"/>
          <w:b/>
        </w:rPr>
      </w:pPr>
      <w:hyperlink r:id="rId55" w:anchor="id-Требованиякфлешнакопителямдлякамервидеонаблюдения-ПроверкаскоростиUSBнакопителей" w:history="1">
        <w:r w:rsidR="00DC1319" w:rsidRPr="00BD16C5">
          <w:rPr>
            <w:rStyle w:val="ae"/>
            <w:rFonts w:ascii="Times New Roman" w:hAnsi="Times New Roman" w:cs="Times New Roman"/>
            <w:color w:val="auto"/>
          </w:rPr>
          <w:t>Проверка скорости USB накопителей</w:t>
        </w:r>
      </w:hyperlink>
    </w:p>
    <w:p w:rsidR="00DC1319" w:rsidRPr="00BD16C5" w:rsidRDefault="00DC1319" w:rsidP="00DC1319">
      <w:pPr>
        <w:pStyle w:val="3"/>
        <w:rPr>
          <w:rFonts w:ascii="Times New Roman" w:hAnsi="Times New Roman" w:cs="Times New Roman"/>
          <w:color w:val="auto"/>
          <w:szCs w:val="24"/>
        </w:rPr>
      </w:pPr>
      <w:r w:rsidRPr="00BD16C5">
        <w:rPr>
          <w:rFonts w:ascii="Times New Roman" w:hAnsi="Times New Roman" w:cs="Times New Roman"/>
          <w:color w:val="auto"/>
          <w:szCs w:val="24"/>
        </w:rPr>
        <w:t>Объем памяти</w:t>
      </w:r>
    </w:p>
    <w:p w:rsidR="00DC1319" w:rsidRPr="00BD16C5" w:rsidRDefault="00DC1319" w:rsidP="00741786">
      <w:pPr>
        <w:pStyle w:val="HTML"/>
        <w:numPr>
          <w:ilvl w:val="0"/>
          <w:numId w:val="50"/>
        </w:numPr>
        <w:tabs>
          <w:tab w:val="clear" w:pos="720"/>
        </w:tabs>
        <w:rPr>
          <w:rFonts w:ascii="Times New Roman" w:hAnsi="Times New Roman" w:cs="Times New Roman"/>
          <w:sz w:val="24"/>
          <w:szCs w:val="24"/>
        </w:rPr>
      </w:pPr>
      <w:r w:rsidRPr="00BD16C5">
        <w:rPr>
          <w:rFonts w:ascii="Times New Roman" w:hAnsi="Times New Roman" w:cs="Times New Roman"/>
          <w:sz w:val="24"/>
          <w:szCs w:val="24"/>
        </w:rPr>
        <w:t>Объем флеш накопителя должен отвечать техническим требованиям камеры видеонаблюдения.</w:t>
      </w:r>
    </w:p>
    <w:p w:rsidR="00DC1319" w:rsidRPr="00BD16C5" w:rsidRDefault="00DC1319" w:rsidP="00DC1319">
      <w:pPr>
        <w:pStyle w:val="af"/>
        <w:ind w:firstLine="360"/>
      </w:pPr>
      <w:r w:rsidRPr="00BD16C5">
        <w:t>При выборе стоит учитывать, что чем больше требуется объем USB накопителя, тем более лучшими параметрами записи/чтения он должен обладать. При работе с архивом накопитель большей емкости с теми же характеристиками скорости записи/чтения будет работать медленнее. Это связанно с тем, что камера при записи нового фрагмента архива или перезаписи более старого, каждый раз обращается к USB накопителю, для получения информации о свободном месте, поиска наиболее старого фрагмента для перезаписи, одновременно стирает старый отрывок и записывает новый и получается чем больше объем накопителя, тем больше камере нужно времени и памяти для обработки данной информации.</w:t>
      </w:r>
    </w:p>
    <w:p w:rsidR="00DC1319" w:rsidRPr="00BD16C5" w:rsidRDefault="00DC1319" w:rsidP="00DC1319">
      <w:pPr>
        <w:pStyle w:val="2"/>
        <w:jc w:val="both"/>
        <w:rPr>
          <w:rFonts w:ascii="Times New Roman" w:hAnsi="Times New Roman"/>
          <w:sz w:val="22"/>
          <w:szCs w:val="22"/>
        </w:rPr>
      </w:pPr>
      <w:r w:rsidRPr="00BD16C5">
        <w:rPr>
          <w:rFonts w:ascii="Times New Roman" w:hAnsi="Times New Roman"/>
          <w:sz w:val="22"/>
          <w:szCs w:val="22"/>
        </w:rPr>
        <w:t>В чем отличие компьютерного HDD и HDD для систем видеонаблюдения</w:t>
      </w:r>
    </w:p>
    <w:p w:rsidR="00DC1319" w:rsidRPr="00BD16C5" w:rsidRDefault="00DC1319" w:rsidP="00DC1319">
      <w:pPr>
        <w:pStyle w:val="af"/>
        <w:jc w:val="both"/>
      </w:pPr>
      <w:r w:rsidRPr="00BD16C5">
        <w:t>Многие пользователи глубоко заблуждаются, думая, что жесткий диск для видеонаблюдения – это такой же накопитель, как и тот, что установлен в обычной компьютерной системе. Оказывается, что эти два типа устройств очень сильно отличаются друг от друга.</w:t>
      </w:r>
    </w:p>
    <w:p w:rsidR="00DC1319" w:rsidRPr="00BD16C5" w:rsidRDefault="00DC1319" w:rsidP="00DC1319">
      <w:pPr>
        <w:pStyle w:val="af"/>
        <w:jc w:val="both"/>
      </w:pPr>
      <w:r w:rsidRPr="00BD16C5">
        <w:t>Среди множества отличий основным является время работы жесткого диска. Для традиционных устройств их ресурс рассчитан на то, что они будут функционировать в режиме 8 часов в сутки и 5 дней в неделю.</w:t>
      </w:r>
    </w:p>
    <w:p w:rsidR="00DC1319" w:rsidRPr="00BD16C5" w:rsidRDefault="00DC1319" w:rsidP="00DC1319">
      <w:pPr>
        <w:rPr>
          <w:rFonts w:ascii="Times New Roman" w:hAnsi="Times New Roman" w:cs="Times New Roman"/>
        </w:rPr>
      </w:pPr>
      <w:r w:rsidRPr="00BD16C5">
        <w:rPr>
          <w:rFonts w:ascii="Times New Roman" w:hAnsi="Times New Roman" w:cs="Times New Roman"/>
          <w:noProof/>
        </w:rPr>
        <w:lastRenderedPageBreak/>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3200400" cy="2133600"/>
            <wp:effectExtent l="19050" t="0" r="0" b="0"/>
            <wp:wrapSquare wrapText="bothSides"/>
            <wp:docPr id="20" name="Рисунок 25" descr="Отличие жесткого диска компьютера от накопителя систем видеонаблю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тличие жесткого диска компьютера от накопителя систем видеонаблюдения"/>
                    <pic:cNvPicPr>
                      <a:picLocks noChangeAspect="1" noChangeArrowheads="1"/>
                    </pic:cNvPicPr>
                  </pic:nvPicPr>
                  <pic:blipFill>
                    <a:blip r:embed="rId56" cstate="print"/>
                    <a:srcRect/>
                    <a:stretch>
                      <a:fillRect/>
                    </a:stretch>
                  </pic:blipFill>
                  <pic:spPr bwMode="auto">
                    <a:xfrm>
                      <a:off x="0" y="0"/>
                      <a:ext cx="3200400" cy="2133600"/>
                    </a:xfrm>
                    <a:prstGeom prst="rect">
                      <a:avLst/>
                    </a:prstGeom>
                    <a:noFill/>
                  </pic:spPr>
                </pic:pic>
              </a:graphicData>
            </a:graphic>
          </wp:anchor>
        </w:drawing>
      </w:r>
    </w:p>
    <w:p w:rsidR="00DC1319" w:rsidRPr="00BD16C5" w:rsidRDefault="00DC1319" w:rsidP="00DC1319">
      <w:pPr>
        <w:rPr>
          <w:rFonts w:ascii="Times New Roman" w:hAnsi="Times New Roman" w:cs="Times New Roman"/>
        </w:rPr>
      </w:pPr>
      <w:r w:rsidRPr="00BD16C5">
        <w:rPr>
          <w:rFonts w:ascii="Times New Roman" w:hAnsi="Times New Roman" w:cs="Times New Roman"/>
        </w:rPr>
        <w:t>Отличие жесткого диска компьютера от накопителя систем видеонаблюдения</w:t>
      </w:r>
    </w:p>
    <w:p w:rsidR="00DC1319" w:rsidRPr="00BD16C5" w:rsidRDefault="00DC1319" w:rsidP="00DC1319">
      <w:pPr>
        <w:pStyle w:val="af"/>
        <w:spacing w:before="0" w:beforeAutospacing="0" w:after="0" w:afterAutospacing="0"/>
      </w:pPr>
      <w:r w:rsidRPr="00BD16C5">
        <w:t>Для регистратора системы наблюдения характерно непрерывное ведение видеосъемки круглосуточно и без выходных.</w:t>
      </w:r>
    </w:p>
    <w:p w:rsidR="00DC1319" w:rsidRPr="00BD16C5" w:rsidRDefault="00DC1319" w:rsidP="00DC1319">
      <w:pPr>
        <w:pStyle w:val="af"/>
        <w:spacing w:before="0" w:beforeAutospacing="0" w:after="0" w:afterAutospacing="0"/>
      </w:pPr>
      <w:r w:rsidRPr="00BD16C5">
        <w:t>На протяжении всего этого времени HDD для систем видеонаблюдения должен работать без сбоев и ошибок.</w:t>
      </w:r>
    </w:p>
    <w:p w:rsidR="00DC1319" w:rsidRPr="00BD16C5" w:rsidRDefault="00DC1319" w:rsidP="00DC1319">
      <w:pPr>
        <w:pStyle w:val="af"/>
        <w:spacing w:before="0" w:beforeAutospacing="0" w:after="0" w:afterAutospacing="0"/>
      </w:pPr>
      <w:r w:rsidRPr="00BD16C5">
        <w:t>Кроме этого, современные системы наблюдения работают параллельно с несколькими камерами, поддерживая по несколько потоков записи и чтения видеоданных, что также «не под силу» традиционным жестким дискам.</w:t>
      </w:r>
    </w:p>
    <w:p w:rsidR="00DC1319" w:rsidRPr="00BD16C5" w:rsidRDefault="00DC1319" w:rsidP="00DC1319">
      <w:pPr>
        <w:pStyle w:val="af"/>
        <w:spacing w:before="0" w:beforeAutospacing="0" w:after="0" w:afterAutospacing="0"/>
      </w:pPr>
      <w:r w:rsidRPr="00BD16C5">
        <w:t>Кроме перечисленных параметров для обычных накопителей характерно еще несколько ограничений, среди которых важно выделить следующие:</w:t>
      </w:r>
    </w:p>
    <w:p w:rsidR="00DC1319" w:rsidRPr="00BD16C5" w:rsidRDefault="00DC1319" w:rsidP="00741786">
      <w:pPr>
        <w:numPr>
          <w:ilvl w:val="0"/>
          <w:numId w:val="51"/>
        </w:numPr>
        <w:spacing w:line="240" w:lineRule="auto"/>
        <w:rPr>
          <w:rFonts w:ascii="Times New Roman" w:hAnsi="Times New Roman" w:cs="Times New Roman"/>
          <w:b/>
        </w:rPr>
      </w:pPr>
      <w:r w:rsidRPr="00BD16C5">
        <w:rPr>
          <w:rFonts w:ascii="Times New Roman" w:hAnsi="Times New Roman" w:cs="Times New Roman"/>
        </w:rPr>
        <w:t>низкий показатель энергетического КПД;</w:t>
      </w:r>
    </w:p>
    <w:p w:rsidR="00DC1319" w:rsidRPr="00BD16C5" w:rsidRDefault="00DC1319" w:rsidP="00741786">
      <w:pPr>
        <w:numPr>
          <w:ilvl w:val="0"/>
          <w:numId w:val="51"/>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отсутствие контроля и возможности устранения ошибок в RAID-массивах;</w:t>
      </w:r>
    </w:p>
    <w:p w:rsidR="00DC1319" w:rsidRPr="00BD16C5" w:rsidRDefault="00DC1319" w:rsidP="00741786">
      <w:pPr>
        <w:numPr>
          <w:ilvl w:val="0"/>
          <w:numId w:val="51"/>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компьютерный SSD или HDD накопитель не тестируется в условиях штатного функционирования систем наблюдения;</w:t>
      </w:r>
    </w:p>
    <w:p w:rsidR="00DC1319" w:rsidRPr="00BD16C5" w:rsidRDefault="00DC1319" w:rsidP="00741786">
      <w:pPr>
        <w:numPr>
          <w:ilvl w:val="0"/>
          <w:numId w:val="51"/>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при модернизации и усовершенствовании систем видеонаблюдения обычные жесткие диски могут работать некорректно и непредсказуемо;</w:t>
      </w:r>
    </w:p>
    <w:p w:rsidR="00DC1319" w:rsidRPr="00BD16C5" w:rsidRDefault="00DC1319" w:rsidP="00741786">
      <w:pPr>
        <w:numPr>
          <w:ilvl w:val="0"/>
          <w:numId w:val="51"/>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накопители ПК не адаптированы для тех случаев, когда случайно может пропадать питание – это может быстро вывести их из строя.</w:t>
      </w:r>
    </w:p>
    <w:p w:rsidR="00DC1319" w:rsidRPr="00BD16C5" w:rsidRDefault="00DC1319" w:rsidP="00DC1319">
      <w:pPr>
        <w:pStyle w:val="af"/>
      </w:pPr>
      <w:r w:rsidRPr="00BD16C5">
        <w:t>Высокая надежность и увеличенная емкость – это именно те два параметра, которые выгодно отличают HDD для систем видеонаблюдения от традиционных жестких дисков.</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На что стоит обращать внимание при выборе жесткого диск для видеонаблюдения</w:t>
      </w:r>
    </w:p>
    <w:p w:rsidR="00DC1319" w:rsidRPr="00BD16C5" w:rsidRDefault="00DC1319" w:rsidP="00DC1319">
      <w:pPr>
        <w:rPr>
          <w:rFonts w:ascii="Times New Roman" w:hAnsi="Times New Roman" w:cs="Times New Roman"/>
        </w:rPr>
      </w:pPr>
    </w:p>
    <w:p w:rsidR="00DC1319" w:rsidRPr="00BD16C5" w:rsidRDefault="00DC1319" w:rsidP="00DC1319">
      <w:pPr>
        <w:pStyle w:val="af"/>
        <w:spacing w:before="0" w:beforeAutospacing="0" w:after="0" w:afterAutospacing="0"/>
        <w:jc w:val="both"/>
      </w:pPr>
      <w:r w:rsidRPr="00BD16C5">
        <w:t>Существует несколько основных параметров, на которые обязательно важно обращать внимание, выбирая накопители для систем видеонаблюдения.</w:t>
      </w:r>
    </w:p>
    <w:p w:rsidR="00DC1319" w:rsidRPr="00BD16C5" w:rsidRDefault="00DC1319" w:rsidP="00DC1319">
      <w:pPr>
        <w:pStyle w:val="3"/>
        <w:spacing w:before="0"/>
        <w:jc w:val="both"/>
        <w:rPr>
          <w:rFonts w:ascii="Times New Roman" w:hAnsi="Times New Roman" w:cs="Times New Roman"/>
          <w:color w:val="auto"/>
        </w:rPr>
      </w:pPr>
      <w:r w:rsidRPr="00BD16C5">
        <w:rPr>
          <w:rFonts w:ascii="Times New Roman" w:hAnsi="Times New Roman" w:cs="Times New Roman"/>
          <w:color w:val="auto"/>
        </w:rPr>
        <w:t>Характеристики</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Емкость</w:t>
      </w:r>
    </w:p>
    <w:p w:rsidR="00DC1319" w:rsidRPr="00BD16C5" w:rsidRDefault="00DC1319" w:rsidP="00DC1319">
      <w:pPr>
        <w:pStyle w:val="af"/>
        <w:spacing w:before="0" w:beforeAutospacing="0" w:after="0" w:afterAutospacing="0"/>
        <w:jc w:val="both"/>
      </w:pPr>
      <w:r w:rsidRPr="00BD16C5">
        <w:t>Жесткий диск для регистратора видеонаблюдения должен хранить большие объемы видеоданных на протяжении определенного периода времени.</w:t>
      </w:r>
    </w:p>
    <w:p w:rsidR="00DC1319" w:rsidRPr="00BD16C5" w:rsidRDefault="00DC1319" w:rsidP="00DC1319">
      <w:pPr>
        <w:pStyle w:val="af"/>
        <w:spacing w:before="0" w:beforeAutospacing="0" w:after="0" w:afterAutospacing="0"/>
        <w:jc w:val="both"/>
      </w:pPr>
      <w:r w:rsidRPr="00BD16C5">
        <w:t>Поэтому от этого параметра зависит, сколько камер можно будет использовать в системе, качество снимаемого видео и время хранения создаваемых архивов.</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Интерфейс</w:t>
      </w:r>
    </w:p>
    <w:p w:rsidR="00DC1319" w:rsidRPr="00BD16C5" w:rsidRDefault="00DC1319" w:rsidP="00DC1319">
      <w:pPr>
        <w:pStyle w:val="af"/>
        <w:spacing w:before="0" w:beforeAutospacing="0" w:after="0" w:afterAutospacing="0"/>
        <w:jc w:val="both"/>
      </w:pPr>
      <w:r w:rsidRPr="00BD16C5">
        <w:t>Чтобы подключить жесткие диски к системе видеонаблюдения могут использоваться два типа интерфейсов – SATA либо SAS.</w:t>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670528" behindDoc="0" locked="0" layoutInCell="1" allowOverlap="1">
            <wp:simplePos x="0" y="0"/>
            <wp:positionH relativeFrom="column">
              <wp:posOffset>0</wp:posOffset>
            </wp:positionH>
            <wp:positionV relativeFrom="paragraph">
              <wp:posOffset>3810</wp:posOffset>
            </wp:positionV>
            <wp:extent cx="4114800" cy="2000250"/>
            <wp:effectExtent l="19050" t="0" r="0" b="0"/>
            <wp:wrapSquare wrapText="bothSides"/>
            <wp:docPr id="7" name="Рисунок 24" descr="Интерфейс жесткого диска SATA для видеонаблю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Интерфейс жесткого диска SATA для видеонаблюдения"/>
                    <pic:cNvPicPr>
                      <a:picLocks noChangeAspect="1" noChangeArrowheads="1"/>
                    </pic:cNvPicPr>
                  </pic:nvPicPr>
                  <pic:blipFill>
                    <a:blip r:embed="rId57" cstate="print"/>
                    <a:srcRect/>
                    <a:stretch>
                      <a:fillRect/>
                    </a:stretch>
                  </pic:blipFill>
                  <pic:spPr bwMode="auto">
                    <a:xfrm>
                      <a:off x="0" y="0"/>
                      <a:ext cx="4114800" cy="2000250"/>
                    </a:xfrm>
                    <a:prstGeom prst="rect">
                      <a:avLst/>
                    </a:prstGeom>
                    <a:noFill/>
                  </pic:spPr>
                </pic:pic>
              </a:graphicData>
            </a:graphic>
          </wp:anchor>
        </w:drawing>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Интерфейс жесткого диска SATA для видеонаблюдения</w:t>
      </w:r>
    </w:p>
    <w:p w:rsidR="00DC1319" w:rsidRPr="00BD16C5" w:rsidRDefault="00DC1319" w:rsidP="00DC1319">
      <w:pPr>
        <w:pStyle w:val="af"/>
        <w:spacing w:before="0" w:beforeAutospacing="0" w:after="0" w:afterAutospacing="0"/>
        <w:jc w:val="both"/>
      </w:pPr>
      <w:r w:rsidRPr="00BD16C5">
        <w:t xml:space="preserve">Используя первый тип, можно получить скорость передачи данных на уровне 1,5 Гбит/сек. SAS-интерфейс способен поддерживать большее число устройств и </w:t>
      </w:r>
      <w:r w:rsidRPr="00BD16C5">
        <w:lastRenderedPageBreak/>
        <w:t>обеспечивать скорости обмена данными на уровне 12 ГБ/сек.</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Скорость вращения</w:t>
      </w:r>
    </w:p>
    <w:p w:rsidR="00DC1319" w:rsidRPr="00BD16C5" w:rsidRDefault="00DC1319" w:rsidP="00DC1319">
      <w:pPr>
        <w:pStyle w:val="af"/>
        <w:spacing w:before="0" w:beforeAutospacing="0" w:after="0" w:afterAutospacing="0"/>
        <w:jc w:val="both"/>
      </w:pPr>
      <w:r w:rsidRPr="00BD16C5">
        <w:t>Жесткий диск для видеонаблюдения всегда должен работать в одном режиме с одинаковой скоростью, обеспечивая непрерывную запись данных в архив. Современные диски работают со скоростью шпинделя от 5400 до 15000 об./мин.</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Температурный режим</w:t>
      </w:r>
    </w:p>
    <w:p w:rsidR="00DC1319" w:rsidRPr="00BD16C5" w:rsidRDefault="00DC1319" w:rsidP="00DC1319">
      <w:pPr>
        <w:pStyle w:val="af"/>
        <w:spacing w:before="0" w:beforeAutospacing="0" w:after="0" w:afterAutospacing="0"/>
        <w:jc w:val="both"/>
      </w:pPr>
      <w:r w:rsidRPr="00BD16C5">
        <w:t>Это очень важный параметр для жесткого диска системы видеонаблюдения. Большинство жестких дисков для камер видеонаблюдения работают в температурном режиме 35…45</w:t>
      </w:r>
      <w:r w:rsidRPr="00BD16C5">
        <w:rPr>
          <w:vertAlign w:val="superscript"/>
        </w:rPr>
        <w:t>0</w:t>
      </w:r>
      <w:r w:rsidRPr="00BD16C5">
        <w:t>С. При превышении рабочей температуры может произойти потеря записываемой информации.</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Совместимость накопителя с камерами</w:t>
      </w:r>
    </w:p>
    <w:p w:rsidR="00DC1319" w:rsidRPr="00BD16C5" w:rsidRDefault="00DC1319" w:rsidP="00DC1319">
      <w:pPr>
        <w:pStyle w:val="af"/>
        <w:spacing w:before="0" w:beforeAutospacing="0" w:after="0" w:afterAutospacing="0"/>
        <w:jc w:val="both"/>
      </w:pPr>
      <w:r w:rsidRPr="00BD16C5">
        <w:t>Выбирая диски для системы хранения, нужно учитывать какие видеокамеры будут работать в системе видеонаблюдения, и какая конфигурация этой системы планируется.</w:t>
      </w:r>
    </w:p>
    <w:p w:rsidR="00DC1319" w:rsidRPr="00BD16C5" w:rsidRDefault="00DC1319" w:rsidP="00DC1319">
      <w:pPr>
        <w:jc w:val="both"/>
        <w:rPr>
          <w:rFonts w:ascii="Times New Roman" w:hAnsi="Times New Roman" w:cs="Times New Roman"/>
        </w:rPr>
      </w:pP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Жесткий диск в составе системы видеонаблюдения</w:t>
      </w:r>
    </w:p>
    <w:p w:rsidR="00DC1319" w:rsidRPr="00BD16C5" w:rsidRDefault="00DC1319" w:rsidP="00DC1319">
      <w:pPr>
        <w:pStyle w:val="3"/>
        <w:spacing w:before="0"/>
        <w:jc w:val="both"/>
        <w:rPr>
          <w:rFonts w:ascii="Times New Roman" w:hAnsi="Times New Roman" w:cs="Times New Roman"/>
          <w:color w:val="auto"/>
        </w:rPr>
      </w:pPr>
      <w:r w:rsidRPr="00BD16C5">
        <w:rPr>
          <w:rFonts w:ascii="Times New Roman" w:hAnsi="Times New Roman" w:cs="Times New Roman"/>
          <w:color w:val="auto"/>
        </w:rPr>
        <w:t>Как рассчитать объем жесткого диска</w:t>
      </w:r>
    </w:p>
    <w:p w:rsidR="00DC1319" w:rsidRPr="00BD16C5" w:rsidRDefault="00DC1319" w:rsidP="00DC1319">
      <w:pPr>
        <w:pStyle w:val="af"/>
        <w:spacing w:before="0" w:beforeAutospacing="0" w:after="0" w:afterAutospacing="0"/>
        <w:jc w:val="both"/>
      </w:pPr>
      <w:r w:rsidRPr="00BD16C5">
        <w:t>Чтобы оптимизировать финансовые затраты на устройства для системы хранения данных нужно правильно выбрать объем HDD-накопителя. Выбираем жесткие диски в соответствии со следующим правилом.</w:t>
      </w:r>
    </w:p>
    <w:p w:rsidR="00DC1319" w:rsidRPr="00BD16C5" w:rsidRDefault="00DC1319" w:rsidP="00DC1319">
      <w:pPr>
        <w:pStyle w:val="af"/>
        <w:spacing w:before="0" w:beforeAutospacing="0" w:after="0" w:afterAutospacing="0"/>
        <w:jc w:val="both"/>
      </w:pPr>
      <w:r w:rsidRPr="00BD16C5">
        <w:t>Объем предполагаемого видеоархива в терабайтах (ТБ) будет отвечать произведению трех параметров:</w:t>
      </w:r>
    </w:p>
    <w:p w:rsidR="00DC1319" w:rsidRPr="00BD16C5" w:rsidRDefault="00DC1319" w:rsidP="00741786">
      <w:pPr>
        <w:numPr>
          <w:ilvl w:val="0"/>
          <w:numId w:val="52"/>
        </w:numPr>
        <w:spacing w:line="240" w:lineRule="auto"/>
        <w:jc w:val="both"/>
        <w:rPr>
          <w:rFonts w:ascii="Times New Roman" w:hAnsi="Times New Roman" w:cs="Times New Roman"/>
        </w:rPr>
      </w:pPr>
      <w:r w:rsidRPr="00BD16C5">
        <w:rPr>
          <w:rFonts w:ascii="Times New Roman" w:hAnsi="Times New Roman" w:cs="Times New Roman"/>
        </w:rPr>
        <w:t>количества терабайт, которые будут занимать на диске видеоданные в результате одного часа съемки;</w:t>
      </w:r>
    </w:p>
    <w:p w:rsidR="00DC1319" w:rsidRPr="00BD16C5" w:rsidRDefault="00DC1319" w:rsidP="00741786">
      <w:pPr>
        <w:numPr>
          <w:ilvl w:val="0"/>
          <w:numId w:val="52"/>
        </w:numPr>
        <w:spacing w:line="240" w:lineRule="auto"/>
        <w:jc w:val="both"/>
        <w:rPr>
          <w:rFonts w:ascii="Times New Roman" w:hAnsi="Times New Roman" w:cs="Times New Roman"/>
        </w:rPr>
      </w:pPr>
      <w:r w:rsidRPr="00BD16C5">
        <w:rPr>
          <w:rFonts w:ascii="Times New Roman" w:hAnsi="Times New Roman" w:cs="Times New Roman"/>
        </w:rPr>
        <w:t>время непрерывной видеозаписи, на которое рассчитан один накопитель;</w:t>
      </w:r>
    </w:p>
    <w:p w:rsidR="00DC1319" w:rsidRPr="00BD16C5" w:rsidRDefault="00DC1319" w:rsidP="00741786">
      <w:pPr>
        <w:numPr>
          <w:ilvl w:val="0"/>
          <w:numId w:val="52"/>
        </w:numPr>
        <w:spacing w:line="240" w:lineRule="auto"/>
        <w:jc w:val="both"/>
        <w:rPr>
          <w:rFonts w:ascii="Times New Roman" w:hAnsi="Times New Roman" w:cs="Times New Roman"/>
        </w:rPr>
      </w:pPr>
      <w:r w:rsidRPr="00BD16C5">
        <w:rPr>
          <w:rFonts w:ascii="Times New Roman" w:hAnsi="Times New Roman" w:cs="Times New Roman"/>
        </w:rPr>
        <w:t>число камер в системе видеонаблюдения.</w:t>
      </w:r>
    </w:p>
    <w:p w:rsidR="00DC1319" w:rsidRPr="00BD16C5" w:rsidRDefault="00DC1319" w:rsidP="00DC1319">
      <w:pPr>
        <w:pStyle w:val="af"/>
        <w:spacing w:before="0" w:beforeAutospacing="0" w:after="0" w:afterAutospacing="0"/>
        <w:jc w:val="both"/>
      </w:pPr>
      <w:r w:rsidRPr="00BD16C5">
        <w:t>Первая переменная этой несложной формулы зависит от разрешающей способности видеорегистратора и скорости записи данных на диск.</w:t>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669504" behindDoc="0" locked="0" layoutInCell="1" allowOverlap="1">
            <wp:simplePos x="0" y="0"/>
            <wp:positionH relativeFrom="column">
              <wp:posOffset>0</wp:posOffset>
            </wp:positionH>
            <wp:positionV relativeFrom="paragraph">
              <wp:posOffset>3810</wp:posOffset>
            </wp:positionV>
            <wp:extent cx="2971800" cy="1981200"/>
            <wp:effectExtent l="19050" t="0" r="0" b="0"/>
            <wp:wrapSquare wrapText="bothSides"/>
            <wp:docPr id="18" name="Рисунок 22" descr="Объем жесткого диска для систем видеонаблю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бъем жесткого диска для систем видеонаблюдения"/>
                    <pic:cNvPicPr>
                      <a:picLocks noChangeAspect="1" noChangeArrowheads="1"/>
                    </pic:cNvPicPr>
                  </pic:nvPicPr>
                  <pic:blipFill>
                    <a:blip r:embed="rId58" cstate="print"/>
                    <a:srcRect/>
                    <a:stretch>
                      <a:fillRect/>
                    </a:stretch>
                  </pic:blipFill>
                  <pic:spPr bwMode="auto">
                    <a:xfrm>
                      <a:off x="0" y="0"/>
                      <a:ext cx="2971800" cy="1981200"/>
                    </a:xfrm>
                    <a:prstGeom prst="rect">
                      <a:avLst/>
                    </a:prstGeom>
                    <a:noFill/>
                  </pic:spPr>
                </pic:pic>
              </a:graphicData>
            </a:graphic>
          </wp:anchor>
        </w:drawing>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Объем жесткого диска для систем видеонаблюдения</w:t>
      </w:r>
    </w:p>
    <w:p w:rsidR="00DC1319" w:rsidRPr="00BD16C5" w:rsidRDefault="00DC1319" w:rsidP="00DC1319">
      <w:pPr>
        <w:pStyle w:val="af"/>
        <w:spacing w:before="0" w:beforeAutospacing="0" w:after="0" w:afterAutospacing="0"/>
        <w:jc w:val="both"/>
      </w:pPr>
      <w:r w:rsidRPr="00BD16C5">
        <w:t>Полученное значение от произведения трех перечисленных параметров следует закруглить в большую сторону к тому размеру, в котором производится жесткий диск для видеонаблюдения.</w:t>
      </w:r>
    </w:p>
    <w:p w:rsidR="00DC1319" w:rsidRPr="00BD16C5" w:rsidRDefault="00DC1319" w:rsidP="00DC1319">
      <w:pPr>
        <w:pStyle w:val="3"/>
        <w:spacing w:before="0"/>
        <w:jc w:val="both"/>
        <w:rPr>
          <w:rFonts w:ascii="Times New Roman" w:hAnsi="Times New Roman" w:cs="Times New Roman"/>
          <w:color w:val="auto"/>
        </w:rPr>
      </w:pPr>
      <w:r w:rsidRPr="00BD16C5">
        <w:rPr>
          <w:rFonts w:ascii="Times New Roman" w:hAnsi="Times New Roman" w:cs="Times New Roman"/>
          <w:color w:val="auto"/>
        </w:rPr>
        <w:t>Проверенные серии жестких дисков</w:t>
      </w:r>
    </w:p>
    <w:p w:rsidR="00DC1319" w:rsidRPr="00BD16C5" w:rsidRDefault="00DC1319" w:rsidP="00DC1319">
      <w:pPr>
        <w:pStyle w:val="af"/>
        <w:spacing w:before="0" w:beforeAutospacing="0" w:after="0" w:afterAutospacing="0"/>
        <w:jc w:val="both"/>
      </w:pPr>
      <w:r w:rsidRPr="00BD16C5">
        <w:t>Сегодня на рынке систем видеонаблюдения восновному предлагаются устройства двух компаний – диски SeagateSurveillance HDD и WesternDigitalPurple.</w:t>
      </w:r>
    </w:p>
    <w:p w:rsidR="00DC1319" w:rsidRPr="00BD16C5" w:rsidRDefault="00DC1319" w:rsidP="00DC1319">
      <w:pPr>
        <w:pStyle w:val="af"/>
        <w:spacing w:before="0" w:beforeAutospacing="0" w:after="0" w:afterAutospacing="0"/>
        <w:jc w:val="both"/>
      </w:pPr>
      <w:r w:rsidRPr="00BD16C5">
        <w:t>Это оборудование хорошо зарекомендовало себя при работе в различных конфигурациях и имеет хорошую репутацию, как отказоустойчивых и высоконадежных жестких дисков, поэтому лучше выбирать устройства именно этих производителей.</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SeagateSurveillance</w:t>
      </w:r>
    </w:p>
    <w:p w:rsidR="00DC1319" w:rsidRPr="00BD16C5" w:rsidRDefault="00DC1319" w:rsidP="00DC1319">
      <w:pPr>
        <w:pStyle w:val="af"/>
        <w:spacing w:before="0" w:beforeAutospacing="0" w:after="0" w:afterAutospacing="0"/>
        <w:jc w:val="both"/>
      </w:pPr>
      <w:r w:rsidRPr="00BD16C5">
        <w:t>Накопители Seagate для видеонаблюдения – это оптимальный вариант, адаптированный для того, чтобы обрабатывать большие потоки видеоданных.</w:t>
      </w:r>
    </w:p>
    <w:p w:rsidR="00DC1319" w:rsidRPr="00BD16C5" w:rsidRDefault="00DC1319" w:rsidP="00DC1319">
      <w:pPr>
        <w:pStyle w:val="af"/>
        <w:spacing w:before="0" w:beforeAutospacing="0" w:after="0" w:afterAutospacing="0"/>
        <w:jc w:val="both"/>
      </w:pPr>
      <w:r w:rsidRPr="00BD16C5">
        <w:t>Эти Hard-диски хорошо справляются с задачей непрерывной видеозаписи и отличаются высокими показателями надежности.</w:t>
      </w:r>
    </w:p>
    <w:p w:rsidR="00DC1319" w:rsidRPr="00BD16C5" w:rsidRDefault="00DC1319" w:rsidP="00DC1319">
      <w:pPr>
        <w:pStyle w:val="af"/>
        <w:spacing w:before="0" w:beforeAutospacing="0" w:after="0" w:afterAutospacing="0"/>
        <w:jc w:val="both"/>
      </w:pPr>
      <w:r w:rsidRPr="00BD16C5">
        <w:t>Устройства характеризуются высокой стабильностью при максимальных нагрузках и показывают лучшие показатели за любые современные SSD-накопители.</w:t>
      </w:r>
    </w:p>
    <w:p w:rsidR="00DC1319" w:rsidRPr="00BD16C5" w:rsidRDefault="00DC1319" w:rsidP="00DC1319">
      <w:pPr>
        <w:pStyle w:val="af"/>
        <w:spacing w:before="0" w:beforeAutospacing="0" w:after="0" w:afterAutospacing="0"/>
        <w:jc w:val="both"/>
      </w:pPr>
      <w:r w:rsidRPr="00BD16C5">
        <w:lastRenderedPageBreak/>
        <w:t>Данный тип жестких дисков показывает высокий уровень производительности за счет высокой скорости вращения шпинделя, а также благодаря оптимизированным алгоритмам хранения информации.</w:t>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668480" behindDoc="0" locked="0" layoutInCell="1" allowOverlap="1">
            <wp:simplePos x="0" y="0"/>
            <wp:positionH relativeFrom="column">
              <wp:posOffset>0</wp:posOffset>
            </wp:positionH>
            <wp:positionV relativeFrom="paragraph">
              <wp:posOffset>0</wp:posOffset>
            </wp:positionV>
            <wp:extent cx="1943100" cy="1295400"/>
            <wp:effectExtent l="19050" t="0" r="0" b="0"/>
            <wp:wrapSquare wrapText="bothSides"/>
            <wp:docPr id="17" name="Рисунок 21" descr="Накопитель для видеонаблюдения Seagate Surveil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Накопитель для видеонаблюдения Seagate Surveillance"/>
                    <pic:cNvPicPr>
                      <a:picLocks noChangeAspect="1" noChangeArrowheads="1"/>
                    </pic:cNvPicPr>
                  </pic:nvPicPr>
                  <pic:blipFill>
                    <a:blip r:embed="rId59" cstate="print"/>
                    <a:srcRect/>
                    <a:stretch>
                      <a:fillRect/>
                    </a:stretch>
                  </pic:blipFill>
                  <pic:spPr bwMode="auto">
                    <a:xfrm>
                      <a:off x="0" y="0"/>
                      <a:ext cx="1943100" cy="1295400"/>
                    </a:xfrm>
                    <a:prstGeom prst="rect">
                      <a:avLst/>
                    </a:prstGeom>
                    <a:noFill/>
                  </pic:spPr>
                </pic:pic>
              </a:graphicData>
            </a:graphic>
          </wp:anchor>
        </w:drawing>
      </w: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Накопитель для видеонаблюдения SeagateSurveillance</w:t>
      </w:r>
    </w:p>
    <w:p w:rsidR="00DC1319" w:rsidRPr="00BD16C5" w:rsidRDefault="00DC1319" w:rsidP="00DC1319">
      <w:pPr>
        <w:pStyle w:val="af"/>
        <w:spacing w:before="0" w:beforeAutospacing="0" w:after="0" w:afterAutospacing="0"/>
        <w:jc w:val="both"/>
      </w:pPr>
      <w:r w:rsidRPr="00BD16C5">
        <w:t>К основным преимуществам дисков Seagate для видеонаблюдения перед аналогичными устройствами других производителей являются следующие:</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поддержка технологии SeagateAcuTrac, благодаря которой устройства могут бесперебойно функционировать даже в самых сложных условиях;</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высокие показатели энергоэффективности;</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простота работы с видео, которое камерами снимается в высоком разрешении;</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увеличенная надежность хранения видеоархивов;</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разные объемы одного накопителя в ТБ;</w:t>
      </w:r>
    </w:p>
    <w:p w:rsidR="00DC1319" w:rsidRPr="00BD16C5" w:rsidRDefault="00DC1319" w:rsidP="00741786">
      <w:pPr>
        <w:numPr>
          <w:ilvl w:val="0"/>
          <w:numId w:val="53"/>
        </w:numPr>
        <w:spacing w:line="240" w:lineRule="auto"/>
        <w:jc w:val="both"/>
        <w:rPr>
          <w:rFonts w:ascii="Times New Roman" w:hAnsi="Times New Roman" w:cs="Times New Roman"/>
          <w:b/>
        </w:rPr>
      </w:pPr>
      <w:r w:rsidRPr="00BD16C5">
        <w:rPr>
          <w:rFonts w:ascii="Times New Roman" w:hAnsi="Times New Roman" w:cs="Times New Roman"/>
        </w:rPr>
        <w:t>возможность работы при высоких температурах – до +70°С.</w:t>
      </w:r>
    </w:p>
    <w:p w:rsidR="00DC1319" w:rsidRPr="00BD16C5" w:rsidRDefault="00DC1319" w:rsidP="00DC1319">
      <w:pPr>
        <w:pStyle w:val="4"/>
        <w:spacing w:before="0"/>
        <w:jc w:val="both"/>
        <w:rPr>
          <w:rFonts w:ascii="Times New Roman" w:hAnsi="Times New Roman" w:cs="Times New Roman"/>
          <w:color w:val="auto"/>
        </w:rPr>
      </w:pPr>
      <w:r w:rsidRPr="00BD16C5">
        <w:rPr>
          <w:rFonts w:ascii="Times New Roman" w:hAnsi="Times New Roman" w:cs="Times New Roman"/>
          <w:color w:val="auto"/>
        </w:rPr>
        <w:t>WesternDigitalPurple</w:t>
      </w:r>
    </w:p>
    <w:p w:rsidR="00DC1319" w:rsidRPr="00BD16C5" w:rsidRDefault="00DC1319" w:rsidP="00DC1319">
      <w:pPr>
        <w:pStyle w:val="af"/>
        <w:spacing w:before="0" w:beforeAutospacing="0" w:after="0" w:afterAutospacing="0"/>
        <w:jc w:val="both"/>
      </w:pPr>
      <w:r w:rsidRPr="00BD16C5">
        <w:t>Компания WesternDigital (WD) предлагает для своих клиентов современные устройства, которые станут основой любой системы наблюдения.</w:t>
      </w:r>
    </w:p>
    <w:p w:rsidR="00DC1319" w:rsidRPr="00BD16C5" w:rsidRDefault="00DC1319" w:rsidP="00DC1319">
      <w:pPr>
        <w:pStyle w:val="af"/>
        <w:spacing w:before="0" w:beforeAutospacing="0" w:after="0" w:afterAutospacing="0"/>
        <w:jc w:val="both"/>
      </w:pPr>
      <w:r w:rsidRPr="00BD16C5">
        <w:t>Накопители WD Purple построены с применением технологии SilkStream, посредством которой, используя программное обеспечение ATA StreamingCommandSet, реализуется поддержка передачи видеоданных по 12-ти потокам параллельно.</w:t>
      </w:r>
    </w:p>
    <w:p w:rsidR="00DC1319" w:rsidRPr="00BD16C5" w:rsidRDefault="00DC1319" w:rsidP="00DC1319">
      <w:pPr>
        <w:pStyle w:val="af"/>
        <w:spacing w:before="0" w:beforeAutospacing="0" w:after="0" w:afterAutospacing="0"/>
        <w:jc w:val="both"/>
      </w:pPr>
      <w:r w:rsidRPr="00BD16C5">
        <w:rPr>
          <w:noProof/>
        </w:rPr>
        <w:drawing>
          <wp:anchor distT="0" distB="0" distL="114300" distR="114300" simplePos="0" relativeHeight="251667456" behindDoc="0" locked="0" layoutInCell="1" allowOverlap="1">
            <wp:simplePos x="0" y="0"/>
            <wp:positionH relativeFrom="column">
              <wp:posOffset>0</wp:posOffset>
            </wp:positionH>
            <wp:positionV relativeFrom="paragraph">
              <wp:posOffset>354330</wp:posOffset>
            </wp:positionV>
            <wp:extent cx="2286000" cy="1524000"/>
            <wp:effectExtent l="19050" t="0" r="0" b="0"/>
            <wp:wrapSquare wrapText="bothSides"/>
            <wp:docPr id="16" name="Рисунок 20" descr="Жесткий диск для видеонаблюдения Western Digital 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Жесткий диск для видеонаблюдения Western Digital Purple"/>
                    <pic:cNvPicPr>
                      <a:picLocks noChangeAspect="1" noChangeArrowheads="1"/>
                    </pic:cNvPicPr>
                  </pic:nvPicPr>
                  <pic:blipFill>
                    <a:blip r:embed="rId60" cstate="print"/>
                    <a:srcRect/>
                    <a:stretch>
                      <a:fillRect/>
                    </a:stretch>
                  </pic:blipFill>
                  <pic:spPr bwMode="auto">
                    <a:xfrm>
                      <a:off x="0" y="0"/>
                      <a:ext cx="2286000" cy="1524000"/>
                    </a:xfrm>
                    <a:prstGeom prst="rect">
                      <a:avLst/>
                    </a:prstGeom>
                    <a:noFill/>
                  </pic:spPr>
                </pic:pic>
              </a:graphicData>
            </a:graphic>
          </wp:anchor>
        </w:drawing>
      </w:r>
      <w:r w:rsidRPr="00BD16C5">
        <w:t>Новые WD устройства способны увеличивать поддержку до 32-х параллельных потоков – ни один SSD-диск не может похвастаться такими возможностями.</w:t>
      </w:r>
    </w:p>
    <w:p w:rsidR="00DC1319" w:rsidRPr="00BD16C5" w:rsidRDefault="00DC1319" w:rsidP="00DC1319">
      <w:pPr>
        <w:jc w:val="both"/>
        <w:rPr>
          <w:rFonts w:ascii="Times New Roman" w:hAnsi="Times New Roman" w:cs="Times New Roman"/>
        </w:rPr>
      </w:pPr>
    </w:p>
    <w:p w:rsidR="00DC1319" w:rsidRPr="00BD16C5" w:rsidRDefault="00DC1319" w:rsidP="00DC1319">
      <w:pPr>
        <w:jc w:val="both"/>
        <w:rPr>
          <w:rFonts w:ascii="Times New Roman" w:hAnsi="Times New Roman" w:cs="Times New Roman"/>
        </w:rPr>
      </w:pPr>
      <w:r w:rsidRPr="00BD16C5">
        <w:rPr>
          <w:rFonts w:ascii="Times New Roman" w:hAnsi="Times New Roman" w:cs="Times New Roman"/>
        </w:rPr>
        <w:t>Жесткий диск для видеонаблюдения WesternDigitalPurple</w:t>
      </w:r>
    </w:p>
    <w:p w:rsidR="00DC1319" w:rsidRPr="00BD16C5" w:rsidRDefault="00DC1319" w:rsidP="00DC1319">
      <w:pPr>
        <w:pStyle w:val="af"/>
        <w:spacing w:before="0" w:beforeAutospacing="0" w:after="0" w:afterAutospacing="0"/>
        <w:jc w:val="both"/>
      </w:pPr>
      <w:r w:rsidRPr="00BD16C5">
        <w:t>WD жесткий диск для видеонаблюдения отличается следующими преимуществами:</w:t>
      </w:r>
    </w:p>
    <w:p w:rsidR="00DC1319" w:rsidRPr="00BD16C5" w:rsidRDefault="00DC1319" w:rsidP="00741786">
      <w:pPr>
        <w:numPr>
          <w:ilvl w:val="0"/>
          <w:numId w:val="54"/>
        </w:numPr>
        <w:spacing w:line="240" w:lineRule="auto"/>
        <w:jc w:val="both"/>
        <w:rPr>
          <w:rFonts w:ascii="Times New Roman" w:hAnsi="Times New Roman" w:cs="Times New Roman"/>
          <w:b/>
        </w:rPr>
      </w:pPr>
      <w:r w:rsidRPr="00BD16C5">
        <w:rPr>
          <w:rFonts w:ascii="Times New Roman" w:hAnsi="Times New Roman" w:cs="Times New Roman"/>
        </w:rPr>
        <w:t>поддержка многопараллельных потоков;</w:t>
      </w:r>
    </w:p>
    <w:p w:rsidR="00DC1319" w:rsidRPr="00BD16C5" w:rsidRDefault="00DC1319" w:rsidP="00741786">
      <w:pPr>
        <w:numPr>
          <w:ilvl w:val="0"/>
          <w:numId w:val="54"/>
        </w:numPr>
        <w:spacing w:line="240" w:lineRule="auto"/>
        <w:jc w:val="both"/>
        <w:rPr>
          <w:rFonts w:ascii="Times New Roman" w:hAnsi="Times New Roman" w:cs="Times New Roman"/>
          <w:b/>
        </w:rPr>
      </w:pPr>
      <w:r w:rsidRPr="00BD16C5">
        <w:rPr>
          <w:rFonts w:ascii="Times New Roman" w:hAnsi="Times New Roman" w:cs="Times New Roman"/>
        </w:rPr>
        <w:t>высокая скорость записываемого потока;</w:t>
      </w:r>
    </w:p>
    <w:p w:rsidR="00DC1319" w:rsidRPr="00BD16C5" w:rsidRDefault="00DC1319" w:rsidP="00741786">
      <w:pPr>
        <w:numPr>
          <w:ilvl w:val="0"/>
          <w:numId w:val="54"/>
        </w:numPr>
        <w:spacing w:line="240" w:lineRule="auto"/>
        <w:jc w:val="both"/>
        <w:rPr>
          <w:rFonts w:ascii="Times New Roman" w:hAnsi="Times New Roman" w:cs="Times New Roman"/>
          <w:b/>
        </w:rPr>
      </w:pPr>
      <w:r w:rsidRPr="00BD16C5">
        <w:rPr>
          <w:rFonts w:ascii="Times New Roman" w:hAnsi="Times New Roman" w:cs="Times New Roman"/>
        </w:rPr>
        <w:t>отказоустойчивый доступ при непрерывной работе с большим числом видеокамер;</w:t>
      </w:r>
    </w:p>
    <w:p w:rsidR="00DC1319" w:rsidRPr="00BD16C5" w:rsidRDefault="00DC1319" w:rsidP="00741786">
      <w:pPr>
        <w:numPr>
          <w:ilvl w:val="0"/>
          <w:numId w:val="54"/>
        </w:numPr>
        <w:spacing w:line="240" w:lineRule="auto"/>
        <w:jc w:val="both"/>
        <w:rPr>
          <w:rFonts w:ascii="Times New Roman" w:hAnsi="Times New Roman" w:cs="Times New Roman"/>
          <w:b/>
        </w:rPr>
      </w:pPr>
      <w:r w:rsidRPr="00BD16C5">
        <w:rPr>
          <w:rFonts w:ascii="Times New Roman" w:hAnsi="Times New Roman" w:cs="Times New Roman"/>
        </w:rPr>
        <w:t>поддержка записи видео высокого разрешения;</w:t>
      </w:r>
    </w:p>
    <w:p w:rsidR="00DC1319" w:rsidRPr="00BD16C5" w:rsidRDefault="00DC1319" w:rsidP="00DC1319">
      <w:pPr>
        <w:pStyle w:val="af"/>
        <w:spacing w:before="0" w:beforeAutospacing="0" w:after="0" w:afterAutospacing="0"/>
        <w:jc w:val="both"/>
      </w:pPr>
      <w:r w:rsidRPr="00BD16C5">
        <w:t>Жесткий диск для системы видеонаблюдения от компании WesternDigital позволит создавать различные конфигурации видеонаблюдения для решения разного рода задач, связанных с обработкой видео, полученного с цифровой Camera.</w:t>
      </w:r>
    </w:p>
    <w:p w:rsidR="00DC1319" w:rsidRPr="00BD16C5" w:rsidRDefault="00DC1319" w:rsidP="00DC1319">
      <w:pPr>
        <w:pStyle w:val="2"/>
        <w:rPr>
          <w:rFonts w:ascii="Times New Roman" w:hAnsi="Times New Roman"/>
          <w:sz w:val="24"/>
          <w:szCs w:val="24"/>
        </w:rPr>
      </w:pPr>
      <w:r w:rsidRPr="00BD16C5">
        <w:rPr>
          <w:rFonts w:ascii="Times New Roman" w:hAnsi="Times New Roman"/>
          <w:sz w:val="24"/>
          <w:szCs w:val="24"/>
        </w:rPr>
        <w:t>Ремонт камеры видеонаблюдения: причины поломок и их устранение</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Основная классификация устройств видеонаблюдения</w:t>
      </w:r>
    </w:p>
    <w:p w:rsidR="00DC1319" w:rsidRPr="00BD16C5" w:rsidRDefault="00DC1319" w:rsidP="00DC1319">
      <w:pPr>
        <w:pStyle w:val="af"/>
        <w:jc w:val="both"/>
      </w:pPr>
      <w:r w:rsidRPr="00BD16C5">
        <w:t>классификационный тип устройства камеры. Они   различаются по ряду признаков:</w:t>
      </w:r>
    </w:p>
    <w:p w:rsidR="00DC1319" w:rsidRPr="00BD16C5" w:rsidRDefault="00DC1319" w:rsidP="00741786">
      <w:pPr>
        <w:numPr>
          <w:ilvl w:val="0"/>
          <w:numId w:val="5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Типу цветопередачи (цветные и черно-белые);</w:t>
      </w:r>
    </w:p>
    <w:p w:rsidR="00DC1319" w:rsidRPr="00BD16C5" w:rsidRDefault="00DC1319" w:rsidP="00741786">
      <w:pPr>
        <w:numPr>
          <w:ilvl w:val="0"/>
          <w:numId w:val="5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Способу наблюдения (скрытое или открытое видеонаблюдение);</w:t>
      </w:r>
    </w:p>
    <w:p w:rsidR="00DC1319" w:rsidRPr="00BD16C5" w:rsidRDefault="00DC1319" w:rsidP="00741786">
      <w:pPr>
        <w:numPr>
          <w:ilvl w:val="0"/>
          <w:numId w:val="5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Обзорному углу (поворотные и неповоротные);</w:t>
      </w:r>
    </w:p>
    <w:p w:rsidR="00DC1319" w:rsidRPr="00BD16C5" w:rsidRDefault="00DC1319" w:rsidP="00741786">
      <w:pPr>
        <w:numPr>
          <w:ilvl w:val="0"/>
          <w:numId w:val="55"/>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Внешнему виду (стандартные и купольные);</w:t>
      </w:r>
    </w:p>
    <w:p w:rsidR="00DC1319" w:rsidRPr="00BD16C5" w:rsidRDefault="00DC1319" w:rsidP="00741786">
      <w:pPr>
        <w:numPr>
          <w:ilvl w:val="0"/>
          <w:numId w:val="55"/>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Способу передачи информации (проводные, беспроводные, IP камеры).</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Причины неисправности системы видеонаблюдения</w:t>
      </w:r>
    </w:p>
    <w:p w:rsidR="00DC1319" w:rsidRPr="00BD16C5" w:rsidRDefault="00DC1319" w:rsidP="00DC1319">
      <w:pPr>
        <w:pStyle w:val="af"/>
      </w:pPr>
      <w:r w:rsidRPr="00BD16C5">
        <w:t>Причины выхода из строя систем видеонаблюдения могут  быть разнообразными:</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lastRenderedPageBreak/>
        <w:t>Несвоевременное техническое обслуживание оборудования или его отсутствие;</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Допущение ошибок при проектировании линии контроля;</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Некачественное выполнение монтажных работ;</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Нарушение правил установки видеокамер наблюдения и других составляющих компонентов системы;</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Работа камеры наблюдения на протяжении длительного времени на отказ (выработка предусмотренного рабочего ресурса);</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Воздействие внешних факторов, в т. ч. погодных условий;</w:t>
      </w:r>
    </w:p>
    <w:p w:rsidR="00DC1319" w:rsidRPr="00BD16C5" w:rsidRDefault="00DC1319" w:rsidP="00741786">
      <w:pPr>
        <w:numPr>
          <w:ilvl w:val="0"/>
          <w:numId w:val="56"/>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Заводской брак.</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Как определить причину неработоспособности видеокамеры?</w:t>
      </w:r>
    </w:p>
    <w:p w:rsidR="00DC1319" w:rsidRPr="00BD16C5" w:rsidRDefault="00DC1319" w:rsidP="00DC1319">
      <w:pPr>
        <w:pStyle w:val="af"/>
        <w:ind w:firstLine="708"/>
        <w:jc w:val="both"/>
      </w:pPr>
      <w:r w:rsidRPr="00BD16C5">
        <w:t>Для того чтобы определить, почему камеры видеонаблюдения послужили причиной выхода из строя целого комплекса, необходимо провести их диагностику. Для этого нужно проверить подачу электропитания и его величину. Для проверки работоспособности видеооборудования можно подключить устройство к другой тестовой системе. Если система укомплектована аналоговой видеокамерой, то ее необходимо подключить к мобильному тестеру. В таком случае проверяться будет подача видеосигнала. Если в комплексе установлены IP камеры видеонаблюдения, то тестирование будет проводиться при помощи персонального компьютера. При этом на компьютере должно быть установлено специализированное программное обеспечение, а камера должна отображаться в локальной сети.</w:t>
      </w:r>
    </w:p>
    <w:p w:rsidR="00DC1319" w:rsidRPr="00BD16C5" w:rsidRDefault="00DC1319" w:rsidP="00DC1319">
      <w:pPr>
        <w:pStyle w:val="af"/>
        <w:ind w:firstLine="708"/>
        <w:jc w:val="both"/>
      </w:pPr>
      <w:r w:rsidRPr="00BD16C5">
        <w:t>Если после выполнения таких действий работоспособность камеры не восстановилась, то необходимо за помощью обратиться в сервисный центр.</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Виды неисправностей камеры видеоконтроля</w:t>
      </w:r>
    </w:p>
    <w:p w:rsidR="00DC1319" w:rsidRPr="00BD16C5" w:rsidRDefault="00DC1319" w:rsidP="00DC1319">
      <w:pPr>
        <w:pStyle w:val="af"/>
      </w:pPr>
      <w:r w:rsidRPr="00BD16C5">
        <w:t>Неисправности камер могут быть разнообразными. Специалисты выделяют основные виды поломок:</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Перебой с подачей электропитания к камере;</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Выход из строя одного из радиоэлементов;</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Отказ в работе IP- сервера камер видеоконтроля;</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Сбой настроек фокуса устройства;</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Запотевание стекла объектива изнутри;</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Неработоспособность микрофона;</w:t>
      </w:r>
    </w:p>
    <w:p w:rsidR="00DC1319" w:rsidRPr="00BD16C5" w:rsidRDefault="00DC1319" w:rsidP="00741786">
      <w:pPr>
        <w:numPr>
          <w:ilvl w:val="0"/>
          <w:numId w:val="57"/>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Нарушение в работе режимов съемки.</w:t>
      </w:r>
    </w:p>
    <w:p w:rsidR="00DC1319" w:rsidRPr="00BD16C5" w:rsidRDefault="00DC1319" w:rsidP="00DC1319">
      <w:pPr>
        <w:pStyle w:val="af"/>
        <w:ind w:firstLine="360"/>
      </w:pPr>
      <w:r w:rsidRPr="00BD16C5">
        <w:t>Отказ в работе IP-сервера камер на сегодняшний день является очень сложной поломкой. Ремонт такого оборудования довольно дорогостоящий. Цена ремонтных работ аналогична стоимости приобретения нового оборудования. Помимо вышеуказанных неисправностей, видеооборудование может иметь следующие причины выхода из строя:</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Повреждение платы питания в камере наблюдения;</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Отпаивание отдельных частей платы;</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Разрыв кабельного соединения, обеспечивающего электропитание устройства;</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Нарушение или разрыв в цепи видеовыхода (в таком случае изображение и меню настроек отсутствуют);</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Воздействие грозового разряда;</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Перегрев микросхем камер видеоконтроля;</w:t>
      </w:r>
    </w:p>
    <w:p w:rsidR="00DC1319" w:rsidRPr="00BD16C5" w:rsidRDefault="00DC1319" w:rsidP="00741786">
      <w:pPr>
        <w:numPr>
          <w:ilvl w:val="0"/>
          <w:numId w:val="58"/>
        </w:numPr>
        <w:spacing w:before="100" w:beforeAutospacing="1" w:after="100" w:afterAutospacing="1" w:line="240" w:lineRule="auto"/>
        <w:rPr>
          <w:rFonts w:ascii="Times New Roman" w:hAnsi="Times New Roman" w:cs="Times New Roman"/>
          <w:b/>
        </w:rPr>
      </w:pPr>
      <w:r w:rsidRPr="00BD16C5">
        <w:rPr>
          <w:rFonts w:ascii="Times New Roman" w:hAnsi="Times New Roman" w:cs="Times New Roman"/>
        </w:rPr>
        <w:t>Беспричинная перезагрузка и отключение оборудования.</w:t>
      </w:r>
    </w:p>
    <w:p w:rsidR="00DC1319" w:rsidRPr="00BD16C5" w:rsidRDefault="00DC1319" w:rsidP="00DC1319">
      <w:pPr>
        <w:pStyle w:val="af"/>
        <w:jc w:val="both"/>
      </w:pPr>
      <w:r w:rsidRPr="00BD16C5">
        <w:lastRenderedPageBreak/>
        <w:t>Процесс выявления причин неисправностей в камере IP видеонаблюдения существенно отличается от аналогового механизма. В первую очередь, это связано со сложностью комплектации электронных плат. Диагностика поломок требует определенных усилий.  Выход устройства из строя могут обусловить такие причины:</w:t>
      </w:r>
    </w:p>
    <w:p w:rsidR="00DC1319" w:rsidRPr="00BD16C5" w:rsidRDefault="00DC1319" w:rsidP="00741786">
      <w:pPr>
        <w:numPr>
          <w:ilvl w:val="0"/>
          <w:numId w:val="59"/>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Импульсивные помехи в камере или сети;</w:t>
      </w:r>
    </w:p>
    <w:p w:rsidR="00DC1319" w:rsidRPr="00BD16C5" w:rsidRDefault="00DC1319" w:rsidP="00741786">
      <w:pPr>
        <w:numPr>
          <w:ilvl w:val="0"/>
          <w:numId w:val="59"/>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Перепады напряжения.</w:t>
      </w:r>
    </w:p>
    <w:p w:rsidR="00DC1319" w:rsidRPr="00BD16C5" w:rsidRDefault="00DC1319" w:rsidP="00DC1319">
      <w:pPr>
        <w:pStyle w:val="af"/>
      </w:pPr>
      <w:r w:rsidRPr="00BD16C5">
        <w:t>Для устранения причины перепада напряжения рекомендуется устанавливать специальные стабилизаторы.</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Что делать, если возникли неисправности в работе механизма?</w:t>
      </w:r>
    </w:p>
    <w:p w:rsidR="00DC1319" w:rsidRPr="00BD16C5" w:rsidRDefault="00DC1319" w:rsidP="00DC1319">
      <w:pPr>
        <w:pStyle w:val="af"/>
        <w:ind w:firstLine="708"/>
        <w:jc w:val="both"/>
      </w:pPr>
      <w:r w:rsidRPr="00BD16C5">
        <w:t xml:space="preserve">Часто встречаются случаи, когда </w:t>
      </w:r>
      <w:r w:rsidRPr="00BD16C5">
        <w:rPr>
          <w:b/>
        </w:rPr>
        <w:t>видеокамера не передает никакого изображения</w:t>
      </w:r>
      <w:r w:rsidRPr="00BD16C5">
        <w:t xml:space="preserve"> и не отвечает на посылаемые запросы. Причина может заключаться в перегорании электронных плат управления или повреждении соединительных кабелей. Устранить такую неисправность можно своими руками. Для этого необходимо заменить сломавшуюся деталь. Бывает, что камера загружается, на монитор выводится соответствующее меню управления, но </w:t>
      </w:r>
      <w:r w:rsidRPr="00BD16C5">
        <w:rPr>
          <w:b/>
        </w:rPr>
        <w:t>видеоизображение отсутствует. В</w:t>
      </w:r>
      <w:r w:rsidRPr="00BD16C5">
        <w:t xml:space="preserve"> таком случае причина поломки очевидна – это </w:t>
      </w:r>
      <w:r w:rsidRPr="00BD16C5">
        <w:rPr>
          <w:b/>
        </w:rPr>
        <w:t>выгорание матрицы</w:t>
      </w:r>
      <w:r w:rsidRPr="00BD16C5">
        <w:t xml:space="preserve">. Эта деталь, как правило, представлена в виде моноблока, оснащенного сенсорной платой. Заменить ее самостоятельно не составит проблем. Еще одной распространенной неполадкой является отсутствие </w:t>
      </w:r>
      <w:r w:rsidRPr="00BD16C5">
        <w:rPr>
          <w:b/>
        </w:rPr>
        <w:t>изображения и меню управления.</w:t>
      </w:r>
      <w:r w:rsidRPr="00BD16C5">
        <w:t xml:space="preserve"> При этом  оборудование работоспособно и принимает запросы. Причиной неполадки является перебой в работе цепи видеовыхода. Для восстановления работы механизма необходимо заменить соответствующую плату.</w:t>
      </w:r>
    </w:p>
    <w:p w:rsidR="00DC1319" w:rsidRPr="00BD16C5" w:rsidRDefault="00DC1319" w:rsidP="00DC1319">
      <w:pPr>
        <w:pStyle w:val="af"/>
        <w:ind w:firstLine="708"/>
        <w:jc w:val="both"/>
      </w:pPr>
      <w:r w:rsidRPr="00BD16C5">
        <w:t xml:space="preserve">Если видеоустройство периодически </w:t>
      </w:r>
      <w:r w:rsidRPr="00BD16C5">
        <w:rPr>
          <w:b/>
        </w:rPr>
        <w:t>автоматически перезагружается или выключается</w:t>
      </w:r>
      <w:r w:rsidRPr="00BD16C5">
        <w:t>, возможна аппаратная поломка. В таком случае могут перегреваться микросхемы. Для устранения неполадок необходимо устранить причину перегрева. Распространенной проблемой в работе системы является несоответствие прошивки механизма с установленным программным обеспечением. Камеру необходимо переустановить в другое место или обновить программное обеспечение. Обновлять заводскую прошивку устройства до более современной версии лучше при помощи специалистов.</w:t>
      </w:r>
    </w:p>
    <w:p w:rsidR="00DC1319" w:rsidRPr="00BD16C5" w:rsidRDefault="00DC1319" w:rsidP="00DC1319">
      <w:pPr>
        <w:pStyle w:val="af"/>
      </w:pPr>
      <w:r w:rsidRPr="00BD16C5">
        <w:t>При установке поворотных видеокамер, необходимо помнить, что их неисправность обусловливается рядом технических причин:</w:t>
      </w:r>
    </w:p>
    <w:p w:rsidR="00DC1319" w:rsidRPr="00BD16C5" w:rsidRDefault="00DC1319" w:rsidP="00741786">
      <w:pPr>
        <w:numPr>
          <w:ilvl w:val="0"/>
          <w:numId w:val="60"/>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Износ шестерни поворотного механизма;</w:t>
      </w:r>
    </w:p>
    <w:p w:rsidR="00DC1319" w:rsidRPr="00BD16C5" w:rsidRDefault="00DC1319" w:rsidP="00741786">
      <w:pPr>
        <w:numPr>
          <w:ilvl w:val="0"/>
          <w:numId w:val="60"/>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Загрязнение контрольного датчика;</w:t>
      </w:r>
    </w:p>
    <w:p w:rsidR="00DC1319" w:rsidRPr="00BD16C5" w:rsidRDefault="00DC1319" w:rsidP="00741786">
      <w:pPr>
        <w:numPr>
          <w:ilvl w:val="0"/>
          <w:numId w:val="60"/>
        </w:numPr>
        <w:spacing w:before="100" w:beforeAutospacing="1" w:after="100" w:afterAutospacing="1" w:line="240" w:lineRule="auto"/>
        <w:rPr>
          <w:rFonts w:ascii="Times New Roman" w:hAnsi="Times New Roman" w:cs="Times New Roman"/>
        </w:rPr>
      </w:pPr>
      <w:r w:rsidRPr="00BD16C5">
        <w:rPr>
          <w:rFonts w:ascii="Times New Roman" w:hAnsi="Times New Roman" w:cs="Times New Roman"/>
        </w:rPr>
        <w:t>Сбой в работе программы логической линии.</w:t>
      </w:r>
    </w:p>
    <w:p w:rsidR="00DC1319" w:rsidRPr="00BD16C5" w:rsidRDefault="00DC1319" w:rsidP="00DC1319">
      <w:pPr>
        <w:pStyle w:val="af"/>
      </w:pPr>
      <w:r w:rsidRPr="00BD16C5">
        <w:t>Программные неполадки можно устранить с помощью обновления версии прошивки, а механические – путем замены отдельных деталей.</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Для чего необходим периодический технический осмотр системы видеонаблюдения?</w:t>
      </w:r>
    </w:p>
    <w:p w:rsidR="00DC1319" w:rsidRPr="00BD16C5" w:rsidRDefault="00DC1319" w:rsidP="00DC1319">
      <w:pPr>
        <w:pStyle w:val="af"/>
        <w:spacing w:before="0" w:beforeAutospacing="0" w:after="0" w:afterAutospacing="0"/>
        <w:jc w:val="both"/>
      </w:pPr>
      <w:r w:rsidRPr="00BD16C5">
        <w:t>Систематическое техническое обслуживание системы видеонаблюдения необходимо для бесперебойной работы всего комплекса. Выполнение квалифицированного технического обслуживания возлагается на специализированные фирмы.</w:t>
      </w:r>
    </w:p>
    <w:p w:rsidR="00DC1319" w:rsidRPr="00BD16C5" w:rsidRDefault="00DC1319" w:rsidP="00DC1319">
      <w:pPr>
        <w:pStyle w:val="af"/>
        <w:spacing w:before="0" w:beforeAutospacing="0" w:after="0" w:afterAutospacing="0"/>
        <w:jc w:val="both"/>
      </w:pPr>
      <w:r w:rsidRPr="00BD16C5">
        <w:t>Для этого между сторонами заключается договор. В нем обязательно указывается периодичность проведения обслуживающих работ.</w:t>
      </w:r>
    </w:p>
    <w:p w:rsidR="00DC1319" w:rsidRPr="00BD16C5" w:rsidRDefault="00DC1319" w:rsidP="00DC1319">
      <w:pPr>
        <w:pStyle w:val="af"/>
        <w:spacing w:before="0" w:beforeAutospacing="0" w:after="0" w:afterAutospacing="0"/>
        <w:jc w:val="both"/>
      </w:pPr>
      <w:r w:rsidRPr="00BD16C5">
        <w:lastRenderedPageBreak/>
        <w:t>Чтобы понимать, что представляет собой техническое обслуживание, необходимо знать, какие устройства нуждаются в постоянном контроле.регистратор является составляющим компонентом линии видеоконтроля. Его следует проверять ежегодно и очищать от запыления. Устройство должно располагаться в вентилируемом помещении. Его периодическая проверка обеспечит бесперебойную работу всего комплекса, поскольку своевременно можно выявить и устранить причины возможных неполадок.</w:t>
      </w:r>
    </w:p>
    <w:p w:rsidR="00DC1319" w:rsidRPr="00BD16C5" w:rsidRDefault="00DC1319" w:rsidP="00DC1319">
      <w:pPr>
        <w:pStyle w:val="af"/>
        <w:spacing w:before="0" w:beforeAutospacing="0" w:after="0" w:afterAutospacing="0"/>
        <w:jc w:val="both"/>
      </w:pPr>
      <w:r w:rsidRPr="00BD16C5">
        <w:t>Техническое обслуживание видеооборудования является немаловажным. Устройство может забиваться пылью. Чаще всего запыленность возникает при установке устройств в помещении (квартире, офисе). Слой пыли ложится на крышку или объектив. В результате запыленности видеоизображение будет нечетким и затемненным. Если для видеоконтроля используются наружные механизмы, то периодически необходимо проверять состояние корпуса, прокладок и уплотнителя. Со временем эти защитные средства могут износиться или потрескаться.</w:t>
      </w:r>
    </w:p>
    <w:p w:rsidR="00DC1319" w:rsidRPr="00BD16C5" w:rsidRDefault="00DC1319" w:rsidP="00DC1319">
      <w:pPr>
        <w:pStyle w:val="af"/>
        <w:spacing w:before="0" w:beforeAutospacing="0" w:after="0" w:afterAutospacing="0"/>
        <w:jc w:val="both"/>
      </w:pPr>
      <w:r w:rsidRPr="00BD16C5">
        <w:t xml:space="preserve">Чтобы предотвратить возникновение неполадок в работе блока питания линии контроля, необходимо также проводить систематическое техническое обслуживание. При выполнении обслуживающих действий можно будет своевременно выявить перепады напряжения. Если речь идет об источниках бесперебойного электропитания, то проверке подлежат аккумуляторные </w:t>
      </w:r>
    </w:p>
    <w:p w:rsidR="00DC1319" w:rsidRPr="00BD16C5" w:rsidRDefault="00DC1319" w:rsidP="00DC1319">
      <w:pPr>
        <w:pStyle w:val="2"/>
        <w:jc w:val="center"/>
        <w:rPr>
          <w:rFonts w:ascii="Times New Roman" w:hAnsi="Times New Roman"/>
          <w:sz w:val="24"/>
          <w:szCs w:val="24"/>
        </w:rPr>
      </w:pPr>
      <w:r w:rsidRPr="00BD16C5">
        <w:rPr>
          <w:rFonts w:ascii="Times New Roman" w:hAnsi="Times New Roman"/>
          <w:sz w:val="24"/>
          <w:szCs w:val="24"/>
        </w:rPr>
        <w:t>Руководство по устранению наиболее частых неисправностей камер видеонаблюдения и стоимость ремонта устройства</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Как отключить и разобрать камеру?</w:t>
      </w:r>
    </w:p>
    <w:p w:rsidR="00DC1319" w:rsidRPr="00BD16C5" w:rsidRDefault="00DC1319" w:rsidP="00DC1319">
      <w:pPr>
        <w:pStyle w:val="af"/>
        <w:spacing w:before="0" w:beforeAutospacing="0" w:after="0" w:afterAutospacing="0"/>
        <w:jc w:val="both"/>
      </w:pPr>
      <w:r w:rsidRPr="00BD16C5">
        <w:t>Первый, и самый простой способ — отключить питание камеры. Для этого нужно всего лишь разорвать цепь питания устройства. Современные системы видеонаблюдения включают в себя множество компонентов с web-интерфейсом, которыми можно управлять с помощью специальной программы.</w:t>
      </w:r>
    </w:p>
    <w:p w:rsidR="00DC1319" w:rsidRPr="00BD16C5" w:rsidRDefault="00DC1319" w:rsidP="00DC1319">
      <w:pPr>
        <w:pStyle w:val="af"/>
        <w:spacing w:before="0" w:beforeAutospacing="0" w:after="0" w:afterAutospacing="0"/>
        <w:jc w:val="both"/>
      </w:pPr>
      <w:r w:rsidRPr="00BD16C5">
        <w:t>Эта программа установлена на компьютере или регистраторе, через нее система связывается с интернетом. Такое приложение позволяет просто выключить видеокамеры.</w:t>
      </w:r>
    </w:p>
    <w:p w:rsidR="00DC1319" w:rsidRPr="00BD16C5" w:rsidRDefault="00DC1319" w:rsidP="00DC1319">
      <w:pPr>
        <w:pStyle w:val="af"/>
        <w:spacing w:before="0" w:beforeAutospacing="0" w:after="0" w:afterAutospacing="0"/>
        <w:jc w:val="both"/>
      </w:pPr>
      <w:r w:rsidRPr="00BD16C5">
        <w:t>Сегодня существуют системы с набором программного обеспечения, с помощью которого можно выполнять множество различных функций:</w:t>
      </w:r>
    </w:p>
    <w:p w:rsidR="00DC1319" w:rsidRPr="00BD16C5" w:rsidRDefault="00DC1319" w:rsidP="00741786">
      <w:pPr>
        <w:numPr>
          <w:ilvl w:val="0"/>
          <w:numId w:val="61"/>
        </w:numPr>
        <w:spacing w:line="240" w:lineRule="auto"/>
        <w:jc w:val="both"/>
        <w:rPr>
          <w:rFonts w:ascii="Times New Roman" w:hAnsi="Times New Roman" w:cs="Times New Roman"/>
          <w:b/>
        </w:rPr>
      </w:pPr>
      <w:r w:rsidRPr="00BD16C5">
        <w:rPr>
          <w:rFonts w:ascii="Times New Roman" w:hAnsi="Times New Roman" w:cs="Times New Roman"/>
        </w:rPr>
        <w:t>Выключить подсветку.</w:t>
      </w:r>
    </w:p>
    <w:p w:rsidR="00DC1319" w:rsidRPr="00BD16C5" w:rsidRDefault="00DC1319" w:rsidP="00741786">
      <w:pPr>
        <w:numPr>
          <w:ilvl w:val="0"/>
          <w:numId w:val="61"/>
        </w:numPr>
        <w:spacing w:line="240" w:lineRule="auto"/>
        <w:jc w:val="both"/>
        <w:rPr>
          <w:rFonts w:ascii="Times New Roman" w:hAnsi="Times New Roman" w:cs="Times New Roman"/>
          <w:b/>
        </w:rPr>
      </w:pPr>
      <w:r w:rsidRPr="00BD16C5">
        <w:rPr>
          <w:rFonts w:ascii="Times New Roman" w:hAnsi="Times New Roman" w:cs="Times New Roman"/>
        </w:rPr>
        <w:t>Выключить звук.</w:t>
      </w:r>
    </w:p>
    <w:p w:rsidR="00DC1319" w:rsidRPr="00BD16C5" w:rsidRDefault="00DC1319" w:rsidP="00741786">
      <w:pPr>
        <w:numPr>
          <w:ilvl w:val="0"/>
          <w:numId w:val="61"/>
        </w:numPr>
        <w:spacing w:line="240" w:lineRule="auto"/>
        <w:jc w:val="both"/>
        <w:rPr>
          <w:rFonts w:ascii="Times New Roman" w:hAnsi="Times New Roman" w:cs="Times New Roman"/>
          <w:b/>
        </w:rPr>
      </w:pPr>
      <w:r w:rsidRPr="00BD16C5">
        <w:rPr>
          <w:rFonts w:ascii="Times New Roman" w:hAnsi="Times New Roman" w:cs="Times New Roman"/>
        </w:rPr>
        <w:t>Прервать работу функции записи.</w:t>
      </w:r>
    </w:p>
    <w:p w:rsidR="00DC1319" w:rsidRPr="00BD16C5" w:rsidRDefault="00DC1319" w:rsidP="00741786">
      <w:pPr>
        <w:numPr>
          <w:ilvl w:val="0"/>
          <w:numId w:val="61"/>
        </w:numPr>
        <w:spacing w:line="240" w:lineRule="auto"/>
        <w:jc w:val="both"/>
        <w:rPr>
          <w:rFonts w:ascii="Times New Roman" w:hAnsi="Times New Roman" w:cs="Times New Roman"/>
          <w:b/>
        </w:rPr>
      </w:pPr>
      <w:r w:rsidRPr="00BD16C5">
        <w:rPr>
          <w:rFonts w:ascii="Times New Roman" w:hAnsi="Times New Roman" w:cs="Times New Roman"/>
        </w:rPr>
        <w:t>Отключить систему полностью.</w:t>
      </w:r>
    </w:p>
    <w:p w:rsidR="00DC1319" w:rsidRPr="00BD16C5" w:rsidRDefault="00DC1319" w:rsidP="00DC1319">
      <w:pPr>
        <w:pStyle w:val="af"/>
        <w:spacing w:before="0" w:beforeAutospacing="0" w:after="0" w:afterAutospacing="0"/>
        <w:jc w:val="both"/>
      </w:pPr>
      <w:r w:rsidRPr="00BD16C5">
        <w:t>В случае, когда система видеонаблюдения питается от источника бесперебойного питания или аккумулятора, дистанционное управление позволяет менять настройки.</w:t>
      </w:r>
    </w:p>
    <w:p w:rsidR="00DC1319" w:rsidRPr="00BD16C5" w:rsidRDefault="00DC1319" w:rsidP="00DC1319">
      <w:pPr>
        <w:pStyle w:val="af"/>
        <w:spacing w:before="0" w:beforeAutospacing="0" w:after="0" w:afterAutospacing="0"/>
        <w:jc w:val="both"/>
      </w:pPr>
      <w:r w:rsidRPr="00BD16C5">
        <w:t>Разобрать камеру не составит труда, для этого нужно:</w:t>
      </w:r>
    </w:p>
    <w:p w:rsidR="00DC1319" w:rsidRPr="00BD16C5" w:rsidRDefault="00DC1319" w:rsidP="00741786">
      <w:pPr>
        <w:numPr>
          <w:ilvl w:val="0"/>
          <w:numId w:val="62"/>
        </w:numPr>
        <w:spacing w:line="240" w:lineRule="auto"/>
        <w:jc w:val="both"/>
        <w:rPr>
          <w:rFonts w:ascii="Times New Roman" w:hAnsi="Times New Roman" w:cs="Times New Roman"/>
          <w:b/>
        </w:rPr>
      </w:pPr>
      <w:r w:rsidRPr="00BD16C5">
        <w:rPr>
          <w:rFonts w:ascii="Times New Roman" w:hAnsi="Times New Roman" w:cs="Times New Roman"/>
        </w:rPr>
        <w:t>Открутить крышку с защитным стеклом.</w:t>
      </w:r>
    </w:p>
    <w:p w:rsidR="00DC1319" w:rsidRPr="00BD16C5" w:rsidRDefault="00DC1319" w:rsidP="00741786">
      <w:pPr>
        <w:numPr>
          <w:ilvl w:val="0"/>
          <w:numId w:val="62"/>
        </w:numPr>
        <w:spacing w:line="240" w:lineRule="auto"/>
        <w:jc w:val="both"/>
        <w:rPr>
          <w:rFonts w:ascii="Times New Roman" w:hAnsi="Times New Roman" w:cs="Times New Roman"/>
          <w:b/>
        </w:rPr>
      </w:pPr>
      <w:r w:rsidRPr="00BD16C5">
        <w:rPr>
          <w:rFonts w:ascii="Times New Roman" w:hAnsi="Times New Roman" w:cs="Times New Roman"/>
        </w:rPr>
        <w:t>Выкрутить три болта, на которых держится ИК подсветка с платой.</w:t>
      </w:r>
    </w:p>
    <w:p w:rsidR="00DC1319" w:rsidRPr="00BD16C5" w:rsidRDefault="00DC1319" w:rsidP="00741786">
      <w:pPr>
        <w:numPr>
          <w:ilvl w:val="0"/>
          <w:numId w:val="62"/>
        </w:numPr>
        <w:spacing w:line="240" w:lineRule="auto"/>
        <w:jc w:val="both"/>
        <w:rPr>
          <w:rFonts w:ascii="Times New Roman" w:hAnsi="Times New Roman" w:cs="Times New Roman"/>
          <w:b/>
        </w:rPr>
      </w:pPr>
      <w:r w:rsidRPr="00BD16C5">
        <w:rPr>
          <w:rFonts w:ascii="Times New Roman" w:hAnsi="Times New Roman" w:cs="Times New Roman"/>
        </w:rPr>
        <w:t>Извлечь электронику с корпуса.</w:t>
      </w:r>
    </w:p>
    <w:p w:rsidR="00DC1319" w:rsidRPr="00BD16C5" w:rsidRDefault="00DC1319" w:rsidP="00741786">
      <w:pPr>
        <w:numPr>
          <w:ilvl w:val="0"/>
          <w:numId w:val="62"/>
        </w:numPr>
        <w:spacing w:line="240" w:lineRule="auto"/>
        <w:jc w:val="both"/>
        <w:rPr>
          <w:rFonts w:ascii="Times New Roman" w:hAnsi="Times New Roman" w:cs="Times New Roman"/>
          <w:b/>
        </w:rPr>
      </w:pPr>
      <w:r w:rsidRPr="00BD16C5">
        <w:rPr>
          <w:rFonts w:ascii="Times New Roman" w:hAnsi="Times New Roman" w:cs="Times New Roman"/>
        </w:rPr>
        <w:t>Плата, к которой подключены все имеющиеся провода, выполняет функцию PoE , она подает питание на устройство, используя витую пару, а также специальное Poe оборудование.</w:t>
      </w:r>
    </w:p>
    <w:p w:rsidR="00DC1319" w:rsidRPr="00BD16C5" w:rsidRDefault="00DC1319" w:rsidP="00741786">
      <w:pPr>
        <w:numPr>
          <w:ilvl w:val="0"/>
          <w:numId w:val="62"/>
        </w:numPr>
        <w:spacing w:line="240" w:lineRule="auto"/>
        <w:jc w:val="both"/>
        <w:rPr>
          <w:rFonts w:ascii="Times New Roman" w:hAnsi="Times New Roman" w:cs="Times New Roman"/>
          <w:b/>
        </w:rPr>
      </w:pPr>
      <w:r w:rsidRPr="00BD16C5">
        <w:rPr>
          <w:rFonts w:ascii="Times New Roman" w:hAnsi="Times New Roman" w:cs="Times New Roman"/>
        </w:rPr>
        <w:t>Далее отвинтив четыре болтика можно добраться к самой маин плате.</w:t>
      </w:r>
    </w:p>
    <w:p w:rsidR="00DC1319" w:rsidRPr="00BD16C5" w:rsidRDefault="00DC1319" w:rsidP="00DC1319">
      <w:pPr>
        <w:pStyle w:val="3"/>
        <w:rPr>
          <w:rFonts w:ascii="Times New Roman" w:hAnsi="Times New Roman" w:cs="Times New Roman"/>
          <w:b w:val="0"/>
          <w:color w:val="auto"/>
        </w:rPr>
      </w:pPr>
      <w:r w:rsidRPr="00BD16C5">
        <w:rPr>
          <w:rFonts w:ascii="Times New Roman" w:hAnsi="Times New Roman" w:cs="Times New Roman"/>
          <w:color w:val="auto"/>
        </w:rPr>
        <w:t>Ремонт наиболее частых неисправностей камер видеонаблюдения</w:t>
      </w:r>
    </w:p>
    <w:p w:rsidR="00DC1319" w:rsidRPr="00BD16C5" w:rsidRDefault="00DC1319" w:rsidP="00DC1319">
      <w:pPr>
        <w:pStyle w:val="af"/>
        <w:ind w:firstLine="708"/>
      </w:pPr>
      <w:r w:rsidRPr="00BD16C5">
        <w:t>Ремонт систем видеонаблюдения может понадобиться по ряду причин: выработка ресурса оборудования, его плохой монтаж, внешнее воздействие (погодные явления, человеческий фактор) и многие другие.</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lastRenderedPageBreak/>
        <w:t>Отсутствие питания</w:t>
      </w:r>
    </w:p>
    <w:p w:rsidR="00DC1319" w:rsidRPr="00BD16C5" w:rsidRDefault="00DC1319" w:rsidP="00DC1319">
      <w:pPr>
        <w:pStyle w:val="af"/>
        <w:spacing w:before="0" w:beforeAutospacing="0" w:after="0" w:afterAutospacing="0"/>
        <w:jc w:val="both"/>
      </w:pPr>
      <w:r w:rsidRPr="00BD16C5">
        <w:t>В процессе эксплуатации блок питания теряет мощность и если прибору не достаточно питания, он не включается. Если устройство отключается исключительно ночью, значит, неисправность заключается в просадке напряжения при включении инфракрасной подсветки камеры.</w:t>
      </w:r>
    </w:p>
    <w:p w:rsidR="00DC1319" w:rsidRPr="00BD16C5" w:rsidRDefault="00DC1319" w:rsidP="00DC1319">
      <w:pPr>
        <w:pStyle w:val="af"/>
        <w:spacing w:before="0" w:beforeAutospacing="0" w:after="0" w:afterAutospacing="0"/>
        <w:jc w:val="both"/>
      </w:pPr>
      <w:r w:rsidRPr="00BD16C5">
        <w:t>Прибор начинает потреблять электроэнергии больше, напряжения недостаточно и камера выключается.</w:t>
      </w:r>
    </w:p>
    <w:p w:rsidR="00DC1319" w:rsidRPr="00BD16C5" w:rsidRDefault="00DC1319" w:rsidP="00DC1319">
      <w:pPr>
        <w:pStyle w:val="af"/>
        <w:spacing w:before="0" w:beforeAutospacing="0" w:after="0" w:afterAutospacing="0"/>
        <w:jc w:val="both"/>
      </w:pPr>
      <w:r w:rsidRPr="00BD16C5">
        <w:t>Если источник питания камеры инжектор или PoE коммутатор, нужно попробовать заменить инжектор или использовать другой порт коммутатора.</w:t>
      </w:r>
    </w:p>
    <w:p w:rsidR="00DC1319" w:rsidRPr="00BD16C5" w:rsidRDefault="00DC1319" w:rsidP="00DC1319">
      <w:pPr>
        <w:pStyle w:val="af"/>
        <w:spacing w:before="0" w:beforeAutospacing="0" w:after="0" w:afterAutospacing="0"/>
        <w:jc w:val="both"/>
      </w:pPr>
      <w:r w:rsidRPr="00BD16C5">
        <w:t>Также можно обезопасить сервер от перепадов напряжения, купив источник бесперебойного питания, однако немногие пользователи это делают. Как правило, блок питания имеет небольшой ресурс работы, поскольку подвержен большим нагрузкам.</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Выход из строя (вздутие) конденсаторов</w:t>
      </w:r>
    </w:p>
    <w:p w:rsidR="00DC1319" w:rsidRPr="00BD16C5" w:rsidRDefault="00DC1319" w:rsidP="00DC1319">
      <w:pPr>
        <w:pStyle w:val="af"/>
        <w:spacing w:before="0" w:beforeAutospacing="0" w:after="0" w:afterAutospacing="0"/>
        <w:jc w:val="both"/>
      </w:pPr>
      <w:r w:rsidRPr="00BD16C5">
        <w:t>Очень часто причиной неисправности являются «вздувшиеся» или потерявшие емкость конденсаторы на материнской плате. Вздувшийся конденсатор — это поломка, требующая смены неисправного конденсатора или установка дополнительных высокочастотных конденсаторов для гашения импульсов.</w:t>
      </w:r>
    </w:p>
    <w:p w:rsidR="00DC1319" w:rsidRPr="00BD16C5" w:rsidRDefault="00DC1319" w:rsidP="00DC1319">
      <w:pPr>
        <w:pStyle w:val="af"/>
        <w:spacing w:before="0" w:beforeAutospacing="0" w:after="0" w:afterAutospacing="0"/>
        <w:jc w:val="both"/>
      </w:pPr>
      <w:r w:rsidRPr="00BD16C5">
        <w:t>Емкость новых конденсаторов должна соответствовать сменяемым или быть несколько больше, но не меньше, иначе будут пропускаться пульсации. Кроме этого, стоит соблюдать полярность, указанную на конденсаторе и плате.</w:t>
      </w:r>
    </w:p>
    <w:p w:rsidR="00DC1319" w:rsidRPr="00BD16C5" w:rsidRDefault="00DC1319" w:rsidP="00DC1319">
      <w:pPr>
        <w:pStyle w:val="af"/>
        <w:spacing w:before="0" w:beforeAutospacing="0" w:after="0" w:afterAutospacing="0"/>
        <w:jc w:val="both"/>
      </w:pPr>
      <w:r w:rsidRPr="00BD16C5">
        <w:t>Для смены конденсаторов, имеющих небольшие размеры, рекомендуется использовать тонкий паяльник, поскольку более мощный способен разогреть конденсаторы до критической высокой температуры, что может привести к их порче.</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Выгорание матрицы</w:t>
      </w:r>
    </w:p>
    <w:p w:rsidR="00DC1319" w:rsidRPr="00BD16C5" w:rsidRDefault="00DC1319" w:rsidP="00DC1319">
      <w:pPr>
        <w:pStyle w:val="af"/>
        <w:spacing w:before="0" w:beforeAutospacing="0" w:after="0" w:afterAutospacing="0"/>
        <w:jc w:val="both"/>
      </w:pPr>
      <w:r w:rsidRPr="00BD16C5">
        <w:t>При перенапряжении (для 12-ти вольтовой камеры — больше 14 вольт) происходит выгорание всей видеокамеры. Данный процесс идет по сценарию — изначально выгорают входные цепи по питанию, а после этого — сама матрица. В случае такой поломки потребуется замена модуля видеокамеры.</w:t>
      </w:r>
    </w:p>
    <w:p w:rsidR="00DC1319" w:rsidRPr="00BD16C5" w:rsidRDefault="00DC1319" w:rsidP="00DC1319">
      <w:pPr>
        <w:pStyle w:val="af"/>
        <w:spacing w:before="0" w:beforeAutospacing="0" w:after="0" w:afterAutospacing="0"/>
        <w:jc w:val="both"/>
      </w:pPr>
      <w:r w:rsidRPr="00BD16C5">
        <w:t>Основные причины выгорания матрицы — нестабильный ток, подаваемый блоком питания, а также неаккуратность при замене либо установке процессора, карт расширения, кулера и других устройств, которые устанавливают на материнскую плату.</w:t>
      </w:r>
    </w:p>
    <w:p w:rsidR="00DC1319" w:rsidRPr="00BD16C5" w:rsidRDefault="00DC1319" w:rsidP="00DC1319">
      <w:pPr>
        <w:pStyle w:val="af"/>
        <w:spacing w:before="0" w:beforeAutospacing="0" w:after="0" w:afterAutospacing="0"/>
        <w:jc w:val="both"/>
      </w:pPr>
      <w:r w:rsidRPr="00BD16C5">
        <w:t>Такой ремонт в домашних условиях практически невозможен. Но, обладая опытом в ремонте электроустройств, можно припаять поврежденные детали, заменить порты или восстановить внешние дорожки.</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Отказ IP-сервера</w:t>
      </w:r>
    </w:p>
    <w:p w:rsidR="00DC1319" w:rsidRPr="00BD16C5" w:rsidRDefault="00DC1319" w:rsidP="00DC1319">
      <w:pPr>
        <w:pStyle w:val="af"/>
        <w:spacing w:before="0" w:beforeAutospacing="0" w:after="0" w:afterAutospacing="0"/>
        <w:jc w:val="both"/>
      </w:pPr>
      <w:r w:rsidRPr="00BD16C5">
        <w:t>Сервер видеонаблюдения представляет собой сложное техническое устройство, основная функция которого — хранение отснятого материала. Это довольно удобно, когда в системе много IP-камер.</w:t>
      </w:r>
    </w:p>
    <w:p w:rsidR="00DC1319" w:rsidRPr="00BD16C5" w:rsidRDefault="00DC1319" w:rsidP="00DC1319">
      <w:pPr>
        <w:pStyle w:val="af"/>
        <w:spacing w:before="0" w:beforeAutospacing="0" w:after="0" w:afterAutospacing="0"/>
        <w:jc w:val="both"/>
      </w:pPr>
      <w:r w:rsidRPr="00BD16C5">
        <w:t>В процессе записи информация транспортируется посредством сети Интернет и поступает на сторонние компьютеры. Пользователям к ним предоставляется персональный доступ.</w:t>
      </w:r>
    </w:p>
    <w:p w:rsidR="00DC1319" w:rsidRPr="00BD16C5" w:rsidRDefault="00DC1319" w:rsidP="00DC1319">
      <w:pPr>
        <w:pStyle w:val="af"/>
        <w:spacing w:before="0" w:beforeAutospacing="0" w:after="0" w:afterAutospacing="0"/>
        <w:jc w:val="both"/>
      </w:pPr>
      <w:r w:rsidRPr="00BD16C5">
        <w:t>Соответственно, все записи сохраняются на одном носителе: удобно, однако это несколько дороже обычных регистраторов.</w:t>
      </w:r>
    </w:p>
    <w:p w:rsidR="00DC1319" w:rsidRPr="00BD16C5" w:rsidRDefault="00DC1319" w:rsidP="00DC1319">
      <w:pPr>
        <w:pStyle w:val="af"/>
        <w:spacing w:before="0" w:beforeAutospacing="0" w:after="0" w:afterAutospacing="0"/>
        <w:jc w:val="both"/>
      </w:pPr>
      <w:r w:rsidRPr="00BD16C5">
        <w:t xml:space="preserve">В сетевых видеорегистраторах чаще всего используются RAID-массивы накопителей, которые в случае аварии жесткого диска позволяют избежать перерывов в записи. </w:t>
      </w:r>
    </w:p>
    <w:p w:rsidR="00DC1319" w:rsidRPr="00BD16C5" w:rsidRDefault="00DC1319" w:rsidP="00DC1319">
      <w:pPr>
        <w:rPr>
          <w:rFonts w:ascii="Times New Roman" w:hAnsi="Times New Roman" w:cs="Times New Roman"/>
        </w:rPr>
      </w:pPr>
      <w:r w:rsidRPr="00BD16C5">
        <w:rPr>
          <w:rFonts w:ascii="Times New Roman" w:hAnsi="Times New Roman" w:cs="Times New Roman"/>
        </w:rPr>
        <w:t>Однако при отказе IP-сервера перерывы неизбежны. На сервере производится моментальное переключение на резервный блок.</w:t>
      </w:r>
    </w:p>
    <w:p w:rsidR="00DC1319" w:rsidRPr="00BD16C5" w:rsidRDefault="00DC1319" w:rsidP="00DC1319">
      <w:pPr>
        <w:pStyle w:val="af"/>
        <w:jc w:val="both"/>
      </w:pPr>
      <w:r w:rsidRPr="00BD16C5">
        <w:t>Отказоустойчивость сетевых систем видеонаблюдения довольно серьезная проблема, решить которую самостоятельно вряд ли получится. Если появилась такая неполадка, стоит обратиться к специалистам по ремонту видеооборудования в специализированный сервис.</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lastRenderedPageBreak/>
        <w:t>Если устройство не переключается между режимами день/ночь</w:t>
      </w:r>
    </w:p>
    <w:p w:rsidR="00DC1319" w:rsidRPr="00BD16C5" w:rsidRDefault="00DC1319" w:rsidP="00DC1319">
      <w:pPr>
        <w:pStyle w:val="af"/>
        <w:spacing w:before="0" w:beforeAutospacing="0" w:after="0" w:afterAutospacing="0"/>
        <w:jc w:val="both"/>
      </w:pPr>
      <w:r w:rsidRPr="00BD16C5">
        <w:t>У видеокамер нередко возникает проблема с переключением такого режима. В некоторых случаях логика камеры дает сбой в местах с плохим освещением, где для матрицы видеокамеры разница между ночным и дневным светом малоразличима.</w:t>
      </w:r>
    </w:p>
    <w:p w:rsidR="00DC1319" w:rsidRPr="00BD16C5" w:rsidRDefault="00DC1319" w:rsidP="00DC1319">
      <w:pPr>
        <w:pStyle w:val="af"/>
        <w:spacing w:before="0" w:beforeAutospacing="0" w:after="0" w:afterAutospacing="0"/>
        <w:jc w:val="both"/>
      </w:pPr>
      <w:r w:rsidRPr="00BD16C5">
        <w:t>Чтобы восстановить ее работоспособность в большинстве случаев достаточно просто перезагрузить видеокамеру.</w:t>
      </w:r>
    </w:p>
    <w:p w:rsidR="00DC1319" w:rsidRPr="00BD16C5" w:rsidRDefault="00DC1319" w:rsidP="00DC1319">
      <w:pPr>
        <w:pStyle w:val="af"/>
        <w:spacing w:before="0" w:beforeAutospacing="0" w:after="0" w:afterAutospacing="0"/>
        <w:jc w:val="both"/>
      </w:pPr>
      <w:r w:rsidRPr="00BD16C5">
        <w:t>Самый простой метод — отключить и включить питание.</w:t>
      </w:r>
    </w:p>
    <w:p w:rsidR="00DC1319" w:rsidRPr="00BD16C5" w:rsidRDefault="00DC1319" w:rsidP="00DC1319">
      <w:pPr>
        <w:pStyle w:val="af"/>
        <w:spacing w:before="0" w:beforeAutospacing="0" w:after="0" w:afterAutospacing="0"/>
        <w:jc w:val="both"/>
      </w:pPr>
      <w:r w:rsidRPr="00BD16C5">
        <w:t>Если после перезагрузки, режим день/ночь у камеры не работает, необходимо проверить настройки видеокамеры. Такую проверку рекомендуется проводить в соответствии с инструкцией, поскольку настройки устройства могли сбиться из-за длительного отключения питания или перепадов напряжения.</w:t>
      </w:r>
    </w:p>
    <w:p w:rsidR="00DC1319" w:rsidRPr="00BD16C5" w:rsidRDefault="00DC1319" w:rsidP="00DC1319">
      <w:pPr>
        <w:pStyle w:val="af"/>
        <w:spacing w:before="0" w:beforeAutospacing="0" w:after="0" w:afterAutospacing="0"/>
        <w:jc w:val="both"/>
      </w:pPr>
      <w:r w:rsidRPr="00BD16C5">
        <w:t>К сожалению, в редких случаях бывают более сложные неисправности, когда работоспособность данного режима без вмешательства в схему прибора восстановить невозможно.</w:t>
      </w:r>
    </w:p>
    <w:p w:rsidR="00DC1319" w:rsidRPr="00BD16C5" w:rsidRDefault="00DC1319" w:rsidP="00DC1319">
      <w:pPr>
        <w:pStyle w:val="af"/>
        <w:spacing w:before="0" w:beforeAutospacing="0" w:after="0" w:afterAutospacing="0"/>
        <w:jc w:val="both"/>
      </w:pPr>
      <w:r w:rsidRPr="00BD16C5">
        <w:t>В этом случае целесообразно сдать камеру в сервисный центр либо полностью заменить.</w:t>
      </w:r>
    </w:p>
    <w:p w:rsidR="00DC1319" w:rsidRPr="00BD16C5" w:rsidRDefault="00DC1319" w:rsidP="00DC1319">
      <w:pPr>
        <w:pStyle w:val="3"/>
        <w:rPr>
          <w:rFonts w:ascii="Times New Roman" w:hAnsi="Times New Roman" w:cs="Times New Roman"/>
          <w:color w:val="auto"/>
        </w:rPr>
      </w:pPr>
      <w:r w:rsidRPr="00BD16C5">
        <w:rPr>
          <w:rFonts w:ascii="Times New Roman" w:hAnsi="Times New Roman" w:cs="Times New Roman"/>
          <w:color w:val="auto"/>
        </w:rPr>
        <w:t xml:space="preserve">Устраняем запотевание стекла объектива </w:t>
      </w:r>
    </w:p>
    <w:p w:rsidR="00DC1319" w:rsidRPr="00BD16C5" w:rsidRDefault="00DC1319" w:rsidP="00DC1319">
      <w:pPr>
        <w:pStyle w:val="af"/>
        <w:spacing w:before="0" w:beforeAutospacing="0" w:after="0" w:afterAutospacing="0"/>
        <w:jc w:val="both"/>
      </w:pPr>
      <w:r w:rsidRPr="00BD16C5">
        <w:t>Если стекло объектива видеокамеры запотело, нет смысла его протирать. Этим ситуацию не исправить, поскольку главные причины запотевания (низкая температура поверхности и высокая влажность) останутся. Вытирать камеру стоит только в случае, если из-за запотевания на стекле появились разводы и потеки.</w:t>
      </w:r>
    </w:p>
    <w:p w:rsidR="00DC1319" w:rsidRPr="00BD16C5" w:rsidRDefault="00DC1319" w:rsidP="00DC1319">
      <w:pPr>
        <w:pStyle w:val="af"/>
        <w:spacing w:before="0" w:beforeAutospacing="0" w:after="0" w:afterAutospacing="0"/>
        <w:jc w:val="both"/>
      </w:pPr>
      <w:r w:rsidRPr="00BD16C5">
        <w:t>Что делать, если запотело стекло объектива камеры:</w:t>
      </w:r>
    </w:p>
    <w:p w:rsidR="00DC1319" w:rsidRPr="00BD16C5" w:rsidRDefault="00DC1319" w:rsidP="00741786">
      <w:pPr>
        <w:numPr>
          <w:ilvl w:val="0"/>
          <w:numId w:val="63"/>
        </w:numPr>
        <w:spacing w:line="240" w:lineRule="auto"/>
        <w:jc w:val="both"/>
        <w:rPr>
          <w:rFonts w:ascii="Times New Roman" w:hAnsi="Times New Roman" w:cs="Times New Roman"/>
        </w:rPr>
      </w:pPr>
      <w:r w:rsidRPr="00BD16C5">
        <w:rPr>
          <w:rFonts w:ascii="Times New Roman" w:hAnsi="Times New Roman" w:cs="Times New Roman"/>
        </w:rPr>
        <w:t>Уменьшить влажность (к примеру, перенести камеру в помещение с кондиционером).</w:t>
      </w:r>
    </w:p>
    <w:p w:rsidR="00DC1319" w:rsidRPr="00BD16C5" w:rsidRDefault="00DC1319" w:rsidP="00741786">
      <w:pPr>
        <w:numPr>
          <w:ilvl w:val="0"/>
          <w:numId w:val="63"/>
        </w:numPr>
        <w:spacing w:line="240" w:lineRule="auto"/>
        <w:jc w:val="both"/>
        <w:rPr>
          <w:rFonts w:ascii="Times New Roman" w:hAnsi="Times New Roman" w:cs="Times New Roman"/>
        </w:rPr>
      </w:pPr>
      <w:r w:rsidRPr="00BD16C5">
        <w:rPr>
          <w:rFonts w:ascii="Times New Roman" w:hAnsi="Times New Roman" w:cs="Times New Roman"/>
        </w:rPr>
        <w:t>Нагреть устройство до температуры воздуха либо (можно положить на солнце).</w:t>
      </w:r>
    </w:p>
    <w:p w:rsidR="00DC1319" w:rsidRPr="00BD16C5" w:rsidRDefault="00DC1319" w:rsidP="00DC1319">
      <w:pPr>
        <w:pStyle w:val="af"/>
        <w:spacing w:before="0" w:beforeAutospacing="0" w:after="0" w:afterAutospacing="0"/>
        <w:jc w:val="both"/>
      </w:pPr>
      <w:r w:rsidRPr="00BD16C5">
        <w:t>Также влага может попасть внутрь, если камера не герметична. Поэтому не рекомендуется менять стекло на запотевшей видеокамере. Если же конденсат появится внутри камеры, «распотевание» устройства может занять намного больше времени.</w:t>
      </w:r>
    </w:p>
    <w:p w:rsidR="00DC1319" w:rsidRPr="00BD16C5" w:rsidRDefault="00DC1319" w:rsidP="00DC1319">
      <w:pPr>
        <w:pStyle w:val="af"/>
        <w:spacing w:before="0" w:beforeAutospacing="0" w:after="0" w:afterAutospacing="0"/>
        <w:jc w:val="both"/>
      </w:pPr>
      <w:r w:rsidRPr="00BD16C5">
        <w:t>В некоторых случаях достаточно будет нагреть камеру, однако в тяжелых случаях понадобится разборка камеры или объектива (это делается в условиях низкой влажности).</w:t>
      </w:r>
    </w:p>
    <w:p w:rsidR="00DC1319" w:rsidRPr="00BD16C5" w:rsidRDefault="00DC1319" w:rsidP="00DC1319">
      <w:pPr>
        <w:rPr>
          <w:rFonts w:ascii="Times New Roman" w:hAnsi="Times New Roman" w:cs="Times New Roman"/>
        </w:rPr>
      </w:pPr>
      <w:bookmarkStart w:id="2" w:name="_GoBack"/>
      <w:bookmarkEnd w:id="2"/>
    </w:p>
    <w:p w:rsidR="00DC1319" w:rsidRPr="00BD16C5" w:rsidRDefault="00DC1319" w:rsidP="00DC1319">
      <w:pPr>
        <w:rPr>
          <w:rFonts w:ascii="Times New Roman" w:hAnsi="Times New Roman" w:cs="Times New Roman"/>
        </w:rPr>
      </w:pPr>
    </w:p>
    <w:p w:rsidR="00DC1319" w:rsidRPr="00BD16C5" w:rsidRDefault="00DC1319" w:rsidP="00DC1319">
      <w:pPr>
        <w:rPr>
          <w:rFonts w:ascii="Times New Roman" w:hAnsi="Times New Roman" w:cs="Times New Roman"/>
          <w:sz w:val="28"/>
          <w:szCs w:val="28"/>
        </w:rPr>
      </w:pPr>
      <w:r w:rsidRPr="00BD16C5">
        <w:rPr>
          <w:rFonts w:ascii="Times New Roman" w:hAnsi="Times New Roman" w:cs="Times New Roman"/>
          <w:sz w:val="28"/>
          <w:szCs w:val="28"/>
        </w:rPr>
        <w:t>Ответьте на вопросы</w:t>
      </w:r>
    </w:p>
    <w:p w:rsidR="00DC1319" w:rsidRPr="00BD16C5" w:rsidRDefault="00DC1319" w:rsidP="00DC1319">
      <w:pPr>
        <w:rPr>
          <w:rFonts w:ascii="Times New Roman" w:hAnsi="Times New Roman" w:cs="Times New Roman"/>
          <w:b/>
        </w:rPr>
      </w:pP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Что такое маршрутизатор?</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Как узнать персональный адрес локальной сети?</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Назовите способы подключения видеонаблюдения.</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Назовите типы устройства, составляющих систему.</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Что надо настраивать у аналоговых камер и у цифровых камер?</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Назовите отличия жесткого диска компьютера от накопителя системы в/наблюдения.</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Назовите основные параметры для накопителя системы в/наблюдения (4 характеристики).</w:t>
      </w:r>
    </w:p>
    <w:p w:rsidR="00DC1319" w:rsidRPr="00BD16C5" w:rsidRDefault="00DC1319" w:rsidP="00741786">
      <w:pPr>
        <w:numPr>
          <w:ilvl w:val="0"/>
          <w:numId w:val="42"/>
        </w:numPr>
        <w:spacing w:line="240" w:lineRule="auto"/>
        <w:rPr>
          <w:rFonts w:ascii="Times New Roman" w:hAnsi="Times New Roman" w:cs="Times New Roman"/>
          <w:b/>
        </w:rPr>
      </w:pPr>
      <w:r w:rsidRPr="00BD16C5">
        <w:rPr>
          <w:rFonts w:ascii="Times New Roman" w:hAnsi="Times New Roman" w:cs="Times New Roman"/>
        </w:rPr>
        <w:t>Назовите основные неисправности камер в/наблюдения.</w:t>
      </w: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rPr>
      </w:pPr>
    </w:p>
    <w:p w:rsidR="00DC1319" w:rsidRPr="00BD16C5" w:rsidRDefault="00DC1319" w:rsidP="00DC1319">
      <w:pPr>
        <w:spacing w:line="240" w:lineRule="auto"/>
        <w:rPr>
          <w:rFonts w:ascii="Times New Roman" w:hAnsi="Times New Roman" w:cs="Times New Roman"/>
          <w:b/>
        </w:rPr>
      </w:pPr>
    </w:p>
    <w:p w:rsidR="00DC1319" w:rsidRPr="00BD16C5" w:rsidRDefault="00DC1319" w:rsidP="00287572">
      <w:pPr>
        <w:rPr>
          <w:rFonts w:ascii="Times New Roman" w:hAnsi="Times New Roman" w:cs="Times New Roman"/>
          <w:sz w:val="24"/>
          <w:szCs w:val="24"/>
        </w:rPr>
      </w:pPr>
    </w:p>
    <w:p w:rsidR="00DC1319" w:rsidRPr="00BD16C5" w:rsidRDefault="00DC1319" w:rsidP="00DC1319">
      <w:pPr>
        <w:pStyle w:val="14"/>
        <w:tabs>
          <w:tab w:val="left" w:pos="10080"/>
        </w:tabs>
        <w:spacing w:line="218" w:lineRule="auto"/>
        <w:ind w:firstLine="100"/>
        <w:jc w:val="center"/>
        <w:rPr>
          <w:b/>
          <w:sz w:val="22"/>
          <w:szCs w:val="22"/>
        </w:rPr>
      </w:pPr>
      <w:r w:rsidRPr="00BD16C5">
        <w:rPr>
          <w:b/>
          <w:sz w:val="22"/>
          <w:szCs w:val="22"/>
        </w:rPr>
        <w:lastRenderedPageBreak/>
        <w:t>ИНСТРУКЦИОННО – ТЕХНОЛОГИЧЕСКАЯ  КАРТА</w:t>
      </w:r>
    </w:p>
    <w:p w:rsidR="00DC1319" w:rsidRPr="00BD16C5" w:rsidRDefault="00DC1319" w:rsidP="00DC1319">
      <w:pPr>
        <w:pStyle w:val="14"/>
        <w:tabs>
          <w:tab w:val="left" w:pos="10065"/>
        </w:tabs>
        <w:spacing w:before="120"/>
        <w:ind w:left="79" w:firstLine="425"/>
        <w:jc w:val="center"/>
        <w:rPr>
          <w:b/>
          <w:sz w:val="22"/>
          <w:szCs w:val="22"/>
        </w:rPr>
      </w:pPr>
      <w:r w:rsidRPr="00BD16C5">
        <w:rPr>
          <w:b/>
          <w:sz w:val="22"/>
          <w:szCs w:val="22"/>
        </w:rPr>
        <w:t>на выполнение ПР № _11_</w:t>
      </w:r>
    </w:p>
    <w:p w:rsidR="00DC1319" w:rsidRPr="00BD16C5" w:rsidRDefault="00DC1319" w:rsidP="00DC1319">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DC1319" w:rsidRPr="00BD16C5" w:rsidRDefault="00DC1319" w:rsidP="00DC1319">
      <w:pPr>
        <w:pStyle w:val="14"/>
        <w:tabs>
          <w:tab w:val="left" w:pos="9639"/>
        </w:tabs>
        <w:spacing w:before="120"/>
        <w:ind w:left="79" w:firstLine="425"/>
        <w:jc w:val="center"/>
        <w:rPr>
          <w:b/>
          <w:sz w:val="16"/>
          <w:szCs w:val="16"/>
        </w:rPr>
      </w:pPr>
    </w:p>
    <w:p w:rsidR="00DC1319" w:rsidRPr="00BD16C5" w:rsidRDefault="00DC1319" w:rsidP="00DC1319">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DC1319" w:rsidRPr="00BD16C5" w:rsidRDefault="00DC1319" w:rsidP="00DC1319">
      <w:pPr>
        <w:rPr>
          <w:b/>
          <w:szCs w:val="24"/>
        </w:rPr>
      </w:pPr>
      <w:r w:rsidRPr="00BD16C5">
        <w:rPr>
          <w:szCs w:val="24"/>
        </w:rPr>
        <w:t>Тема: «Проверка технического состояния и работоспособности телекамер.»</w:t>
      </w:r>
    </w:p>
    <w:p w:rsidR="00DC1319" w:rsidRPr="00BD16C5" w:rsidRDefault="00DC1319" w:rsidP="00DC1319">
      <w:pPr>
        <w:pStyle w:val="FR1"/>
        <w:spacing w:line="300" w:lineRule="exact"/>
        <w:ind w:left="0" w:firstLine="720"/>
        <w:jc w:val="both"/>
        <w:rPr>
          <w:rFonts w:ascii="Times New Roman" w:hAnsi="Times New Roman"/>
          <w:sz w:val="22"/>
          <w:szCs w:val="22"/>
        </w:rPr>
      </w:pPr>
    </w:p>
    <w:p w:rsidR="00DC1319" w:rsidRPr="00BD16C5" w:rsidRDefault="00DC1319" w:rsidP="00DC1319">
      <w:pPr>
        <w:pStyle w:val="ad"/>
        <w:tabs>
          <w:tab w:val="left" w:pos="317"/>
        </w:tabs>
        <w:spacing w:line="276" w:lineRule="auto"/>
        <w:jc w:val="both"/>
        <w:rPr>
          <w:b/>
          <w:i/>
          <w:u w:val="single"/>
        </w:rPr>
      </w:pPr>
      <w:r w:rsidRPr="00BD16C5">
        <w:t xml:space="preserve">Цель работы: </w:t>
      </w:r>
      <w:r w:rsidRPr="00BD16C5">
        <w:rPr>
          <w:i/>
          <w:u w:val="single"/>
        </w:rPr>
        <w:t>Ознакомиться с проверкой конфигурации зон обнаружения телекамер и чувствительности: проверка правильности установки; контроль площади охраняемой зоны и чувствительности; контроль границ (дальности) зоны обнаружения; проверка отсутствия «мертвых зон» в зоне обнаружения.Соблюдать  безопасные приемы работы.</w:t>
      </w:r>
    </w:p>
    <w:p w:rsidR="00DC1319" w:rsidRPr="00BD16C5" w:rsidRDefault="00DC1319" w:rsidP="00DC1319">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DC1319" w:rsidRPr="00BD16C5" w:rsidRDefault="00DC1319" w:rsidP="00DC1319">
      <w:pPr>
        <w:jc w:val="both"/>
        <w:rPr>
          <w:b/>
          <w:i/>
        </w:rPr>
      </w:pPr>
      <w:r w:rsidRPr="00BD16C5">
        <w:rPr>
          <w:i/>
        </w:rPr>
        <w:t>практический опыт - проверка конфигурации зон обнаружения телекамер и чувствительности: проверка правильности установки; контроль площади охраняемой зоны и чувствительности; контроль границ (дальности) зоны обнаружения; проверка отсутствия «мертвых зон» в зоне обнаружения</w:t>
      </w:r>
      <w:r w:rsidRPr="00BD16C5">
        <w:rPr>
          <w:i/>
          <w:noProof/>
        </w:rPr>
        <w:t xml:space="preserve">  умения </w:t>
      </w:r>
      <w:r w:rsidRPr="00BD16C5">
        <w:rPr>
          <w:i/>
        </w:rPr>
        <w:t>- производить проверку конфигурации зон обнаружения телекамер и чувствительности</w:t>
      </w:r>
    </w:p>
    <w:p w:rsidR="00DC1319" w:rsidRPr="00BD16C5" w:rsidRDefault="00DC1319" w:rsidP="00DC1319">
      <w:pPr>
        <w:jc w:val="both"/>
        <w:rPr>
          <w:b/>
          <w:i/>
        </w:rPr>
      </w:pPr>
      <w:r w:rsidRPr="00BD16C5">
        <w:rPr>
          <w:i/>
        </w:rPr>
        <w:t>профессиональные компетенции (ПК): 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3.2. Осуществлять эксплуатацию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DC1319" w:rsidRPr="00BD16C5" w:rsidRDefault="00DC1319" w:rsidP="00DC1319">
      <w:pPr>
        <w:pStyle w:val="12"/>
        <w:jc w:val="both"/>
        <w:rPr>
          <w:i/>
          <w:u w:val="single"/>
        </w:rPr>
      </w:pPr>
      <w:r w:rsidRPr="00BD16C5">
        <w:t>.</w:t>
      </w:r>
    </w:p>
    <w:p w:rsidR="00DC1319" w:rsidRPr="00BD16C5" w:rsidRDefault="00DC1319" w:rsidP="00DC1319">
      <w:pPr>
        <w:pStyle w:val="23"/>
        <w:jc w:val="both"/>
        <w:rPr>
          <w:b/>
          <w:sz w:val="22"/>
          <w:szCs w:val="22"/>
        </w:rPr>
      </w:pPr>
      <w:r w:rsidRPr="00BD16C5">
        <w:rPr>
          <w:b/>
          <w:sz w:val="22"/>
          <w:szCs w:val="22"/>
        </w:rPr>
        <w:t>Норма времени:  6 часов.</w:t>
      </w:r>
    </w:p>
    <w:p w:rsidR="00DC1319" w:rsidRPr="00BD16C5" w:rsidRDefault="00DC1319" w:rsidP="00DC1319">
      <w:pPr>
        <w:pStyle w:val="14"/>
        <w:tabs>
          <w:tab w:val="left" w:pos="9639"/>
        </w:tabs>
        <w:spacing w:line="218" w:lineRule="auto"/>
        <w:ind w:left="1560" w:hanging="1560"/>
        <w:rPr>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DC1319" w:rsidRPr="00BD16C5" w:rsidRDefault="00DC1319" w:rsidP="00DC1319">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DC1319" w:rsidRPr="00BD16C5" w:rsidRDefault="00DC1319" w:rsidP="00DC1319">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DC1319" w:rsidRPr="00BD16C5" w:rsidRDefault="00DC1319" w:rsidP="00DC1319">
      <w:pPr>
        <w:pStyle w:val="14"/>
        <w:tabs>
          <w:tab w:val="left" w:pos="9639"/>
        </w:tabs>
        <w:spacing w:line="218" w:lineRule="auto"/>
        <w:ind w:left="1560" w:firstLine="0"/>
        <w:rPr>
          <w:sz w:val="22"/>
          <w:szCs w:val="22"/>
        </w:rPr>
      </w:pPr>
    </w:p>
    <w:p w:rsidR="00DC1319" w:rsidRPr="00BD16C5" w:rsidRDefault="00DC1319" w:rsidP="00DC1319">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DC1319" w:rsidRPr="00BD16C5" w:rsidRDefault="00DC1319" w:rsidP="00DC1319">
      <w:pPr>
        <w:tabs>
          <w:tab w:val="left" w:pos="0"/>
        </w:tabs>
        <w:rPr>
          <w:rFonts w:ascii="Times New Roman" w:hAnsi="Times New Roman" w:cs="Times New Roman"/>
          <w:b/>
        </w:rPr>
      </w:pPr>
      <w:r w:rsidRPr="00BD16C5">
        <w:rPr>
          <w:rFonts w:ascii="Times New Roman" w:hAnsi="Times New Roman" w:cs="Times New Roman"/>
        </w:rPr>
        <w:t>Основная литература 1 Синилов В.Г. "Системы охранной, пожарной и охранно- пожарной сигнализации." -  М.: «Академия», 2004.</w:t>
      </w:r>
    </w:p>
    <w:p w:rsidR="00DC1319" w:rsidRPr="00BD16C5" w:rsidRDefault="00DC1319" w:rsidP="00741786">
      <w:pPr>
        <w:pStyle w:val="12"/>
        <w:numPr>
          <w:ilvl w:val="0"/>
          <w:numId w:val="42"/>
        </w:numPr>
        <w:tabs>
          <w:tab w:val="num" w:pos="180"/>
          <w:tab w:val="left" w:pos="272"/>
        </w:tabs>
        <w:ind w:left="360"/>
      </w:pPr>
      <w:r w:rsidRPr="00BD16C5">
        <w:t>Ворона В.А., Тихонов В.А. Технические средства наблюдения в охране объектов. М.: Академия- 2013г.-159с.</w:t>
      </w:r>
    </w:p>
    <w:p w:rsidR="00DC1319" w:rsidRPr="00BD16C5" w:rsidRDefault="00DC1319" w:rsidP="00DC1319">
      <w:pPr>
        <w:pStyle w:val="a9"/>
        <w:tabs>
          <w:tab w:val="left" w:pos="0"/>
          <w:tab w:val="num" w:pos="180"/>
          <w:tab w:val="left" w:pos="1076"/>
        </w:tabs>
        <w:ind w:left="360" w:right="23"/>
        <w:jc w:val="both"/>
        <w:rPr>
          <w:rStyle w:val="aa"/>
          <w:rFonts w:eastAsia="Calibri"/>
        </w:rPr>
      </w:pPr>
      <w:r w:rsidRPr="00BD16C5">
        <w:rPr>
          <w:rStyle w:val="aa"/>
          <w:rFonts w:eastAsia="Calibri"/>
        </w:rPr>
        <w:t>3. Собурь С.В. Установки пожарной сигнализации. Москва 2019, ПожКнига. 247с.</w:t>
      </w:r>
    </w:p>
    <w:p w:rsidR="00DC1319" w:rsidRPr="00BD16C5" w:rsidRDefault="00DC1319" w:rsidP="00DC1319">
      <w:pPr>
        <w:pStyle w:val="a9"/>
        <w:tabs>
          <w:tab w:val="left" w:pos="0"/>
          <w:tab w:val="num" w:pos="180"/>
          <w:tab w:val="left" w:pos="1076"/>
        </w:tabs>
        <w:ind w:left="360" w:right="23"/>
        <w:jc w:val="both"/>
      </w:pPr>
      <w:r w:rsidRPr="00BD16C5">
        <w:rPr>
          <w:rStyle w:val="aa"/>
          <w:rFonts w:eastAsia="Calibri"/>
        </w:rPr>
        <w:t>4. Любимова М.М. Пожарная и охранно-пожарная сигнализация. Справочник. М.:2014 ПожКнига-255.с.</w:t>
      </w:r>
    </w:p>
    <w:p w:rsidR="00DC1319" w:rsidRPr="00BD16C5" w:rsidRDefault="00DC1319" w:rsidP="00DC1319">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DC1319" w:rsidRPr="00BD16C5" w:rsidRDefault="00DC1319" w:rsidP="00DC1319">
      <w:pPr>
        <w:pStyle w:val="14"/>
        <w:tabs>
          <w:tab w:val="left" w:pos="1026"/>
        </w:tabs>
        <w:spacing w:line="240" w:lineRule="exact"/>
        <w:ind w:left="1560" w:hanging="1560"/>
        <w:rPr>
          <w:sz w:val="22"/>
          <w:szCs w:val="22"/>
        </w:rPr>
      </w:pPr>
    </w:p>
    <w:p w:rsidR="00DC1319" w:rsidRPr="00BD16C5" w:rsidRDefault="00DC1319" w:rsidP="00DC1319">
      <w:pPr>
        <w:pStyle w:val="ListParagraph1"/>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 xml:space="preserve">Дополнительная литература </w:t>
      </w:r>
      <w:r w:rsidRPr="00BD16C5">
        <w:rPr>
          <w:rFonts w:ascii="Times New Roman" w:hAnsi="Times New Roman"/>
          <w:color w:val="auto"/>
          <w:sz w:val="22"/>
          <w:szCs w:val="22"/>
        </w:rPr>
        <w:t>1.</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DC1319" w:rsidRPr="00BD16C5" w:rsidRDefault="00DC1319" w:rsidP="00DC1319">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DC1319" w:rsidRPr="00BD16C5" w:rsidRDefault="00DC1319" w:rsidP="00DC1319">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DC1319" w:rsidRPr="00BD16C5" w:rsidRDefault="00DC1319" w:rsidP="00DC1319">
      <w:pPr>
        <w:pStyle w:val="14"/>
        <w:tabs>
          <w:tab w:val="left" w:pos="9639"/>
        </w:tabs>
        <w:spacing w:line="218" w:lineRule="auto"/>
        <w:ind w:left="1560" w:hanging="1560"/>
        <w:rPr>
          <w:b/>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DC1319" w:rsidRPr="00BD16C5" w:rsidRDefault="00DC1319" w:rsidP="00DC1319">
      <w:pPr>
        <w:pStyle w:val="ad"/>
        <w:tabs>
          <w:tab w:val="left" w:pos="202"/>
        </w:tabs>
        <w:ind w:left="360"/>
        <w:jc w:val="both"/>
        <w:rPr>
          <w:sz w:val="24"/>
          <w:szCs w:val="24"/>
        </w:rPr>
      </w:pP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Типовое нормирование чувствительности видеокамер</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Традиционно чувствительность камер наблюдения нормируется величиной освещенности на матрице или на объекте для получения определенного уровня видеосигнала. Обычно это 50 или 30 IRE (50 или 30%) от номинального уровня 100 IRE, эквивалентного 0,7 В при стандартном значении синхроимпульсов 0,3 В. При этом предполагается, что черные и белые полосы измерительной таблицы имеют коэффициенты отражения не более 0,1 и не менее 0,9 соответственно. При нормировании чувствительности на объекте необходимо указать относительное отверстие или F-число используемого объектива. Обычно величины чувствительности для матрицы и объекта различаются почти на порядок.</w:t>
      </w:r>
    </w:p>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szCs w:val="24"/>
        </w:rPr>
        <w:t>В мировой практике более популярной является характеристика минимальной освещенности, при которой камера обеспечивает заданное качество изображения или то, о чем упоминалось выше. В первом приближении эту характеристику можно считать эквивалентной чувствительности, которая была более популярна в российской индустрии видеонаблюдения, особенно в первые 10–15 лет ее развития.</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Источник освещения и ИК-коррекция</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Самое главное – чувствительность оценивалась при освещении объекта лампами накаливания с цветовой температурой 3200 К и обязательным использованием на матрице или объективе срезающего ИК-фильтра. Для традиционного телевидения это называлось ИК-коррекцией и обеспечивало высокую четкость типовой оптики и стандартную цветопередачу цветного изображения.</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Для аналоговых камер оценить чувствительность достаточно просто, имея типовой осциллограф с полосой 5–10 МГц и кустарную таблицу с вертикальными полосами, выполненными черной тушью на ватмане.</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С переходом на цифровые системы IP, HD-SDI и EX-SDI понятие уровня сигнала как критерия яркости и контраста изображения потеряло смысл. Теперь эти параметры можно оценить только с помощью специального оборудования. Оценка же изображения визуально по монитору на видеовыходе системы чревата ошибками из-за влияния амплитудной характеристики тракта и субъективности оценки контраста таблицы, даже при использовании фотометрических устройств для оценки яркости фрагментов изображения.</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Объективные причины завышения чувствительности</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 xml:space="preserve">Еще в конце 1990-х гг. ряд российских специалистов (еще советской школы и опыта ВПК) во многих публикациях убедительно показали, что даже при заявленной чувствительности порядка 0,01 лк на типовой тогда пиксель от 70 кв. мкм (1/2") до 40 кв. мкм (1/3") могло приходиться не более нескольких фотонов. А ведь уже в то время квантовая эффективность фотоприемников была практически максимально возможной. Площадь же пикселей с ростом разрешения и уменьшением форматов только сокращалась и сейчас редко превышает 9 или даже 2 кв. мкм. Конечно, </w:t>
      </w:r>
      <w:r w:rsidRPr="00BD16C5">
        <w:rPr>
          <w:rFonts w:ascii="Times New Roman" w:hAnsi="Times New Roman" w:cs="Times New Roman"/>
          <w:szCs w:val="24"/>
        </w:rPr>
        <w:lastRenderedPageBreak/>
        <w:t>оптимизация конструкции матрицы (HAD, Super HAD и Exview HAD в CCD и Exmor, BSI или STARVIS в CMOS) несколько увеличила эффективность преобразования света в электрический сигнал. Но здесь речь может идти о разах, а не о порядках. Это подтверждают величины удельных чувствительностей матриц для разных технологий, полученные расчетным путем из данных производителей сенсоров и представленные в таблице.</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Основной фактор увеличения чувствительности сенсоров и телекамер</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Современный выигрыш в чувствительности мы должны отнести в основном за счет расширения спектрального диапазона в область ИК-излучения. И здесь нет смысла говорить о видимом свете и освещенности в люксах. При этом мы использовали несколько противоречивое сочетание "видимый свет", поскольку свет может быть только видимым.</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4"/>
        </w:rPr>
        <w:drawing>
          <wp:inline distT="0" distB="0" distL="0" distR="0">
            <wp:extent cx="5527675" cy="924560"/>
            <wp:effectExtent l="19050" t="0" r="0" b="0"/>
            <wp:docPr id="25" name="Рисунок 11" descr="https://www.aktivsb.ru/images/newarticles/ss-5-2018-150-152-ta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www.aktivsb.ru/images/newarticles/ss-5-2018-150-152-tab-1.jpg"/>
                    <pic:cNvPicPr>
                      <a:picLocks noChangeAspect="1" noChangeArrowheads="1"/>
                    </pic:cNvPicPr>
                  </pic:nvPicPr>
                  <pic:blipFill>
                    <a:blip r:embed="rId61" cstate="print"/>
                    <a:srcRect/>
                    <a:stretch>
                      <a:fillRect/>
                    </a:stretch>
                  </pic:blipFill>
                  <pic:spPr bwMode="auto">
                    <a:xfrm>
                      <a:off x="0" y="0"/>
                      <a:ext cx="5527675" cy="924560"/>
                    </a:xfrm>
                    <a:prstGeom prst="rect">
                      <a:avLst/>
                    </a:prstGeom>
                    <a:noFill/>
                    <a:ln w="9525">
                      <a:noFill/>
                      <a:miter lim="800000"/>
                      <a:headEnd/>
                      <a:tailEnd/>
                    </a:ln>
                  </pic:spPr>
                </pic:pic>
              </a:graphicData>
            </a:graphic>
          </wp:inline>
        </w:drawing>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Более того, все светотехнические единицы жестко привязаны к реакции человеческого глаза, а значит и к его спектральной характеристике чувствительности или кривой видности глаза. Соответственно, измеритель освещенности должен иметь (и, как правило, имеет) близкую глазу спектральную характеристику.</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77696" behindDoc="0" locked="0" layoutInCell="1" allowOverlap="1">
            <wp:simplePos x="0" y="0"/>
            <wp:positionH relativeFrom="column">
              <wp:posOffset>3810</wp:posOffset>
            </wp:positionH>
            <wp:positionV relativeFrom="paragraph">
              <wp:posOffset>3810</wp:posOffset>
            </wp:positionV>
            <wp:extent cx="1939290" cy="1925320"/>
            <wp:effectExtent l="19050" t="0" r="3810" b="0"/>
            <wp:wrapSquare wrapText="bothSides"/>
            <wp:docPr id="227" name="Рисунок 10" descr="https://www.aktivsb.ru/images/newarticles/ss-5-2018-150-152-r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www.aktivsb.ru/images/newarticles/ss-5-2018-150-152-ris-1.jpg"/>
                    <pic:cNvPicPr>
                      <a:picLocks noChangeAspect="1" noChangeArrowheads="1"/>
                    </pic:cNvPicPr>
                  </pic:nvPicPr>
                  <pic:blipFill>
                    <a:blip r:embed="rId62" cstate="print"/>
                    <a:srcRect/>
                    <a:stretch>
                      <a:fillRect/>
                    </a:stretch>
                  </pic:blipFill>
                  <pic:spPr bwMode="auto">
                    <a:xfrm>
                      <a:off x="0" y="0"/>
                      <a:ext cx="1939290" cy="1925320"/>
                    </a:xfrm>
                    <a:prstGeom prst="rect">
                      <a:avLst/>
                    </a:prstGeom>
                    <a:noFill/>
                  </pic:spPr>
                </pic:pic>
              </a:graphicData>
            </a:graphic>
          </wp:anchor>
        </w:drawing>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На заре развития телевидения аналоговые люксметры редко имели нижний диапазон измерения освещенности менее нескольких люксов, в результате и чувствительность не превышала десятых долей люкса. Изготавливались подобные люксметры на основе селеновых фотоэлементов. Спектральная характеристика их чувствительности в целом была подобна кривой видности глаза и если и требовала коррекции, то лишь в области ближнего ультрафиолета. Это видно на рис. 1. Применялись подобные приборы в основном для оценки освещенности на рабочих местах или на телевидении и в кинематографе, где требуемые освещенности достаточно велики.</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Прямая оценка чувствительности типовым методом</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При прямой оценке чувствительности все более усовершенствованных видеокамер применялись нейтральные стеклянные светофильтры серии НС, чтобы снизить освещенность матрицы до требуемых предельных значений. Однако указанные светофильтры нормированы по пропусканию света исключительно в видимом диапазоне. Это наглядно видно по типовым характеристикам пропускания этих фильтров, приведенных на рис 2.</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78720" behindDoc="0" locked="0" layoutInCell="1" allowOverlap="1">
            <wp:simplePos x="0" y="0"/>
            <wp:positionH relativeFrom="column">
              <wp:posOffset>3810</wp:posOffset>
            </wp:positionH>
            <wp:positionV relativeFrom="paragraph">
              <wp:posOffset>0</wp:posOffset>
            </wp:positionV>
            <wp:extent cx="3543300" cy="1724025"/>
            <wp:effectExtent l="19050" t="0" r="0" b="0"/>
            <wp:wrapSquare wrapText="bothSides"/>
            <wp:docPr id="226" name="Рисунок 9" descr="https://www.aktivsb.ru/images/newarticles/ss-5-2018-150-152-r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www.aktivsb.ru/images/newarticles/ss-5-2018-150-152-ris-2.jpg"/>
                    <pic:cNvPicPr>
                      <a:picLocks noChangeAspect="1" noChangeArrowheads="1"/>
                    </pic:cNvPicPr>
                  </pic:nvPicPr>
                  <pic:blipFill>
                    <a:blip r:embed="rId63" cstate="print"/>
                    <a:srcRect/>
                    <a:stretch>
                      <a:fillRect/>
                    </a:stretch>
                  </pic:blipFill>
                  <pic:spPr bwMode="auto">
                    <a:xfrm>
                      <a:off x="0" y="0"/>
                      <a:ext cx="3543300" cy="1724025"/>
                    </a:xfrm>
                    <a:prstGeom prst="rect">
                      <a:avLst/>
                    </a:prstGeom>
                    <a:noFill/>
                  </pic:spPr>
                </pic:pic>
              </a:graphicData>
            </a:graphic>
          </wp:anchor>
        </w:drawing>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xml:space="preserve">Нас интересует прежде всего ближняя ИК-область до 1000 нм практической границы чувствительности телекамер. На графиках наглядно показано, что поглощение фильтров для излучения более 700 нм существенно уменьшается. (Как, впрочем, и в ближнем ультрафиолетовом диапазоне выше 400 нм.) Именно этот эффект, по мнению уже упомянутых специалистов, был причиной совершенно нереального завышения чувствительности или минимальной освещенности для камер наблюдения. Другими словами, </w:t>
      </w:r>
      <w:r w:rsidRPr="00BD16C5">
        <w:rPr>
          <w:rFonts w:ascii="Times New Roman" w:hAnsi="Times New Roman" w:cs="Times New Roman"/>
          <w:szCs w:val="24"/>
        </w:rPr>
        <w:lastRenderedPageBreak/>
        <w:t>чувствительность в люксах на самом деле соответствует комплексной чувствительности в люксах (видимый диапазон) и в ваттах на единицу площади для ближнего ИК-диапазона.</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Всегда ли помогает ИК-чувствительность?</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При естественных условиях наличие ИК-чувствительности проявляется несколько иначе в связи с недостаточной интенсивностью природного фонового ИК-излучения. Реальным единственным источником света в ночных условиях можно считать только Луну с отраженным солнечным светом.</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0"/>
          <w:u w:val="single"/>
        </w:rPr>
        <w:drawing>
          <wp:anchor distT="0" distB="0" distL="114300" distR="114300" simplePos="0" relativeHeight="251681792" behindDoc="0" locked="0" layoutInCell="1" allowOverlap="1">
            <wp:simplePos x="0" y="0"/>
            <wp:positionH relativeFrom="column">
              <wp:posOffset>3810</wp:posOffset>
            </wp:positionH>
            <wp:positionV relativeFrom="paragraph">
              <wp:posOffset>0</wp:posOffset>
            </wp:positionV>
            <wp:extent cx="1485900" cy="1438275"/>
            <wp:effectExtent l="19050" t="0" r="0" b="0"/>
            <wp:wrapSquare wrapText="bothSides"/>
            <wp:docPr id="225" name="Рисунок 8" descr="https://www.aktivsb.ru/images/newarticles/ss-5-2018-150-152-ri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www.aktivsb.ru/images/newarticles/ss-5-2018-150-152-ris-3.jpg"/>
                    <pic:cNvPicPr>
                      <a:picLocks noChangeAspect="1" noChangeArrowheads="1"/>
                    </pic:cNvPicPr>
                  </pic:nvPicPr>
                  <pic:blipFill>
                    <a:blip r:embed="rId64" cstate="print"/>
                    <a:srcRect/>
                    <a:stretch>
                      <a:fillRect/>
                    </a:stretch>
                  </pic:blipFill>
                  <pic:spPr bwMode="auto">
                    <a:xfrm>
                      <a:off x="0" y="0"/>
                      <a:ext cx="1485900" cy="1438275"/>
                    </a:xfrm>
                    <a:prstGeom prst="rect">
                      <a:avLst/>
                    </a:prstGeom>
                    <a:noFill/>
                  </pic:spPr>
                </pic:pic>
              </a:graphicData>
            </a:graphic>
          </wp:anchor>
        </w:drawing>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При этом освещенность варьируется в зависимости от фазы Луны, географического места и погодных условий. Изменения максимальной освещенности от фазы Луны представлены на рис. 3, а спектральный состав – на рис. 4. Примечательно, что в основном это излучение является видимым.</w:t>
      </w:r>
    </w:p>
    <w:p w:rsidR="00DC1319" w:rsidRPr="00BD16C5" w:rsidRDefault="00DC1319" w:rsidP="00BD16C5">
      <w:pPr>
        <w:rPr>
          <w:rFonts w:ascii="Times New Roman" w:hAnsi="Times New Roman" w:cs="Times New Roman"/>
          <w:b/>
          <w:szCs w:val="24"/>
        </w:rPr>
      </w:pP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В городах, а теперь и в небольших населенных пунктах можно рассчитывать на рассеянное уличное освещение. Однако в настоящее время произошло существенное изменение типов осветителей. Практически перестали применяться тепловые источники (лампы накаливания и галогенные осветители), которые одновременно являлись мощными источниками ИК-излучения. Повсеместно стали использоваться газоразрядные осветители (ртутные, натриевые, металлогалогеновые и ксеноновые лампы). Все более широко устанавливаются светодиодные осветители и прожекторы, а все эти устройства почти полностью лишены ИК-составляющей в излучении. Поэтому ИК-чувствительность в видеокамере не будет использована. Для справки на рис. 5 приведены примерные спектры вышеупомянутых осветителей.</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4"/>
        </w:rPr>
        <w:drawing>
          <wp:inline distT="0" distB="0" distL="0" distR="0">
            <wp:extent cx="3597453" cy="2301909"/>
            <wp:effectExtent l="19050" t="0" r="2997" b="0"/>
            <wp:docPr id="24" name="Рисунок 6" descr="https://www.aktivsb.ru/images/newarticles/ss-5-2018-150-152-r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www.aktivsb.ru/images/newarticles/ss-5-2018-150-152-ris-5.jpg"/>
                    <pic:cNvPicPr>
                      <a:picLocks noChangeAspect="1" noChangeArrowheads="1"/>
                    </pic:cNvPicPr>
                  </pic:nvPicPr>
                  <pic:blipFill>
                    <a:blip r:embed="rId65" cstate="print"/>
                    <a:srcRect/>
                    <a:stretch>
                      <a:fillRect/>
                    </a:stretch>
                  </pic:blipFill>
                  <pic:spPr bwMode="auto">
                    <a:xfrm>
                      <a:off x="0" y="0"/>
                      <a:ext cx="3597089" cy="2301676"/>
                    </a:xfrm>
                    <a:prstGeom prst="rect">
                      <a:avLst/>
                    </a:prstGeom>
                    <a:noFill/>
                    <a:ln w="9525">
                      <a:noFill/>
                      <a:miter lim="800000"/>
                      <a:headEnd/>
                      <a:tailEnd/>
                    </a:ln>
                  </pic:spPr>
                </pic:pic>
              </a:graphicData>
            </a:graphic>
          </wp:inline>
        </w:drawing>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К сожалению, чувствительность видеокамеры наблюдения в ИК-области, если она не имеет встроенную ИК-подсветку, совершенно неизвестна пользователю и упоминается в характеристиках на уровне "есть/нет".</w:t>
      </w:r>
    </w:p>
    <w:p w:rsidR="00DC1319" w:rsidRPr="00BD16C5" w:rsidRDefault="00DC1319" w:rsidP="00BD16C5">
      <w:pPr>
        <w:outlineLvl w:val="3"/>
        <w:rPr>
          <w:rFonts w:ascii="Times New Roman" w:hAnsi="Times New Roman" w:cs="Times New Roman"/>
          <w:bCs/>
          <w:szCs w:val="24"/>
        </w:rPr>
      </w:pPr>
      <w:r w:rsidRPr="00BD16C5">
        <w:rPr>
          <w:rFonts w:ascii="Times New Roman" w:hAnsi="Times New Roman" w:cs="Times New Roman"/>
          <w:bCs/>
          <w:szCs w:val="24"/>
        </w:rPr>
        <w:t>Как при прямых измерениях можно сильно ошибиться</w:t>
      </w:r>
    </w:p>
    <w:p w:rsidR="00DC1319" w:rsidRPr="00BD16C5" w:rsidRDefault="00DC1319" w:rsidP="00BD16C5">
      <w:pPr>
        <w:ind w:firstLine="708"/>
        <w:rPr>
          <w:rFonts w:ascii="Times New Roman" w:hAnsi="Times New Roman" w:cs="Times New Roman"/>
          <w:b/>
          <w:szCs w:val="24"/>
        </w:rPr>
      </w:pPr>
      <w:r w:rsidRPr="00BD16C5">
        <w:rPr>
          <w:rFonts w:ascii="Times New Roman" w:hAnsi="Times New Roman" w:cs="Times New Roman"/>
          <w:szCs w:val="24"/>
        </w:rPr>
        <w:t xml:space="preserve">Многие современные производители, приводя величины чувствительности или минимальной освещенности, исходят из прямых экспериментальных измерений освещенности. Они производятся чувствительным цифровым люксметром, поэтому проблемы с неравномерным пропусканием фильтров уже не могут влиять на результаты. Но остается все тот же источник освещения – лампа накаливания. Причем для регулировки освещенности используется типовой диммер, изменяющий средний ток накала ламп. Инфракрасная составляющая, естественно, весьма высока. В конечном итоге типовая лампочка отдает в видимый свет лишь 4%, а спектральный максимум излучения лежит в диапазоне от 943 нм для типовых ламп накаливания с температурой 2800 °С до 885 нм для галогеновых ламп. Понятно, что все эти осветители являются "позавчерашним днем". Однако чувствительность сенсоров до сих пор указывается для тепловых источников света с температурой 3200 К. По всей видимости, это удобнее, учитывая большую </w:t>
      </w:r>
      <w:r w:rsidRPr="00BD16C5">
        <w:rPr>
          <w:rFonts w:ascii="Times New Roman" w:hAnsi="Times New Roman" w:cs="Times New Roman"/>
          <w:szCs w:val="24"/>
        </w:rPr>
        <w:lastRenderedPageBreak/>
        <w:t xml:space="preserve">любовь производителей сенсоров и камер к инфракрасному диапазону, когда он описывается </w:t>
      </w:r>
      <w:r w:rsidR="00BD16C5">
        <w:rPr>
          <w:rFonts w:ascii="Times New Roman" w:hAnsi="Times New Roman" w:cs="Times New Roman"/>
          <w:noProof/>
          <w:szCs w:val="24"/>
        </w:rPr>
        <w:drawing>
          <wp:anchor distT="0" distB="0" distL="114300" distR="114300" simplePos="0" relativeHeight="251682816" behindDoc="0" locked="0" layoutInCell="1" allowOverlap="1">
            <wp:simplePos x="0" y="0"/>
            <wp:positionH relativeFrom="column">
              <wp:posOffset>117475</wp:posOffset>
            </wp:positionH>
            <wp:positionV relativeFrom="paragraph">
              <wp:posOffset>368935</wp:posOffset>
            </wp:positionV>
            <wp:extent cx="1532255" cy="2524760"/>
            <wp:effectExtent l="19050" t="0" r="0" b="0"/>
            <wp:wrapSquare wrapText="bothSides"/>
            <wp:docPr id="224" name="Рисунок 5" descr="https://www.aktivsb.ru/images/newarticles/ss-5-2018-150-152-ri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www.aktivsb.ru/images/newarticles/ss-5-2018-150-152-ris-6.jpg"/>
                    <pic:cNvPicPr>
                      <a:picLocks noChangeAspect="1" noChangeArrowheads="1"/>
                    </pic:cNvPicPr>
                  </pic:nvPicPr>
                  <pic:blipFill>
                    <a:blip r:embed="rId66" cstate="print"/>
                    <a:srcRect/>
                    <a:stretch>
                      <a:fillRect/>
                    </a:stretch>
                  </pic:blipFill>
                  <pic:spPr bwMode="auto">
                    <a:xfrm>
                      <a:off x="0" y="0"/>
                      <a:ext cx="1532255" cy="2524760"/>
                    </a:xfrm>
                    <a:prstGeom prst="rect">
                      <a:avLst/>
                    </a:prstGeom>
                    <a:noFill/>
                  </pic:spPr>
                </pic:pic>
              </a:graphicData>
            </a:graphic>
          </wp:anchor>
        </w:drawing>
      </w:r>
      <w:r w:rsidRPr="00BD16C5">
        <w:rPr>
          <w:rFonts w:ascii="Times New Roman" w:hAnsi="Times New Roman" w:cs="Times New Roman"/>
          <w:szCs w:val="24"/>
        </w:rPr>
        <w:t>люксами.</w:t>
      </w:r>
    </w:p>
    <w:p w:rsidR="00DC1319" w:rsidRPr="00BD16C5" w:rsidRDefault="00DC1319" w:rsidP="00BD16C5">
      <w:pPr>
        <w:ind w:firstLine="180"/>
        <w:rPr>
          <w:rFonts w:ascii="Times New Roman" w:hAnsi="Times New Roman" w:cs="Times New Roman"/>
          <w:b/>
          <w:szCs w:val="24"/>
        </w:rPr>
      </w:pPr>
      <w:r w:rsidRPr="00BD16C5">
        <w:rPr>
          <w:rFonts w:ascii="Times New Roman" w:hAnsi="Times New Roman" w:cs="Times New Roman"/>
          <w:szCs w:val="24"/>
        </w:rPr>
        <w:t>Для примера на рис. 6 приведено изображение стоп-кадра, полученного на испытаниях видеокамеры известного южнокорейского бренда. Внизу монитора расположен цифровой люксметр, датчик которого размещен рядом с телевизионной таблицей, видной на экране монитора. Таблица установлена в темной комнате и освещается регулируемыми с помощью диммера лампами накаливания. Этот видеоматериал должен был доказать реальность полученной чувствительности в тысячные доли люкса.</w:t>
      </w:r>
    </w:p>
    <w:p w:rsidR="00DC1319" w:rsidRPr="00BD16C5" w:rsidRDefault="00DC1319" w:rsidP="00BD16C5">
      <w:pPr>
        <w:rPr>
          <w:rFonts w:ascii="Times New Roman" w:hAnsi="Times New Roman" w:cs="Times New Roman"/>
          <w:b/>
          <w:szCs w:val="24"/>
        </w:rPr>
      </w:pPr>
    </w:p>
    <w:p w:rsidR="00DC1319" w:rsidRPr="00BD16C5" w:rsidRDefault="00DC1319" w:rsidP="00BD16C5">
      <w:pPr>
        <w:rPr>
          <w:rFonts w:ascii="Times New Roman" w:hAnsi="Times New Roman" w:cs="Times New Roman"/>
          <w:b/>
          <w:szCs w:val="24"/>
        </w:rPr>
      </w:pPr>
    </w:p>
    <w:p w:rsidR="00DC1319" w:rsidRPr="00BD16C5" w:rsidRDefault="00DC1319" w:rsidP="00BD16C5">
      <w:pPr>
        <w:rPr>
          <w:rFonts w:ascii="Times New Roman" w:hAnsi="Times New Roman" w:cs="Times New Roman"/>
          <w:b/>
          <w:szCs w:val="24"/>
        </w:rPr>
      </w:pPr>
    </w:p>
    <w:p w:rsidR="00DC1319" w:rsidRPr="00BD16C5" w:rsidRDefault="00DC1319" w:rsidP="00BD16C5">
      <w:pPr>
        <w:rPr>
          <w:rFonts w:ascii="Times New Roman" w:hAnsi="Times New Roman" w:cs="Times New Roman"/>
          <w:b/>
          <w:szCs w:val="24"/>
        </w:rPr>
      </w:pPr>
    </w:p>
    <w:p w:rsidR="00DC1319" w:rsidRPr="00BD16C5" w:rsidRDefault="00DC1319" w:rsidP="00BD16C5">
      <w:pPr>
        <w:ind w:firstLine="180"/>
        <w:rPr>
          <w:rFonts w:ascii="Times New Roman" w:hAnsi="Times New Roman" w:cs="Times New Roman"/>
          <w:b/>
          <w:szCs w:val="24"/>
        </w:rPr>
      </w:pPr>
      <w:r w:rsidRPr="00BD16C5">
        <w:rPr>
          <w:rFonts w:ascii="Times New Roman" w:hAnsi="Times New Roman" w:cs="Times New Roman"/>
          <w:szCs w:val="24"/>
        </w:rPr>
        <w:t>Для сравнения на рис. 7 показаны изображения от подобной видеокамеры (CMOS FullHD), размещенной в темной камере. Освещение обеспечивается регулируемым светодиодным осветителем, совершенно лишенным ИК-составляющей. Видеокамера, как и в предыдущем опыте, работает с включенной АРУ. Первое изображение сделано при освещенности 4,6 лк, второе – при 0,4 лк. Очевидно, что освещенность в десятые доли "реального" люкса явно недостаточна для получения удовлетворительного изображения.</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4"/>
        </w:rPr>
        <w:drawing>
          <wp:inline distT="0" distB="0" distL="0" distR="0">
            <wp:extent cx="5126990" cy="1633855"/>
            <wp:effectExtent l="19050" t="0" r="0" b="0"/>
            <wp:docPr id="23" name="Рисунок 4" descr="https://www.aktivsb.ru/images/newarticles/ss-5-2018-150-152-ri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www.aktivsb.ru/images/newarticles/ss-5-2018-150-152-ris-7.jpg"/>
                    <pic:cNvPicPr>
                      <a:picLocks noChangeAspect="1" noChangeArrowheads="1"/>
                    </pic:cNvPicPr>
                  </pic:nvPicPr>
                  <pic:blipFill>
                    <a:blip r:embed="rId67" cstate="print"/>
                    <a:srcRect/>
                    <a:stretch>
                      <a:fillRect/>
                    </a:stretch>
                  </pic:blipFill>
                  <pic:spPr bwMode="auto">
                    <a:xfrm>
                      <a:off x="0" y="0"/>
                      <a:ext cx="5126990" cy="1633855"/>
                    </a:xfrm>
                    <a:prstGeom prst="rect">
                      <a:avLst/>
                    </a:prstGeom>
                    <a:noFill/>
                    <a:ln w="9525">
                      <a:noFill/>
                      <a:miter lim="800000"/>
                      <a:headEnd/>
                      <a:tailEnd/>
                    </a:ln>
                  </pic:spPr>
                </pic:pic>
              </a:graphicData>
            </a:graphic>
          </wp:inline>
        </w:drawing>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w:t>
      </w:r>
    </w:p>
    <w:p w:rsidR="00DC1319" w:rsidRPr="00BD16C5" w:rsidRDefault="00DC1319" w:rsidP="00BD16C5">
      <w:pPr>
        <w:jc w:val="both"/>
        <w:outlineLvl w:val="3"/>
        <w:rPr>
          <w:rFonts w:ascii="Times New Roman" w:hAnsi="Times New Roman" w:cs="Times New Roman"/>
          <w:bCs/>
          <w:szCs w:val="24"/>
        </w:rPr>
      </w:pPr>
      <w:r w:rsidRPr="00BD16C5">
        <w:rPr>
          <w:rFonts w:ascii="Times New Roman" w:hAnsi="Times New Roman" w:cs="Times New Roman"/>
          <w:bCs/>
          <w:szCs w:val="24"/>
        </w:rPr>
        <w:t>Дополнительное оборудование для реальной оценки чувствительности</w:t>
      </w:r>
    </w:p>
    <w:p w:rsidR="00DC1319" w:rsidRPr="00BD16C5" w:rsidRDefault="00DC1319" w:rsidP="00BD16C5">
      <w:pPr>
        <w:ind w:firstLine="708"/>
        <w:jc w:val="both"/>
        <w:rPr>
          <w:rFonts w:ascii="Times New Roman" w:hAnsi="Times New Roman" w:cs="Times New Roman"/>
          <w:b/>
          <w:szCs w:val="24"/>
        </w:rPr>
      </w:pPr>
      <w:r w:rsidRPr="00BD16C5">
        <w:rPr>
          <w:rFonts w:ascii="Times New Roman" w:hAnsi="Times New Roman" w:cs="Times New Roman"/>
          <w:szCs w:val="24"/>
        </w:rPr>
        <w:t>Стремление хотя бы приблизительно оценить реальные параметры различных моделей камер при разных применяемых технологиях сенсоров от разных производителей привело к созданию стенда с различными и контролируемыми условиями освещения.</w:t>
      </w:r>
    </w:p>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szCs w:val="24"/>
        </w:rPr>
        <w:t>Стенд представляет собой камеру, полностью изолированную от внешнего освещения. В ней размещены различные источники неизменяемого и регулируемого освещения, обеспечивающего подсветку объектов наблюдения. В таблице приведены параметры используемых осветителей.</w:t>
      </w:r>
    </w:p>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b/>
          <w:noProof/>
          <w:szCs w:val="24"/>
        </w:rPr>
        <w:drawing>
          <wp:inline distT="0" distB="0" distL="0" distR="0">
            <wp:extent cx="5527675" cy="2157730"/>
            <wp:effectExtent l="19050" t="0" r="0" b="0"/>
            <wp:docPr id="22" name="Рисунок 2" descr="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tab"/>
                    <pic:cNvPicPr>
                      <a:picLocks noChangeAspect="1" noChangeArrowheads="1"/>
                    </pic:cNvPicPr>
                  </pic:nvPicPr>
                  <pic:blipFill>
                    <a:blip r:embed="rId68" cstate="print"/>
                    <a:srcRect/>
                    <a:stretch>
                      <a:fillRect/>
                    </a:stretch>
                  </pic:blipFill>
                  <pic:spPr bwMode="auto">
                    <a:xfrm>
                      <a:off x="0" y="0"/>
                      <a:ext cx="5527675" cy="2157730"/>
                    </a:xfrm>
                    <a:prstGeom prst="rect">
                      <a:avLst/>
                    </a:prstGeom>
                    <a:noFill/>
                    <a:ln w="9525">
                      <a:noFill/>
                      <a:miter lim="800000"/>
                      <a:headEnd/>
                      <a:tailEnd/>
                    </a:ln>
                  </pic:spPr>
                </pic:pic>
              </a:graphicData>
            </a:graphic>
          </wp:inline>
        </w:drawing>
      </w:r>
    </w:p>
    <w:p w:rsidR="00DC1319" w:rsidRPr="00BD16C5" w:rsidRDefault="00DC1319" w:rsidP="00BD16C5">
      <w:pPr>
        <w:ind w:firstLine="708"/>
        <w:rPr>
          <w:rFonts w:ascii="Times New Roman" w:hAnsi="Times New Roman" w:cs="Times New Roman"/>
          <w:b/>
          <w:szCs w:val="24"/>
        </w:rPr>
      </w:pPr>
      <w:r w:rsidRPr="00BD16C5">
        <w:rPr>
          <w:rFonts w:ascii="Times New Roman" w:hAnsi="Times New Roman" w:cs="Times New Roman"/>
          <w:szCs w:val="24"/>
        </w:rPr>
        <w:lastRenderedPageBreak/>
        <w:t>Освещенность измерена в плоскости телевизионной таблицы в темной камере. В качестве объектов наблюдения используются телевизионная таблица, 3-элементная мира и кукла с цветными фрагментами, имеющими одинаковый цвет, но различные отражательные характеристики для видимого (белого) и ИК-излучения. На рис. 2 приведены различия в цветопередаче изображения куклы при освещении источником с ИК-составляющей, полученные видеокамерами с ИК- и без ИК-чувствительности. Как правило, это натуральный и синтетический материал.</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
          <w:noProof/>
          <w:szCs w:val="24"/>
        </w:rPr>
        <w:drawing>
          <wp:inline distT="0" distB="0" distL="0" distR="0">
            <wp:extent cx="4756785" cy="2065020"/>
            <wp:effectExtent l="19050" t="0" r="5715" b="0"/>
            <wp:docPr id="8" name="Рисунок 1" descr="r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ris-2"/>
                    <pic:cNvPicPr>
                      <a:picLocks noChangeAspect="1" noChangeArrowheads="1"/>
                    </pic:cNvPicPr>
                  </pic:nvPicPr>
                  <pic:blipFill>
                    <a:blip r:embed="rId69" cstate="print"/>
                    <a:srcRect/>
                    <a:stretch>
                      <a:fillRect/>
                    </a:stretch>
                  </pic:blipFill>
                  <pic:spPr bwMode="auto">
                    <a:xfrm>
                      <a:off x="0" y="0"/>
                      <a:ext cx="4756785" cy="2065020"/>
                    </a:xfrm>
                    <a:prstGeom prst="rect">
                      <a:avLst/>
                    </a:prstGeom>
                    <a:noFill/>
                    <a:ln w="9525">
                      <a:noFill/>
                      <a:miter lim="800000"/>
                      <a:headEnd/>
                      <a:tailEnd/>
                    </a:ln>
                  </pic:spPr>
                </pic:pic>
              </a:graphicData>
            </a:graphic>
          </wp:inline>
        </w:drawing>
      </w:r>
    </w:p>
    <w:p w:rsidR="00DC1319" w:rsidRPr="00BD16C5" w:rsidRDefault="00DC1319" w:rsidP="00BD16C5">
      <w:pPr>
        <w:ind w:firstLine="708"/>
        <w:rPr>
          <w:rFonts w:ascii="Times New Roman" w:hAnsi="Times New Roman" w:cs="Times New Roman"/>
          <w:b/>
          <w:szCs w:val="24"/>
        </w:rPr>
      </w:pPr>
      <w:r w:rsidRPr="00BD16C5">
        <w:rPr>
          <w:rFonts w:ascii="Times New Roman" w:hAnsi="Times New Roman" w:cs="Times New Roman"/>
          <w:szCs w:val="24"/>
        </w:rPr>
        <w:t>Такие фрагменты позволяют по телевизионному изображению однозначно определить наличие в видеокамере ИК-чувствительности при освещении, содержащем ИК-составляющую (тепловой источник). Шерстяной черный пояс куклы сохраняет свой цвет, а черные на глаз синтетические валенки заметно голубеют. Разрешение изображений незначительно ввиду малого углового размера куклы на изображении и использования квадратированного кадра с разрешением каждой картинки в 352х288 пкс.</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На рис. 3 приведен вид внутреннего устройства темной камеры стенда:</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две зеркальные лампы (1) с регулировкой накала автотрансформатором;</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четыре люминесцентные лампы (2) постоянного свечения;</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телевизионная таблица (3);</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кукла (4) с цветными фрагментами;</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регулируемый источник встречного света (5), работающий совместно, но в противофазе, с лампами (1) и позволяющий оценить работу WDR;</w:t>
      </w:r>
    </w:p>
    <w:p w:rsidR="00DC1319" w:rsidRPr="00BD16C5" w:rsidRDefault="00DC1319" w:rsidP="00741786">
      <w:pPr>
        <w:numPr>
          <w:ilvl w:val="0"/>
          <w:numId w:val="64"/>
        </w:numPr>
        <w:rPr>
          <w:rFonts w:ascii="Times New Roman" w:hAnsi="Times New Roman" w:cs="Times New Roman"/>
          <w:b/>
          <w:szCs w:val="24"/>
        </w:rPr>
      </w:pPr>
      <w:r w:rsidRPr="00BD16C5">
        <w:rPr>
          <w:rFonts w:ascii="Times New Roman" w:hAnsi="Times New Roman" w:cs="Times New Roman"/>
          <w:szCs w:val="24"/>
        </w:rPr>
        <w:t>двухлопастная мельница для оценки стабильности частоты кадров и накопления (DSS или Sense-Up).</w:t>
      </w:r>
    </w:p>
    <w:p w:rsidR="00DC1319" w:rsidRPr="00BD16C5" w:rsidRDefault="00DC1319" w:rsidP="00BD16C5">
      <w:pPr>
        <w:ind w:firstLine="360"/>
        <w:jc w:val="both"/>
        <w:rPr>
          <w:rFonts w:ascii="Times New Roman" w:hAnsi="Times New Roman" w:cs="Times New Roman"/>
          <w:b/>
          <w:szCs w:val="24"/>
        </w:rPr>
      </w:pPr>
      <w:r w:rsidRPr="00BD16C5">
        <w:rPr>
          <w:rFonts w:ascii="Times New Roman" w:hAnsi="Times New Roman" w:cs="Times New Roman"/>
          <w:szCs w:val="24"/>
        </w:rPr>
        <w:t>Функция накопления, или медленный затвор, широко применяется в видеокамерах наблюдения и при недостаточной чувствительности зачастую включена по умолчанию.</w:t>
      </w:r>
    </w:p>
    <w:p w:rsidR="00DC1319" w:rsidRPr="00BD16C5" w:rsidRDefault="00DC1319" w:rsidP="00BD16C5">
      <w:pPr>
        <w:ind w:firstLine="360"/>
        <w:jc w:val="both"/>
        <w:rPr>
          <w:rFonts w:ascii="Times New Roman" w:hAnsi="Times New Roman" w:cs="Times New Roman"/>
          <w:b/>
          <w:szCs w:val="24"/>
        </w:rPr>
      </w:pPr>
      <w:r w:rsidRPr="00BD16C5">
        <w:rPr>
          <w:rFonts w:ascii="Times New Roman" w:hAnsi="Times New Roman" w:cs="Times New Roman"/>
          <w:szCs w:val="24"/>
        </w:rPr>
        <w:t>Регулируемый источник освещения, полностью лишенного ИК-излучения, выполнен на светодиодной лампе белого свечения (4500 К) с изменяемым питающим током и кассетой для установки двух 30-кратных нейтральных фильтров. Освещенность измеряется без фильтров, затем устанавливаются один или два фильтра и освещенность оценивается по значению питающего тока. На рис. 4 показана конструкция этого осветителя.</w:t>
      </w:r>
    </w:p>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Цели проведения технического обслуживания и ремонта систем видеонаблюдения, охранно-пожарной сигнализации, систем контроля доступа, компьютерных сетей.</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 </w:t>
      </w:r>
      <w:r w:rsidRPr="00BD16C5">
        <w:rPr>
          <w:rFonts w:ascii="Times New Roman" w:hAnsi="Times New Roman" w:cs="Times New Roman"/>
          <w:szCs w:val="24"/>
        </w:rPr>
        <w:t>- Обеспечение бесперебойного функционирования системы и поддержание системы в состоянии соответствующем действующим нормативным и специальным техническим требованиям.</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Обеспечение восстановления работы всех элементов системы в полном объеме, поддержание в исправном состоянии системы, обеспечение бесперебойного отображения и записи видеосигналов с видеокамер на видеорегистратор и видеосервер.</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Обеспечение заданных технических характеристик элементов, составляющих систему: видеокамер, кабельных линий, видеорегистратора и видеосервера, резервных источников питания с АКБ и других.</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lastRenderedPageBreak/>
        <w:t>- Поддержание модернизации системы с целью повышения вероятности идентификации объектов, тревожных событий  и обновление используемого программного обеспечения.</w:t>
      </w:r>
    </w:p>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 Перечень работ по обслуживанию системы:</w:t>
      </w:r>
    </w:p>
    <w:tbl>
      <w:tblPr>
        <w:tblStyle w:val="a5"/>
        <w:tblW w:w="0" w:type="auto"/>
        <w:tblLook w:val="00A0"/>
      </w:tblPr>
      <w:tblGrid>
        <w:gridCol w:w="5816"/>
        <w:gridCol w:w="990"/>
        <w:gridCol w:w="990"/>
        <w:gridCol w:w="990"/>
        <w:gridCol w:w="900"/>
      </w:tblGrid>
      <w:tr w:rsidR="00DC1319" w:rsidRPr="00BD16C5" w:rsidTr="00BD16C5">
        <w:tc>
          <w:tcPr>
            <w:tcW w:w="0" w:type="auto"/>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Перечень работ</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ТО1        1 мес.</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ТО2       6 мес.</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ТО3       1 год</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ТО4</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Внешний осмотр системы:</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надежности крепления периферийного оборудования;</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чистка корпуса оборудования от пыли, грязи, влаги;</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устранение механических повреждений корпуса;</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контроль наличия крышек на клеммных колодках;</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исправности органов управления;</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соответствия номинала и исправности предохранителя;</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надежности крепления проводов на клеммных колодках</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Чистка корпуса центрального оборудования от пыли и грязи:</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внешняя чистка</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чистка с разборкой корпуса</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чистка полная с разбором всех компонентов видеорегистратора и сервера</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Проверка накопителей:</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тест на ошибки</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дефрагментация</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 </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Проверка конфигурации зоны обнаружения видеокамеры и ее чувствительности:</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правильности установки видеокамеры</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контроль площади охраняемой зоны и чувствительности видеокамеры</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контроль границ (дальности) зоны обнаружения</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отсутствия «мертвых зон» в зоне</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обнаружения</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Измерение электрических параметров:</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сопротивления изоляции</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измерение заземления сигнального и защитного</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szCs w:val="24"/>
              </w:rPr>
              <w:t>- проверка аккумуляторных батарей в ББП</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r w:rsidR="00DC1319" w:rsidRPr="00BD16C5" w:rsidTr="00BD16C5">
        <w:tc>
          <w:tcPr>
            <w:tcW w:w="0" w:type="auto"/>
          </w:tcPr>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Ведение эксплуатационно-технической документации</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9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c>
          <w:tcPr>
            <w:tcW w:w="900" w:type="dxa"/>
          </w:tcPr>
          <w:p w:rsidR="00DC1319" w:rsidRPr="00BD16C5" w:rsidRDefault="00DC1319" w:rsidP="00BD16C5">
            <w:pPr>
              <w:jc w:val="center"/>
              <w:rPr>
                <w:rFonts w:ascii="Times New Roman" w:hAnsi="Times New Roman" w:cs="Times New Roman"/>
                <w:b/>
                <w:szCs w:val="24"/>
              </w:rPr>
            </w:pPr>
            <w:r w:rsidRPr="00BD16C5">
              <w:rPr>
                <w:rFonts w:ascii="Times New Roman" w:hAnsi="Times New Roman" w:cs="Times New Roman"/>
                <w:bCs/>
                <w:szCs w:val="24"/>
              </w:rPr>
              <w:t>-</w:t>
            </w:r>
          </w:p>
        </w:tc>
      </w:tr>
    </w:tbl>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ТО1</w:t>
      </w:r>
      <w:r w:rsidRPr="00BD16C5">
        <w:rPr>
          <w:rFonts w:ascii="Times New Roman" w:hAnsi="Times New Roman" w:cs="Times New Roman"/>
          <w:szCs w:val="24"/>
        </w:rPr>
        <w:t xml:space="preserve"> - техническое обслуживание один раз в месяц.</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ТО2</w:t>
      </w:r>
      <w:r w:rsidRPr="00BD16C5">
        <w:rPr>
          <w:rFonts w:ascii="Times New Roman" w:hAnsi="Times New Roman" w:cs="Times New Roman"/>
          <w:szCs w:val="24"/>
        </w:rPr>
        <w:t xml:space="preserve"> - техническое обслуживание один раз в шесть месяцев.</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ТОЗ</w:t>
      </w:r>
      <w:r w:rsidRPr="00BD16C5">
        <w:rPr>
          <w:rFonts w:ascii="Times New Roman" w:hAnsi="Times New Roman" w:cs="Times New Roman"/>
          <w:szCs w:val="24"/>
        </w:rPr>
        <w:t xml:space="preserve"> - техническое обслуживание один раз в год.</w:t>
      </w:r>
    </w:p>
    <w:p w:rsidR="00DC1319" w:rsidRPr="00BD16C5" w:rsidRDefault="00DC1319" w:rsidP="00BD16C5">
      <w:pPr>
        <w:rPr>
          <w:rFonts w:ascii="Times New Roman" w:hAnsi="Times New Roman" w:cs="Times New Roman"/>
          <w:b/>
          <w:szCs w:val="24"/>
        </w:rPr>
      </w:pPr>
      <w:r w:rsidRPr="00BD16C5">
        <w:rPr>
          <w:rFonts w:ascii="Times New Roman" w:hAnsi="Times New Roman" w:cs="Times New Roman"/>
          <w:bCs/>
          <w:szCs w:val="24"/>
        </w:rPr>
        <w:t>ТО4</w:t>
      </w:r>
      <w:r w:rsidRPr="00BD16C5">
        <w:rPr>
          <w:rFonts w:ascii="Times New Roman" w:hAnsi="Times New Roman" w:cs="Times New Roman"/>
          <w:szCs w:val="24"/>
        </w:rPr>
        <w:t xml:space="preserve"> - техническое обслуживание в случае ликвидации последствий воздействия на систему видеонаблюдения неблагоприятных климатических или производственных условий.</w:t>
      </w:r>
    </w:p>
    <w:p w:rsidR="00DC1319" w:rsidRPr="00BD16C5" w:rsidRDefault="00DC1319" w:rsidP="00BD16C5">
      <w:pPr>
        <w:pStyle w:val="af"/>
        <w:spacing w:before="0" w:beforeAutospacing="0" w:after="0" w:afterAutospacing="0" w:line="276" w:lineRule="auto"/>
      </w:pPr>
      <w:r w:rsidRPr="00BD16C5">
        <w:rPr>
          <w:rStyle w:val="ab"/>
        </w:rPr>
        <w:t>Работы по техническому обслуживанию систем видеонаблюдения по регламенту ТО2 проводятся ежеквартально и состоят из перечня работ по регламенту ТО1, а так же:</w:t>
      </w:r>
    </w:p>
    <w:p w:rsidR="00DC1319" w:rsidRPr="00BD16C5" w:rsidRDefault="00DC1319" w:rsidP="00BD16C5">
      <w:pPr>
        <w:pStyle w:val="af"/>
        <w:spacing w:before="0" w:beforeAutospacing="0" w:after="0" w:afterAutospacing="0" w:line="276" w:lineRule="auto"/>
      </w:pPr>
      <w:r w:rsidRPr="00BD16C5">
        <w:rPr>
          <w:rStyle w:val="af3"/>
        </w:rPr>
        <w:t>Проверка питания приборов от сети переменного тока и резервного блока  питания:</w:t>
      </w:r>
    </w:p>
    <w:p w:rsidR="00DC1319" w:rsidRPr="00BD16C5" w:rsidRDefault="00DC1319" w:rsidP="00BD16C5">
      <w:pPr>
        <w:pStyle w:val="af"/>
        <w:spacing w:before="0" w:beforeAutospacing="0" w:after="0" w:afterAutospacing="0" w:line="276" w:lineRule="auto"/>
      </w:pPr>
      <w:r w:rsidRPr="00BD16C5">
        <w:t>-сохранения работоспособности прибора при переходе на резервное питание и обратно.</w:t>
      </w:r>
    </w:p>
    <w:p w:rsidR="00DC1319" w:rsidRPr="00BD16C5" w:rsidRDefault="00DC1319" w:rsidP="00BD16C5">
      <w:pPr>
        <w:pStyle w:val="af"/>
        <w:spacing w:before="0" w:beforeAutospacing="0" w:after="0" w:afterAutospacing="0" w:line="276" w:lineRule="auto"/>
      </w:pPr>
      <w:r w:rsidRPr="00BD16C5">
        <w:rPr>
          <w:rStyle w:val="af3"/>
        </w:rPr>
        <w:t>Измерение электрических параметров устройств:</w:t>
      </w:r>
    </w:p>
    <w:p w:rsidR="00DC1319" w:rsidRPr="00BD16C5" w:rsidRDefault="00DC1319" w:rsidP="00BD16C5">
      <w:pPr>
        <w:pStyle w:val="af"/>
        <w:spacing w:before="0" w:beforeAutospacing="0" w:after="0" w:afterAutospacing="0" w:line="276" w:lineRule="auto"/>
      </w:pPr>
      <w:r w:rsidRPr="00BD16C5">
        <w:t>-потребляемого тока  от резервного источника питания;</w:t>
      </w:r>
    </w:p>
    <w:p w:rsidR="00DC1319" w:rsidRPr="00BD16C5" w:rsidRDefault="00DC1319" w:rsidP="00BD16C5">
      <w:pPr>
        <w:pStyle w:val="af"/>
        <w:spacing w:before="0" w:beforeAutospacing="0" w:after="0" w:afterAutospacing="0" w:line="276" w:lineRule="auto"/>
      </w:pPr>
      <w:r w:rsidRPr="00BD16C5">
        <w:lastRenderedPageBreak/>
        <w:t>-потребляемой мощности от сети переменного тока.</w:t>
      </w:r>
    </w:p>
    <w:p w:rsidR="00DC1319" w:rsidRPr="00BD16C5" w:rsidRDefault="00DC1319" w:rsidP="00BD16C5">
      <w:pPr>
        <w:pStyle w:val="af"/>
        <w:spacing w:before="0" w:beforeAutospacing="0" w:after="0" w:afterAutospacing="0" w:line="276" w:lineRule="auto"/>
      </w:pPr>
      <w:r w:rsidRPr="00BD16C5">
        <w:t>-контроль правильности программирования режимов работы.</w:t>
      </w:r>
    </w:p>
    <w:p w:rsidR="00DC1319" w:rsidRPr="00BD16C5" w:rsidRDefault="00DC1319" w:rsidP="00BD16C5">
      <w:pPr>
        <w:pStyle w:val="af"/>
        <w:spacing w:before="0" w:beforeAutospacing="0" w:after="0" w:afterAutospacing="0" w:line="276" w:lineRule="auto"/>
      </w:pPr>
      <w:r w:rsidRPr="00BD16C5">
        <w:t> </w:t>
      </w:r>
    </w:p>
    <w:p w:rsidR="00DC1319" w:rsidRPr="00BD16C5" w:rsidRDefault="00DC1319" w:rsidP="00BD16C5">
      <w:pPr>
        <w:pStyle w:val="af"/>
        <w:spacing w:before="0" w:beforeAutospacing="0" w:after="0" w:afterAutospacing="0" w:line="276" w:lineRule="auto"/>
      </w:pPr>
      <w:r w:rsidRPr="00BD16C5">
        <w:rPr>
          <w:b/>
          <w:bCs/>
        </w:rPr>
        <w:t>1. Проверка работоспособности системы</w:t>
      </w:r>
      <w:r w:rsidRPr="00BD16C5">
        <w:t xml:space="preserve"> (ежемесячно). </w:t>
      </w:r>
    </w:p>
    <w:p w:rsidR="00DC1319" w:rsidRPr="00BD16C5" w:rsidRDefault="00DC1319" w:rsidP="00BD16C5">
      <w:pPr>
        <w:pStyle w:val="af"/>
        <w:spacing w:before="0" w:beforeAutospacing="0" w:after="0" w:afterAutospacing="0" w:line="276" w:lineRule="auto"/>
      </w:pPr>
      <w:r w:rsidRPr="00BD16C5">
        <w:t xml:space="preserve">Смотрим, все ли камеры и мониторы работают. Проверяем соответствие требуемых зон обзора реальным, четкость, яркость и контрастность изображения, при необходимости осуществляем соответствующую корректировку. </w:t>
      </w:r>
    </w:p>
    <w:p w:rsidR="00DC1319" w:rsidRPr="00BD16C5" w:rsidRDefault="00DC1319" w:rsidP="00BD16C5">
      <w:pPr>
        <w:pStyle w:val="af"/>
        <w:spacing w:before="0" w:beforeAutospacing="0" w:after="0" w:afterAutospacing="0" w:line="276" w:lineRule="auto"/>
      </w:pPr>
      <w:r w:rsidRPr="00BD16C5">
        <w:t xml:space="preserve">Также при наличии опций PTZ (дистанционного управления камерами) проверяется работоспособность систем управления. </w:t>
      </w:r>
    </w:p>
    <w:p w:rsidR="00DC1319" w:rsidRPr="00BD16C5" w:rsidRDefault="00DC1319" w:rsidP="00BD16C5">
      <w:pPr>
        <w:pStyle w:val="af"/>
        <w:spacing w:before="0" w:beforeAutospacing="0" w:after="0" w:afterAutospacing="0" w:line="276" w:lineRule="auto"/>
      </w:pPr>
      <w:r w:rsidRPr="00BD16C5">
        <w:rPr>
          <w:b/>
          <w:bCs/>
        </w:rPr>
        <w:t>2. Проверка состояния жестких дисков</w:t>
      </w:r>
      <w:r w:rsidRPr="00BD16C5">
        <w:t xml:space="preserve"> (ежемесячно). </w:t>
      </w:r>
    </w:p>
    <w:p w:rsidR="00DC1319" w:rsidRPr="00BD16C5" w:rsidRDefault="00DC1319" w:rsidP="00BD16C5">
      <w:pPr>
        <w:pStyle w:val="af"/>
        <w:spacing w:before="0" w:beforeAutospacing="0" w:after="0" w:afterAutospacing="0" w:line="276" w:lineRule="auto"/>
      </w:pPr>
      <w:r w:rsidRPr="00BD16C5">
        <w:t xml:space="preserve">Помимо тривиальной проверки на работоспособность, смотрим соответствует ли предъявляемым требованиям глубина архива видеозаписей. </w:t>
      </w:r>
    </w:p>
    <w:p w:rsidR="00DC1319" w:rsidRPr="00BD16C5" w:rsidRDefault="00DC1319" w:rsidP="00BD16C5">
      <w:pPr>
        <w:pStyle w:val="af"/>
        <w:spacing w:before="0" w:beforeAutospacing="0" w:after="0" w:afterAutospacing="0" w:line="276" w:lineRule="auto"/>
      </w:pPr>
      <w:r w:rsidRPr="00BD16C5">
        <w:t xml:space="preserve">Этот параметр может "уйти" от разных причин: </w:t>
      </w:r>
    </w:p>
    <w:p w:rsidR="00DC1319" w:rsidRPr="00BD16C5" w:rsidRDefault="00DC1319" w:rsidP="00741786">
      <w:pPr>
        <w:numPr>
          <w:ilvl w:val="0"/>
          <w:numId w:val="65"/>
        </w:numPr>
        <w:rPr>
          <w:rFonts w:ascii="Times New Roman" w:hAnsi="Times New Roman" w:cs="Times New Roman"/>
        </w:rPr>
      </w:pPr>
      <w:r w:rsidRPr="00BD16C5">
        <w:rPr>
          <w:rFonts w:ascii="Times New Roman" w:hAnsi="Times New Roman" w:cs="Times New Roman"/>
        </w:rPr>
        <w:t>изменение интенсивности движения в зоне контроля камер видеонаблюдения (при записи по детектору);</w:t>
      </w:r>
    </w:p>
    <w:p w:rsidR="00DC1319" w:rsidRPr="00BD16C5" w:rsidRDefault="00DC1319" w:rsidP="00741786">
      <w:pPr>
        <w:numPr>
          <w:ilvl w:val="0"/>
          <w:numId w:val="65"/>
        </w:numPr>
        <w:rPr>
          <w:rFonts w:ascii="Times New Roman" w:hAnsi="Times New Roman" w:cs="Times New Roman"/>
        </w:rPr>
      </w:pPr>
      <w:r w:rsidRPr="00BD16C5">
        <w:rPr>
          <w:rFonts w:ascii="Times New Roman" w:hAnsi="Times New Roman" w:cs="Times New Roman"/>
        </w:rPr>
        <w:t>несоответствие чувствительности детектора реальной ситуации на объекте;</w:t>
      </w:r>
    </w:p>
    <w:p w:rsidR="00DC1319" w:rsidRPr="00BD16C5" w:rsidRDefault="00DC1319" w:rsidP="00741786">
      <w:pPr>
        <w:numPr>
          <w:ilvl w:val="0"/>
          <w:numId w:val="65"/>
        </w:numPr>
        <w:rPr>
          <w:rFonts w:ascii="Times New Roman" w:hAnsi="Times New Roman" w:cs="Times New Roman"/>
        </w:rPr>
      </w:pPr>
      <w:r w:rsidRPr="00BD16C5">
        <w:rPr>
          <w:rFonts w:ascii="Times New Roman" w:hAnsi="Times New Roman" w:cs="Times New Roman"/>
        </w:rPr>
        <w:t>включение режима записи от посторонних воздействий (засветок, проезжающих автомобилей, качающихся ветвей деревьев и пр.).</w:t>
      </w:r>
    </w:p>
    <w:p w:rsidR="00DC1319" w:rsidRPr="00BD16C5" w:rsidRDefault="00DC1319" w:rsidP="00BD16C5">
      <w:pPr>
        <w:pStyle w:val="af"/>
        <w:spacing w:before="0" w:beforeAutospacing="0" w:after="0" w:afterAutospacing="0" w:line="276" w:lineRule="auto"/>
      </w:pPr>
      <w:r w:rsidRPr="00BD16C5">
        <w:t xml:space="preserve">Эти факторы постоянно меняются, так что учесть израз и навсегда не получится, а значит надо контролировать всякий раз при проведении ежемесячного регламентного обслуживания системы. </w:t>
      </w:r>
    </w:p>
    <w:p w:rsidR="00DC1319" w:rsidRPr="00BD16C5" w:rsidRDefault="00DC1319" w:rsidP="00BD16C5">
      <w:pPr>
        <w:pStyle w:val="af"/>
        <w:spacing w:before="0" w:beforeAutospacing="0" w:after="0" w:afterAutospacing="0" w:line="276" w:lineRule="auto"/>
      </w:pPr>
      <w:r w:rsidRPr="00BD16C5">
        <w:rPr>
          <w:b/>
          <w:bCs/>
        </w:rPr>
        <w:t>3. Внешний осмотр оборудования</w:t>
      </w:r>
      <w:r w:rsidRPr="00BD16C5">
        <w:t xml:space="preserve"> (ежемесячно), </w:t>
      </w:r>
      <w:r w:rsidRPr="00BD16C5">
        <w:rPr>
          <w:b/>
          <w:bCs/>
        </w:rPr>
        <w:t>кабельных трасс и соединений</w:t>
      </w:r>
      <w:r w:rsidRPr="00BD16C5">
        <w:t xml:space="preserve"> (раз в три месяца или по мере необходимости). </w:t>
      </w:r>
    </w:p>
    <w:p w:rsidR="00DC1319" w:rsidRPr="00BD16C5" w:rsidRDefault="00DC1319" w:rsidP="00BD16C5">
      <w:pPr>
        <w:pStyle w:val="af"/>
        <w:spacing w:before="0" w:beforeAutospacing="0" w:after="0" w:afterAutospacing="0" w:line="276" w:lineRule="auto"/>
      </w:pPr>
      <w:r w:rsidRPr="00BD16C5">
        <w:t xml:space="preserve">В полном объеме этот пункт подразумевает осмотр камер на предмет повреждений, загрязненности. Проверяется проверка (желательно, но мало кто делает) кабельных линий на предмет несанкционированных врезок, провисов, повреждений проводов. Контролируется качество соединений (винтовых и разъемных). </w:t>
      </w:r>
    </w:p>
    <w:p w:rsidR="00DC1319" w:rsidRPr="00BD16C5" w:rsidRDefault="00DC1319" w:rsidP="00BD16C5">
      <w:pPr>
        <w:rPr>
          <w:rFonts w:ascii="Times New Roman" w:hAnsi="Times New Roman" w:cs="Times New Roman"/>
        </w:rPr>
      </w:pPr>
      <w:r w:rsidRPr="00BD16C5">
        <w:rPr>
          <w:rFonts w:ascii="Times New Roman" w:hAnsi="Times New Roman" w:cs="Times New Roman"/>
        </w:rPr>
        <w:t xml:space="preserve">Кстати, если изображение от одной или нескольких камер начнет "моргать" или вовсе пропадет, поневоле придется проверять качество соединений. Это лишняя иллюстрация к относительности сроков выполнения регламентных работ по обслуживанию видеонаблюдения. </w:t>
      </w:r>
    </w:p>
    <w:p w:rsidR="00DC1319" w:rsidRPr="00BD16C5" w:rsidRDefault="00DC1319" w:rsidP="00BD16C5">
      <w:pPr>
        <w:pStyle w:val="af"/>
        <w:spacing w:before="0" w:beforeAutospacing="0" w:after="0" w:afterAutospacing="0" w:line="276" w:lineRule="auto"/>
      </w:pPr>
      <w:r w:rsidRPr="00BD16C5">
        <w:rPr>
          <w:b/>
          <w:bCs/>
        </w:rPr>
        <w:t>4. Проверка системных настроек и параметров</w:t>
      </w:r>
      <w:r w:rsidRPr="00BD16C5">
        <w:t xml:space="preserve"> (раз в три месяца). </w:t>
      </w:r>
    </w:p>
    <w:p w:rsidR="00DC1319" w:rsidRPr="00BD16C5" w:rsidRDefault="00DC1319" w:rsidP="00BD16C5">
      <w:pPr>
        <w:pStyle w:val="af"/>
        <w:spacing w:before="0" w:beforeAutospacing="0" w:after="0" w:afterAutospacing="0" w:line="276" w:lineRule="auto"/>
      </w:pPr>
      <w:r w:rsidRPr="00BD16C5">
        <w:t xml:space="preserve">Часть работ можно делать и чаще, например, проверка системного времени регистратора или сервера. </w:t>
      </w:r>
    </w:p>
    <w:p w:rsidR="00DC1319" w:rsidRPr="00BD16C5" w:rsidRDefault="00DC1319" w:rsidP="00BD16C5">
      <w:pPr>
        <w:pStyle w:val="af"/>
        <w:spacing w:before="0" w:beforeAutospacing="0" w:after="0" w:afterAutospacing="0" w:line="276" w:lineRule="auto"/>
      </w:pPr>
      <w:r w:rsidRPr="00BD16C5">
        <w:t xml:space="preserve">Перечислить все настройки подлежащие проверке невозможно, поскольку они разные для каждого объекта, но, можно попробовать, например: </w:t>
      </w:r>
    </w:p>
    <w:p w:rsidR="00DC1319" w:rsidRPr="00BD16C5" w:rsidRDefault="00DC1319" w:rsidP="00741786">
      <w:pPr>
        <w:numPr>
          <w:ilvl w:val="0"/>
          <w:numId w:val="66"/>
        </w:numPr>
        <w:rPr>
          <w:rFonts w:ascii="Times New Roman" w:hAnsi="Times New Roman" w:cs="Times New Roman"/>
        </w:rPr>
      </w:pPr>
      <w:r w:rsidRPr="00BD16C5">
        <w:rPr>
          <w:rFonts w:ascii="Times New Roman" w:hAnsi="Times New Roman" w:cs="Times New Roman"/>
        </w:rPr>
        <w:t>зона детектора движения;</w:t>
      </w:r>
    </w:p>
    <w:p w:rsidR="00DC1319" w:rsidRPr="00BD16C5" w:rsidRDefault="00DC1319" w:rsidP="00741786">
      <w:pPr>
        <w:numPr>
          <w:ilvl w:val="0"/>
          <w:numId w:val="66"/>
        </w:numPr>
        <w:rPr>
          <w:rFonts w:ascii="Times New Roman" w:hAnsi="Times New Roman" w:cs="Times New Roman"/>
        </w:rPr>
      </w:pPr>
      <w:r w:rsidRPr="00BD16C5">
        <w:rPr>
          <w:rFonts w:ascii="Times New Roman" w:hAnsi="Times New Roman" w:cs="Times New Roman"/>
        </w:rPr>
        <w:t>режим записи;</w:t>
      </w:r>
    </w:p>
    <w:p w:rsidR="00DC1319" w:rsidRPr="00BD16C5" w:rsidRDefault="00DC1319" w:rsidP="00741786">
      <w:pPr>
        <w:numPr>
          <w:ilvl w:val="0"/>
          <w:numId w:val="66"/>
        </w:numPr>
        <w:rPr>
          <w:rFonts w:ascii="Times New Roman" w:hAnsi="Times New Roman" w:cs="Times New Roman"/>
        </w:rPr>
      </w:pPr>
      <w:r w:rsidRPr="00BD16C5">
        <w:rPr>
          <w:rFonts w:ascii="Times New Roman" w:hAnsi="Times New Roman" w:cs="Times New Roman"/>
        </w:rPr>
        <w:t>режим отображения;</w:t>
      </w:r>
    </w:p>
    <w:p w:rsidR="00DC1319" w:rsidRPr="00BD16C5" w:rsidRDefault="00DC1319" w:rsidP="00741786">
      <w:pPr>
        <w:numPr>
          <w:ilvl w:val="0"/>
          <w:numId w:val="66"/>
        </w:numPr>
        <w:rPr>
          <w:rFonts w:ascii="Times New Roman" w:hAnsi="Times New Roman" w:cs="Times New Roman"/>
        </w:rPr>
      </w:pPr>
      <w:r w:rsidRPr="00BD16C5">
        <w:rPr>
          <w:rFonts w:ascii="Times New Roman" w:hAnsi="Times New Roman" w:cs="Times New Roman"/>
        </w:rPr>
        <w:t>настройка сигналов и оповещений для различных ситуаций (закрытие камеры, пропадание сигнала и пр.).</w:t>
      </w:r>
    </w:p>
    <w:p w:rsidR="00DC1319" w:rsidRPr="00BD16C5" w:rsidRDefault="00DC1319" w:rsidP="00BD16C5">
      <w:pPr>
        <w:pStyle w:val="af"/>
        <w:spacing w:before="0" w:beforeAutospacing="0" w:after="0" w:afterAutospacing="0" w:line="276" w:lineRule="auto"/>
      </w:pPr>
      <w:r w:rsidRPr="00BD16C5">
        <w:t xml:space="preserve">5. </w:t>
      </w:r>
      <w:r w:rsidRPr="00BD16C5">
        <w:rPr>
          <w:b/>
          <w:bCs/>
        </w:rPr>
        <w:t>Очистка от пыли и грязи камер, видеорегистраторов, серверов и другого оборудования</w:t>
      </w:r>
      <w:r w:rsidRPr="00BD16C5">
        <w:t xml:space="preserve"> (раз в три месяца). </w:t>
      </w:r>
    </w:p>
    <w:p w:rsidR="00DC1319" w:rsidRPr="00BD16C5" w:rsidRDefault="00DC1319" w:rsidP="00BD16C5">
      <w:pPr>
        <w:pStyle w:val="af"/>
        <w:spacing w:before="0" w:beforeAutospacing="0" w:after="0" w:afterAutospacing="0" w:line="276" w:lineRule="auto"/>
      </w:pPr>
      <w:r w:rsidRPr="00BD16C5">
        <w:t xml:space="preserve">Реально необходимые работы в рамках любого регламента. Последствия их невыполнения могут быть различными: от ухудшения качества изображения до перегрева и выхода оборудования из строя. </w:t>
      </w:r>
    </w:p>
    <w:p w:rsidR="00DC1319" w:rsidRPr="00BD16C5" w:rsidRDefault="00DC1319" w:rsidP="00BD16C5">
      <w:pPr>
        <w:pStyle w:val="af"/>
        <w:spacing w:before="0" w:beforeAutospacing="0" w:after="0" w:afterAutospacing="0" w:line="276" w:lineRule="auto"/>
      </w:pPr>
      <w:r w:rsidRPr="00BD16C5">
        <w:rPr>
          <w:b/>
          <w:bCs/>
        </w:rPr>
        <w:t>6. Контроль электрических параметров оборудования</w:t>
      </w:r>
      <w:r w:rsidRPr="00BD16C5">
        <w:t xml:space="preserve"> (раз в год). </w:t>
      </w:r>
    </w:p>
    <w:p w:rsidR="00DC1319" w:rsidRPr="00BD16C5" w:rsidRDefault="00DC1319" w:rsidP="00BD16C5">
      <w:pPr>
        <w:pStyle w:val="af"/>
        <w:spacing w:before="0" w:beforeAutospacing="0" w:after="0" w:afterAutospacing="0" w:line="276" w:lineRule="auto"/>
      </w:pPr>
      <w:r w:rsidRPr="00BD16C5">
        <w:lastRenderedPageBreak/>
        <w:t xml:space="preserve">В первую очередь это касается измерения выходного напряжения блоков питания, емкости и исправности аккумуляторов (при их наличии). </w:t>
      </w:r>
    </w:p>
    <w:p w:rsidR="00DC1319" w:rsidRPr="00BD16C5" w:rsidRDefault="00DC1319" w:rsidP="00BD16C5">
      <w:pPr>
        <w:pStyle w:val="af"/>
        <w:spacing w:before="0" w:beforeAutospacing="0" w:after="0" w:afterAutospacing="0" w:line="276" w:lineRule="auto"/>
      </w:pPr>
      <w:r w:rsidRPr="00BD16C5">
        <w:t xml:space="preserve">В принципе, если здесь что будет не так, то это сразу проявится и не нужно будет ждать срока обслуживания, определенного регламентом. Так что пункт этот больше номинальный. </w:t>
      </w:r>
    </w:p>
    <w:p w:rsidR="00DC1319" w:rsidRPr="00BD16C5" w:rsidRDefault="00DC1319" w:rsidP="00BD16C5">
      <w:pPr>
        <w:pStyle w:val="1"/>
        <w:spacing w:before="0"/>
        <w:rPr>
          <w:rFonts w:ascii="Times New Roman" w:hAnsi="Times New Roman" w:cs="Times New Roman"/>
          <w:b w:val="0"/>
          <w:color w:val="auto"/>
          <w:sz w:val="24"/>
          <w:szCs w:val="24"/>
        </w:rPr>
      </w:pPr>
      <w:r w:rsidRPr="00BD16C5">
        <w:rPr>
          <w:rFonts w:ascii="Times New Roman" w:hAnsi="Times New Roman" w:cs="Times New Roman"/>
          <w:color w:val="auto"/>
          <w:sz w:val="24"/>
          <w:szCs w:val="24"/>
        </w:rPr>
        <w:t>Расчёт слепых зон видеонаблюдения</w:t>
      </w:r>
    </w:p>
    <w:p w:rsidR="00DC1319" w:rsidRPr="00BD16C5" w:rsidRDefault="00DC1319" w:rsidP="00BD16C5">
      <w:pPr>
        <w:rPr>
          <w:rFonts w:ascii="Times New Roman" w:hAnsi="Times New Roman" w:cs="Times New Roman"/>
        </w:rPr>
      </w:pPr>
    </w:p>
    <w:p w:rsidR="00DC1319" w:rsidRPr="00BD16C5" w:rsidRDefault="002B4C26" w:rsidP="00BD16C5">
      <w:pPr>
        <w:pStyle w:val="af"/>
        <w:spacing w:before="0" w:beforeAutospacing="0" w:after="0" w:afterAutospacing="0" w:line="276" w:lineRule="auto"/>
        <w:jc w:val="both"/>
      </w:pPr>
      <w:hyperlink r:id="rId70" w:tooltip="Расчёт слепых зон видеонаблюдения" w:history="1">
        <w:r w:rsidR="00DC1319" w:rsidRPr="00BD16C5">
          <w:rPr>
            <w:rStyle w:val="ae"/>
            <w:color w:val="auto"/>
          </w:rPr>
          <w:t>Зоной обзора видеокамеры</w:t>
        </w:r>
      </w:hyperlink>
      <w:r w:rsidR="00DC1319" w:rsidRPr="00BD16C5">
        <w:t xml:space="preserve"> называют ту область наблюдения, которая фиксируется видеокамерой и отображается на экране монитора. Её размеры зависят от угла обзора объектива камеры. С зоной наблюдения тесно связано понятие “мёртвой” или “слепой” зоны. Так называется то место, которое не попадает в зону наблюдения ни одной из камер. В случае, если установлена только одна камера, то такая зона обязательно будет. При расстановке нескольких камер можно избежать появления ненаблюдаемых зон.</w:t>
      </w:r>
    </w:p>
    <w:p w:rsidR="00DC1319" w:rsidRPr="00BD16C5" w:rsidRDefault="00DC1319" w:rsidP="00BD16C5">
      <w:pPr>
        <w:pStyle w:val="2"/>
        <w:spacing w:before="0" w:after="0" w:line="276" w:lineRule="auto"/>
        <w:jc w:val="both"/>
        <w:rPr>
          <w:rFonts w:ascii="Times New Roman" w:hAnsi="Times New Roman"/>
        </w:rPr>
      </w:pPr>
      <w:r w:rsidRPr="00BD16C5">
        <w:rPr>
          <w:rFonts w:ascii="Times New Roman" w:hAnsi="Times New Roman"/>
        </w:rPr>
        <w:t>Расчёт мёртвой зоны под видеокамерой</w:t>
      </w:r>
    </w:p>
    <w:p w:rsidR="00DC1319" w:rsidRPr="00BD16C5" w:rsidRDefault="00DC1319" w:rsidP="00BD16C5">
      <w:pPr>
        <w:pStyle w:val="af"/>
        <w:spacing w:before="0" w:beforeAutospacing="0" w:after="0" w:afterAutospacing="0" w:line="276" w:lineRule="auto"/>
        <w:ind w:firstLine="360"/>
        <w:jc w:val="both"/>
      </w:pPr>
      <w:r w:rsidRPr="00BD16C5">
        <w:t xml:space="preserve">Если на объекте установлена одна </w:t>
      </w:r>
      <w:hyperlink r:id="rId71" w:tooltip="Особенности ИК-видеокамер" w:history="1">
        <w:r w:rsidRPr="00BD16C5">
          <w:rPr>
            <w:rStyle w:val="ae"/>
            <w:color w:val="auto"/>
          </w:rPr>
          <w:t>видеокамера</w:t>
        </w:r>
      </w:hyperlink>
      <w:r w:rsidRPr="00BD16C5">
        <w:t>, то под ней обязательно будет находиться зона, которая не попадает в объектив. Таким образом образуется пространство, находящийся в котором человек не будет виден наблюдателю на экране монитора. Для того, чтобы рассчитать длину этой мёртвой зоны необходимы следующие данные:</w:t>
      </w:r>
    </w:p>
    <w:p w:rsidR="00DC1319" w:rsidRPr="00BD16C5" w:rsidRDefault="00DC1319" w:rsidP="00741786">
      <w:pPr>
        <w:numPr>
          <w:ilvl w:val="0"/>
          <w:numId w:val="67"/>
        </w:numPr>
        <w:jc w:val="both"/>
        <w:rPr>
          <w:rFonts w:ascii="Times New Roman" w:hAnsi="Times New Roman" w:cs="Times New Roman"/>
        </w:rPr>
      </w:pPr>
      <w:r w:rsidRPr="00BD16C5">
        <w:rPr>
          <w:rFonts w:ascii="Times New Roman" w:hAnsi="Times New Roman" w:cs="Times New Roman"/>
        </w:rPr>
        <w:t>высота, на которой установлена камера;</w:t>
      </w:r>
    </w:p>
    <w:p w:rsidR="00DC1319" w:rsidRPr="00BD16C5" w:rsidRDefault="00DC1319" w:rsidP="00741786">
      <w:pPr>
        <w:numPr>
          <w:ilvl w:val="0"/>
          <w:numId w:val="67"/>
        </w:numPr>
        <w:jc w:val="both"/>
        <w:rPr>
          <w:rFonts w:ascii="Times New Roman" w:hAnsi="Times New Roman" w:cs="Times New Roman"/>
        </w:rPr>
      </w:pPr>
      <w:r w:rsidRPr="00BD16C5">
        <w:rPr>
          <w:rFonts w:ascii="Times New Roman" w:hAnsi="Times New Roman" w:cs="Times New Roman"/>
        </w:rPr>
        <w:t>расстояние от камеры до объекта наблюдения, оно зависит от угла обзора камеры;</w:t>
      </w:r>
    </w:p>
    <w:p w:rsidR="00DC1319" w:rsidRPr="00BD16C5" w:rsidRDefault="00DC1319" w:rsidP="00741786">
      <w:pPr>
        <w:numPr>
          <w:ilvl w:val="0"/>
          <w:numId w:val="67"/>
        </w:numPr>
        <w:jc w:val="both"/>
        <w:rPr>
          <w:rFonts w:ascii="Times New Roman" w:hAnsi="Times New Roman" w:cs="Times New Roman"/>
        </w:rPr>
      </w:pPr>
      <w:r w:rsidRPr="00BD16C5">
        <w:rPr>
          <w:rFonts w:ascii="Times New Roman" w:hAnsi="Times New Roman" w:cs="Times New Roman"/>
        </w:rPr>
        <w:t>среднее значение роста человека или высота объекта, который мы хотим обнаружить.</w:t>
      </w:r>
    </w:p>
    <w:p w:rsidR="00DC1319" w:rsidRPr="00BD16C5" w:rsidRDefault="00DC1319" w:rsidP="00BD16C5">
      <w:pPr>
        <w:pStyle w:val="af"/>
        <w:spacing w:before="0" w:beforeAutospacing="0" w:after="0" w:afterAutospacing="0" w:line="276" w:lineRule="auto"/>
        <w:ind w:firstLine="360"/>
        <w:jc w:val="both"/>
      </w:pPr>
      <w:r w:rsidRPr="00BD16C5">
        <w:t>Для удобства расчётов изображают прямоугольный треугольник. ADG, в котором точка D - место установки видеокамеры, G - начало наблюдаемой зоны, Сторона AD - высота расположения камеры, сторона AG - полная длина мёртвой зоны. Среднее значение роста человека необходимо для определения расстояния от камеры, на котором он не попадает в зону наблюдения. Условно обозначим рост человека - n, а расстояние на котором он не виден - m. Тогда расчёт значения m производят по формуле: m = AG x (AD - n) / AD Например, если высота установки камеры - 3 м, а расстояние до начала наблюдаемой зоны - 5 м, то при росте человека 1 м 80 см получим: m = 5 х (3 - 1,8) / 3 = 2 м Таким образом, чем меньше угол обзора камеры и чем выше она расположена, тем больше будет длина территории, которая не попадает в зону наблюдения. Это надо учитывать при выборе камеры и её установке. Этот недостаток можно компенсировать с помощью установки нескольких камер. Однако бывают случаи, когда даже при установке дополнительных видеокамер могут оставаться зоны недоступные для наблюдения. Для проведения расчётов правильной установки видеокамер и обнаружения мёртвых зон существуют специальные компьютерные программы. Применение этих программ значительно упрощает выбор правильного расположения видеокамер на объекте.</w:t>
      </w:r>
    </w:p>
    <w:p w:rsidR="00DC1319" w:rsidRPr="00BD16C5" w:rsidRDefault="00DC1319" w:rsidP="00BD16C5">
      <w:pPr>
        <w:pStyle w:val="1"/>
        <w:spacing w:before="0"/>
        <w:jc w:val="both"/>
        <w:rPr>
          <w:rFonts w:ascii="Times New Roman" w:hAnsi="Times New Roman" w:cs="Times New Roman"/>
          <w:color w:val="auto"/>
        </w:rPr>
      </w:pPr>
      <w:r w:rsidRPr="00BD16C5">
        <w:rPr>
          <w:rFonts w:ascii="Times New Roman" w:hAnsi="Times New Roman" w:cs="Times New Roman"/>
          <w:color w:val="auto"/>
        </w:rPr>
        <w:t xml:space="preserve">Установка видеонаблюдения: как избежать «мертвых зон»? </w:t>
      </w:r>
    </w:p>
    <w:p w:rsidR="00DC1319" w:rsidRPr="00BD16C5" w:rsidRDefault="00DC1319" w:rsidP="00BD16C5">
      <w:pPr>
        <w:pStyle w:val="af"/>
        <w:spacing w:before="0" w:beforeAutospacing="0" w:after="0" w:afterAutospacing="0" w:line="276" w:lineRule="auto"/>
        <w:ind w:firstLine="360"/>
        <w:jc w:val="both"/>
      </w:pPr>
      <w:r w:rsidRPr="00BD16C5">
        <w:t>Системы безопасности ставят в частных домах, квартирах, на дачах. Современные технологии позволяют вести круглосуточное наблюдение за помещением, даже находясь в другом конце страны. От расположения камер, правильности их подбора и установки в конечном итоге зависит безопасность собственности.</w:t>
      </w:r>
    </w:p>
    <w:p w:rsidR="00DC1319" w:rsidRPr="00BD16C5" w:rsidRDefault="00DC1319" w:rsidP="00BD16C5">
      <w:pPr>
        <w:pStyle w:val="af"/>
        <w:spacing w:before="0" w:beforeAutospacing="0" w:after="0" w:afterAutospacing="0" w:line="276" w:lineRule="auto"/>
        <w:ind w:firstLine="360"/>
        <w:jc w:val="both"/>
      </w:pPr>
      <w:r w:rsidRPr="00BD16C5">
        <w:t>Чтобы видеонаблюдение в квартире или частном доме охватывало все помещение и не оставляло «мертвых зон» для злоумышленников, обратите внимание на следующие моменты:</w:t>
      </w:r>
    </w:p>
    <w:p w:rsidR="00DC1319" w:rsidRPr="00BD16C5" w:rsidRDefault="00DC1319" w:rsidP="00741786">
      <w:pPr>
        <w:numPr>
          <w:ilvl w:val="0"/>
          <w:numId w:val="68"/>
        </w:numPr>
        <w:jc w:val="both"/>
        <w:rPr>
          <w:rFonts w:ascii="Times New Roman" w:hAnsi="Times New Roman" w:cs="Times New Roman"/>
          <w:b/>
        </w:rPr>
      </w:pPr>
      <w:r w:rsidRPr="00BD16C5">
        <w:rPr>
          <w:rFonts w:ascii="Times New Roman" w:hAnsi="Times New Roman" w:cs="Times New Roman"/>
        </w:rPr>
        <w:lastRenderedPageBreak/>
        <w:t>Правильный подбор камеры. Понятие «слепая зона» (или «мертвая») связывают с одним параметром камеры – углом обзора. Чем он больше, тем меньше отрезок, который камера не видит. Выбирайте оборудование с большими матрицами, купольные камеры или с объективами «рыбий глаз». Также следует помнить, что большое фокусное расстояние уменьшает угол обзора камеры, и, соответственно, увеличивает «мертвую зону».</w:t>
      </w:r>
    </w:p>
    <w:p w:rsidR="00DC1319" w:rsidRPr="00BD16C5" w:rsidRDefault="00DC1319" w:rsidP="00741786">
      <w:pPr>
        <w:numPr>
          <w:ilvl w:val="0"/>
          <w:numId w:val="68"/>
        </w:numPr>
        <w:jc w:val="both"/>
        <w:rPr>
          <w:rFonts w:ascii="Times New Roman" w:hAnsi="Times New Roman" w:cs="Times New Roman"/>
          <w:b/>
        </w:rPr>
      </w:pPr>
      <w:r w:rsidRPr="00BD16C5">
        <w:rPr>
          <w:rFonts w:ascii="Times New Roman" w:hAnsi="Times New Roman" w:cs="Times New Roman"/>
        </w:rPr>
        <w:t>Количество камер. Если вы установили одну камеру, то она не сможет охватить все пространство и оставит «слепую зону». Выбирая несколько камер с поворотным механизмом, расположив их друг напротив друга, вы максимально увеличиваете обзор.</w:t>
      </w:r>
    </w:p>
    <w:p w:rsidR="00DC1319" w:rsidRPr="00BD16C5" w:rsidRDefault="00DC1319" w:rsidP="00741786">
      <w:pPr>
        <w:numPr>
          <w:ilvl w:val="0"/>
          <w:numId w:val="68"/>
        </w:numPr>
        <w:jc w:val="both"/>
        <w:rPr>
          <w:rFonts w:ascii="Times New Roman" w:hAnsi="Times New Roman" w:cs="Times New Roman"/>
          <w:b/>
        </w:rPr>
      </w:pPr>
      <w:r w:rsidRPr="00BD16C5">
        <w:rPr>
          <w:rFonts w:ascii="Times New Roman" w:hAnsi="Times New Roman" w:cs="Times New Roman"/>
        </w:rPr>
        <w:t>Профессиональный монтаж камер. Видеонаблюдение устанавливают не слишком низко и не сильно высоко, чтобы злоумышленники не смогли достать до камеры, но обзор был максимальным. Все кабели и вспомогательное оборудование прячут и надежно закрепляют.</w:t>
      </w:r>
    </w:p>
    <w:p w:rsidR="00DC1319" w:rsidRPr="00BD16C5" w:rsidRDefault="00DC1319" w:rsidP="00BD16C5">
      <w:pPr>
        <w:pStyle w:val="af"/>
        <w:spacing w:before="0" w:beforeAutospacing="0" w:after="0" w:afterAutospacing="0" w:line="276" w:lineRule="auto"/>
        <w:jc w:val="both"/>
      </w:pPr>
      <w:r w:rsidRPr="00BD16C5">
        <w:t>Установить камеры так, чтобы просматривалось все помещение, очень сложно. Для этого необходим опыт и проведение специальных расчетов. Если человек не обладает подобными навыками, то установку лучше доверить профессионалам, тогда ваша система безопасности будет работать с максимальной пользой.</w:t>
      </w:r>
    </w:p>
    <w:p w:rsidR="00DC1319" w:rsidRPr="00BD16C5" w:rsidRDefault="00BD16C5" w:rsidP="00BD16C5">
      <w:pPr>
        <w:pStyle w:val="1"/>
        <w:spacing w:before="0"/>
        <w:jc w:val="both"/>
        <w:rPr>
          <w:rFonts w:ascii="Times New Roman" w:hAnsi="Times New Roman" w:cs="Times New Roman"/>
          <w:color w:val="auto"/>
        </w:rPr>
      </w:pPr>
      <w:r>
        <w:rPr>
          <w:rFonts w:ascii="Times New Roman" w:hAnsi="Times New Roman" w:cs="Times New Roman"/>
          <w:noProof/>
          <w:color w:val="auto"/>
        </w:rPr>
        <w:drawing>
          <wp:anchor distT="0" distB="0" distL="114300" distR="114300" simplePos="0" relativeHeight="251683840" behindDoc="0" locked="0" layoutInCell="1" allowOverlap="1">
            <wp:simplePos x="0" y="0"/>
            <wp:positionH relativeFrom="column">
              <wp:posOffset>4445</wp:posOffset>
            </wp:positionH>
            <wp:positionV relativeFrom="paragraph">
              <wp:posOffset>468630</wp:posOffset>
            </wp:positionV>
            <wp:extent cx="2764790" cy="1742440"/>
            <wp:effectExtent l="19050" t="0" r="0" b="0"/>
            <wp:wrapSquare wrapText="bothSides"/>
            <wp:docPr id="31" name="Рисунок 14" descr="Дальность обнаружения, распознавания и идентификации для камер охранного видеонаблюдения">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альность обнаружения, распознавания и идентификации для камер охранного видеонаблюдения">
                      <a:hlinkClick r:id="rId72"/>
                    </pic:cNvPr>
                    <pic:cNvPicPr>
                      <a:picLocks noChangeAspect="1" noChangeArrowheads="1"/>
                    </pic:cNvPicPr>
                  </pic:nvPicPr>
                  <pic:blipFill>
                    <a:blip r:embed="rId73" cstate="print"/>
                    <a:srcRect/>
                    <a:stretch>
                      <a:fillRect/>
                    </a:stretch>
                  </pic:blipFill>
                  <pic:spPr bwMode="auto">
                    <a:xfrm>
                      <a:off x="0" y="0"/>
                      <a:ext cx="2764790" cy="1742440"/>
                    </a:xfrm>
                    <a:prstGeom prst="rect">
                      <a:avLst/>
                    </a:prstGeom>
                    <a:noFill/>
                  </pic:spPr>
                </pic:pic>
              </a:graphicData>
            </a:graphic>
          </wp:anchor>
        </w:drawing>
      </w:r>
      <w:r w:rsidR="00DC1319" w:rsidRPr="00BD16C5">
        <w:rPr>
          <w:rStyle w:val="cs-titlepage-content"/>
          <w:rFonts w:ascii="Times New Roman" w:hAnsi="Times New Roman"/>
          <w:color w:val="auto"/>
        </w:rPr>
        <w:t>Дальность обнаружения, распознавания и идентификации для камер охранного видеонаблюдения</w:t>
      </w:r>
    </w:p>
    <w:p w:rsidR="00DC1319" w:rsidRPr="00BD16C5" w:rsidRDefault="00DC1319" w:rsidP="00BD16C5">
      <w:pPr>
        <w:jc w:val="both"/>
        <w:rPr>
          <w:rFonts w:ascii="Times New Roman" w:hAnsi="Times New Roman" w:cs="Times New Roman"/>
          <w:b/>
        </w:rPr>
      </w:pPr>
    </w:p>
    <w:p w:rsidR="00DC1319" w:rsidRPr="00BD16C5" w:rsidRDefault="00DC1319" w:rsidP="00BD16C5">
      <w:pPr>
        <w:pStyle w:val="2"/>
        <w:spacing w:before="0" w:after="0" w:line="276" w:lineRule="auto"/>
        <w:ind w:firstLine="708"/>
        <w:jc w:val="both"/>
        <w:rPr>
          <w:rFonts w:ascii="Times New Roman" w:hAnsi="Times New Roman"/>
          <w:sz w:val="22"/>
          <w:szCs w:val="22"/>
        </w:rPr>
      </w:pPr>
      <w:r w:rsidRPr="00BD16C5">
        <w:rPr>
          <w:rFonts w:ascii="Times New Roman" w:hAnsi="Times New Roman"/>
          <w:sz w:val="22"/>
          <w:szCs w:val="22"/>
        </w:rPr>
        <w:t>Углы обзора и дальность идентификации, распознавания и обнаружения для камер видеонаблюдения разного разрешения и с объективами с различным фокусным расстоянием</w:t>
      </w:r>
    </w:p>
    <w:p w:rsidR="00DC1319" w:rsidRPr="00BD16C5" w:rsidRDefault="00DC1319" w:rsidP="00BD16C5">
      <w:pPr>
        <w:pStyle w:val="af"/>
        <w:spacing w:before="0" w:beforeAutospacing="0" w:after="0" w:afterAutospacing="0" w:line="276" w:lineRule="auto"/>
        <w:jc w:val="both"/>
        <w:rPr>
          <w:sz w:val="22"/>
          <w:szCs w:val="22"/>
        </w:rPr>
      </w:pPr>
    </w:p>
    <w:p w:rsidR="00DC1319" w:rsidRPr="00BD16C5" w:rsidRDefault="00DC1319" w:rsidP="00BD16C5">
      <w:pPr>
        <w:pStyle w:val="af"/>
        <w:spacing w:before="0" w:beforeAutospacing="0" w:after="0" w:afterAutospacing="0" w:line="276" w:lineRule="auto"/>
        <w:jc w:val="both"/>
        <w:rPr>
          <w:sz w:val="22"/>
          <w:szCs w:val="22"/>
        </w:rPr>
      </w:pPr>
    </w:p>
    <w:p w:rsidR="00DC1319" w:rsidRPr="00BD16C5" w:rsidRDefault="00DC1319" w:rsidP="00BD16C5">
      <w:pPr>
        <w:pStyle w:val="af"/>
        <w:spacing w:before="0" w:beforeAutospacing="0" w:after="0" w:afterAutospacing="0" w:line="276" w:lineRule="auto"/>
        <w:jc w:val="both"/>
      </w:pPr>
      <w:r w:rsidRPr="00BD16C5">
        <w:rPr>
          <w:sz w:val="22"/>
          <w:szCs w:val="22"/>
        </w:rPr>
        <w:t>Расчет сделан исходя из плотности пикселей и ширины сцены</w:t>
      </w:r>
      <w:r w:rsidRPr="00BD16C5">
        <w:t>:</w:t>
      </w:r>
    </w:p>
    <w:p w:rsidR="00DC1319" w:rsidRPr="00BD16C5" w:rsidRDefault="00DC1319" w:rsidP="00741786">
      <w:pPr>
        <w:numPr>
          <w:ilvl w:val="0"/>
          <w:numId w:val="69"/>
        </w:numPr>
        <w:jc w:val="both"/>
        <w:rPr>
          <w:rFonts w:ascii="Times New Roman" w:hAnsi="Times New Roman" w:cs="Times New Roman"/>
          <w:b/>
        </w:rPr>
      </w:pPr>
      <w:r w:rsidRPr="00BD16C5">
        <w:rPr>
          <w:rFonts w:ascii="Times New Roman" w:hAnsi="Times New Roman" w:cs="Times New Roman"/>
        </w:rPr>
        <w:t>для идентификации 500 пикселей / метр</w:t>
      </w:r>
    </w:p>
    <w:p w:rsidR="00DC1319" w:rsidRPr="00BD16C5" w:rsidRDefault="00DC1319" w:rsidP="00741786">
      <w:pPr>
        <w:numPr>
          <w:ilvl w:val="0"/>
          <w:numId w:val="69"/>
        </w:numPr>
        <w:jc w:val="both"/>
        <w:rPr>
          <w:rFonts w:ascii="Times New Roman" w:hAnsi="Times New Roman" w:cs="Times New Roman"/>
          <w:b/>
        </w:rPr>
      </w:pPr>
      <w:r w:rsidRPr="00BD16C5">
        <w:rPr>
          <w:rFonts w:ascii="Times New Roman" w:hAnsi="Times New Roman" w:cs="Times New Roman"/>
        </w:rPr>
        <w:t>для распознавания 125 пикселей / метр</w:t>
      </w:r>
    </w:p>
    <w:p w:rsidR="00DC1319" w:rsidRPr="00BD16C5" w:rsidRDefault="00DC1319" w:rsidP="00741786">
      <w:pPr>
        <w:numPr>
          <w:ilvl w:val="0"/>
          <w:numId w:val="69"/>
        </w:numPr>
        <w:jc w:val="both"/>
        <w:rPr>
          <w:rFonts w:ascii="Times New Roman" w:hAnsi="Times New Roman" w:cs="Times New Roman"/>
          <w:b/>
        </w:rPr>
      </w:pPr>
      <w:r w:rsidRPr="00BD16C5">
        <w:rPr>
          <w:rFonts w:ascii="Times New Roman" w:hAnsi="Times New Roman" w:cs="Times New Roman"/>
        </w:rPr>
        <w:t>для обнаружения 25 пикселей / метр</w:t>
      </w:r>
    </w:p>
    <w:p w:rsidR="00DC1319" w:rsidRPr="00BD16C5" w:rsidRDefault="00DC1319" w:rsidP="00BD16C5">
      <w:pPr>
        <w:pStyle w:val="3"/>
        <w:spacing w:before="0"/>
        <w:jc w:val="both"/>
        <w:rPr>
          <w:rFonts w:ascii="Times New Roman" w:hAnsi="Times New Roman" w:cs="Times New Roman"/>
          <w:color w:val="auto"/>
        </w:rPr>
      </w:pPr>
    </w:p>
    <w:p w:rsidR="00DC1319" w:rsidRPr="00BD16C5" w:rsidRDefault="00DC1319" w:rsidP="00BD16C5">
      <w:pPr>
        <w:pStyle w:val="3"/>
        <w:spacing w:before="0"/>
        <w:jc w:val="both"/>
        <w:rPr>
          <w:rFonts w:ascii="Times New Roman" w:hAnsi="Times New Roman" w:cs="Times New Roman"/>
          <w:color w:val="auto"/>
        </w:rPr>
      </w:pPr>
      <w:r w:rsidRPr="00BD16C5">
        <w:rPr>
          <w:rFonts w:ascii="Times New Roman" w:hAnsi="Times New Roman" w:cs="Times New Roman"/>
          <w:color w:val="auto"/>
        </w:rPr>
        <w:t>Камера 960H 960 х 576, 4:3, матрица 1/3"</w:t>
      </w:r>
    </w:p>
    <w:tbl>
      <w:tblPr>
        <w:tblStyle w:val="a5"/>
        <w:tblW w:w="0" w:type="auto"/>
        <w:tblLook w:val="00A0"/>
      </w:tblPr>
      <w:tblGrid>
        <w:gridCol w:w="6690"/>
        <w:gridCol w:w="690"/>
        <w:gridCol w:w="1350"/>
      </w:tblGrid>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 мм</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 мм</w:t>
            </w:r>
          </w:p>
        </w:tc>
      </w:tr>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w:t>
            </w:r>
          </w:p>
        </w:tc>
      </w:tr>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2-4</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5-19</w:t>
            </w:r>
          </w:p>
        </w:tc>
      </w:tr>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Обнаружение движения или кого-либо в поле зрения камеры</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5-22</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20-96</w:t>
            </w:r>
          </w:p>
        </w:tc>
      </w:tr>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горизонтали</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81</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23</w:t>
            </w:r>
          </w:p>
        </w:tc>
      </w:tr>
      <w:tr w:rsidR="00DC1319" w:rsidRPr="00BD16C5" w:rsidTr="00BD16C5">
        <w:tc>
          <w:tcPr>
            <w:tcW w:w="6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65</w:t>
            </w:r>
          </w:p>
        </w:tc>
        <w:tc>
          <w:tcPr>
            <w:tcW w:w="135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17</w:t>
            </w:r>
          </w:p>
        </w:tc>
      </w:tr>
    </w:tbl>
    <w:p w:rsidR="00DC1319" w:rsidRPr="00BD16C5" w:rsidRDefault="00DC1319" w:rsidP="00BD16C5">
      <w:pPr>
        <w:jc w:val="both"/>
        <w:rPr>
          <w:rFonts w:ascii="Times New Roman" w:hAnsi="Times New Roman" w:cs="Times New Roman"/>
          <w:b/>
          <w:vanish/>
        </w:rPr>
      </w:pPr>
    </w:p>
    <w:tbl>
      <w:tblPr>
        <w:tblStyle w:val="a5"/>
        <w:tblW w:w="5000" w:type="pct"/>
        <w:tblLook w:val="00A0"/>
      </w:tblPr>
      <w:tblGrid>
        <w:gridCol w:w="3955"/>
        <w:gridCol w:w="521"/>
        <w:gridCol w:w="598"/>
        <w:gridCol w:w="598"/>
        <w:gridCol w:w="613"/>
        <w:gridCol w:w="751"/>
        <w:gridCol w:w="675"/>
        <w:gridCol w:w="77"/>
        <w:gridCol w:w="598"/>
        <w:gridCol w:w="77"/>
        <w:gridCol w:w="1223"/>
      </w:tblGrid>
      <w:tr w:rsidR="00DC1319" w:rsidRPr="00BD16C5" w:rsidTr="00BD16C5">
        <w:tc>
          <w:tcPr>
            <w:tcW w:w="0" w:type="auto"/>
            <w:gridSpan w:val="11"/>
          </w:tcPr>
          <w:p w:rsidR="00DC1319" w:rsidRPr="00BD16C5" w:rsidRDefault="00DC1319" w:rsidP="00BD16C5">
            <w:pPr>
              <w:pStyle w:val="3"/>
              <w:spacing w:before="0"/>
              <w:jc w:val="both"/>
              <w:outlineLvl w:val="2"/>
              <w:rPr>
                <w:rFonts w:ascii="Times New Roman" w:hAnsi="Times New Roman" w:cs="Times New Roman"/>
                <w:color w:val="auto"/>
              </w:rPr>
            </w:pPr>
            <w:r w:rsidRPr="00BD16C5">
              <w:rPr>
                <w:rFonts w:ascii="Times New Roman" w:hAnsi="Times New Roman" w:cs="Times New Roman"/>
                <w:color w:val="auto"/>
              </w:rPr>
              <w:t>Камера HD 1.0 Мп 1280 х 720, 16:9, матрица 1/4"</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 мм</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 мм</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 мм</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 мм</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50 мм</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1-7</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1-32</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2-7</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3-9</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4-13</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4-15</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6-21</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8-31</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33-131</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 xml:space="preserve">Обнаружение движения или кого-либо в </w:t>
            </w:r>
            <w:r w:rsidRPr="00BD16C5">
              <w:rPr>
                <w:rFonts w:ascii="Times New Roman" w:hAnsi="Times New Roman" w:cs="Times New Roman"/>
              </w:rPr>
              <w:lastRenderedPageBreak/>
              <w:t>поле зрения камеры</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8-</w:t>
            </w:r>
            <w:r w:rsidRPr="00BD16C5">
              <w:rPr>
                <w:rFonts w:ascii="Times New Roman" w:hAnsi="Times New Roman" w:cs="Times New Roman"/>
              </w:rPr>
              <w:lastRenderedPageBreak/>
              <w:t>36</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10-</w:t>
            </w:r>
            <w:r w:rsidRPr="00BD16C5">
              <w:rPr>
                <w:rFonts w:ascii="Times New Roman" w:hAnsi="Times New Roman" w:cs="Times New Roman"/>
              </w:rPr>
              <w:lastRenderedPageBreak/>
              <w:t>47</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14-</w:t>
            </w:r>
            <w:r w:rsidRPr="00BD16C5">
              <w:rPr>
                <w:rFonts w:ascii="Times New Roman" w:hAnsi="Times New Roman" w:cs="Times New Roman"/>
              </w:rPr>
              <w:lastRenderedPageBreak/>
              <w:t>65</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16-78</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22-</w:t>
            </w:r>
            <w:r w:rsidRPr="00BD16C5">
              <w:rPr>
                <w:rFonts w:ascii="Times New Roman" w:hAnsi="Times New Roman" w:cs="Times New Roman"/>
              </w:rPr>
              <w:lastRenderedPageBreak/>
              <w:t>105</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32-</w:t>
            </w:r>
            <w:r w:rsidRPr="00BD16C5">
              <w:rPr>
                <w:rFonts w:ascii="Times New Roman" w:hAnsi="Times New Roman" w:cs="Times New Roman"/>
              </w:rPr>
              <w:lastRenderedPageBreak/>
              <w:t>157</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132-656</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lastRenderedPageBreak/>
              <w:t>Угол обзора по горизонтали</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70</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57</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43</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27</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w:t>
            </w:r>
          </w:p>
        </w:tc>
      </w:tr>
      <w:tr w:rsidR="00DC1319" w:rsidRPr="00BD16C5" w:rsidTr="00BD16C5">
        <w:tc>
          <w:tcPr>
            <w:tcW w:w="387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43</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34</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25</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21</w:t>
            </w:r>
          </w:p>
        </w:tc>
        <w:tc>
          <w:tcPr>
            <w:tcW w:w="735"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16</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10</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w:t>
            </w:r>
          </w:p>
        </w:tc>
      </w:tr>
      <w:tr w:rsidR="00DC1319" w:rsidRPr="00BD16C5" w:rsidTr="00BD16C5">
        <w:trPr>
          <w:gridAfter w:val="2"/>
          <w:wAfter w:w="1272" w:type="dxa"/>
        </w:trPr>
        <w:tc>
          <w:tcPr>
            <w:tcW w:w="0" w:type="auto"/>
            <w:gridSpan w:val="9"/>
          </w:tcPr>
          <w:p w:rsidR="00DC1319" w:rsidRPr="00BD16C5" w:rsidRDefault="00DC1319" w:rsidP="00BD16C5">
            <w:pPr>
              <w:pStyle w:val="3"/>
              <w:spacing w:before="0"/>
              <w:jc w:val="both"/>
              <w:outlineLvl w:val="2"/>
              <w:rPr>
                <w:rFonts w:ascii="Times New Roman" w:hAnsi="Times New Roman" w:cs="Times New Roman"/>
                <w:color w:val="auto"/>
              </w:rPr>
            </w:pPr>
            <w:r w:rsidRPr="00BD16C5">
              <w:rPr>
                <w:rFonts w:ascii="Times New Roman" w:hAnsi="Times New Roman" w:cs="Times New Roman"/>
                <w:color w:val="auto"/>
              </w:rPr>
              <w:t>Камера HD 1.3 Мп 1280 х 960, 4:3, матрица 1/3"</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4,7 мм</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 мм</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 мм</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 мм</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84,6 мм</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1-60</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2-7</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3-10</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4-13</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5-17</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6-22</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9-34</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61-240</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Обнаружение движения или кого-либо в поле зрения камеры</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8-39</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11-51</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14-66</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18-85</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23-113</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35-170</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241-1203</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горизонтали</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65</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53</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42</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33</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25</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17</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w:t>
            </w:r>
          </w:p>
        </w:tc>
      </w:tr>
      <w:tr w:rsidR="00DC1319" w:rsidRPr="00BD16C5" w:rsidTr="00BD16C5">
        <w:trPr>
          <w:gridAfter w:val="2"/>
          <w:wAfter w:w="1272" w:type="dxa"/>
        </w:trPr>
        <w:tc>
          <w:tcPr>
            <w:tcW w:w="38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5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51</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32</w:t>
            </w:r>
          </w:p>
        </w:tc>
        <w:tc>
          <w:tcPr>
            <w:tcW w:w="60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25</w:t>
            </w:r>
          </w:p>
        </w:tc>
        <w:tc>
          <w:tcPr>
            <w:tcW w:w="73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19</w:t>
            </w:r>
          </w:p>
        </w:tc>
        <w:tc>
          <w:tcPr>
            <w:tcW w:w="66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660" w:type="dxa"/>
            <w:gridSpan w:val="2"/>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w:t>
            </w:r>
          </w:p>
        </w:tc>
      </w:tr>
    </w:tbl>
    <w:p w:rsidR="00DC1319" w:rsidRPr="00BD16C5" w:rsidRDefault="00DC1319" w:rsidP="00BD16C5">
      <w:pPr>
        <w:pStyle w:val="3"/>
        <w:spacing w:before="0"/>
        <w:jc w:val="both"/>
        <w:rPr>
          <w:rFonts w:ascii="Times New Roman" w:hAnsi="Times New Roman" w:cs="Times New Roman"/>
          <w:color w:val="auto"/>
        </w:rPr>
      </w:pPr>
      <w:r w:rsidRPr="00BD16C5">
        <w:rPr>
          <w:rFonts w:ascii="Times New Roman" w:hAnsi="Times New Roman" w:cs="Times New Roman"/>
          <w:color w:val="auto"/>
        </w:rPr>
        <w:t>Камера Full HD 2.0 Мп 1920 х 1080, 16:9, матрица 1/2,7"</w:t>
      </w:r>
    </w:p>
    <w:tbl>
      <w:tblPr>
        <w:tblStyle w:val="a5"/>
        <w:tblW w:w="0" w:type="auto"/>
        <w:tblLook w:val="00A0"/>
      </w:tblPr>
      <w:tblGrid>
        <w:gridCol w:w="4170"/>
        <w:gridCol w:w="705"/>
        <w:gridCol w:w="690"/>
        <w:gridCol w:w="585"/>
        <w:gridCol w:w="780"/>
        <w:gridCol w:w="825"/>
      </w:tblGrid>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 мм</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 мм</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 мм</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 мм</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2-7</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3-10</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5-16</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6-22</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9-33</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Обнаружение движения или кого-либо в поле зрения камеры</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8-39</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11-50</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17-84</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23-112</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34-168</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горизонтали</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89</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74</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49</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38</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26</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57</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46</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29</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22</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w:t>
            </w:r>
          </w:p>
        </w:tc>
      </w:tr>
    </w:tbl>
    <w:p w:rsidR="00DC1319" w:rsidRPr="00BD16C5" w:rsidRDefault="00DC1319" w:rsidP="00BD16C5">
      <w:pPr>
        <w:jc w:val="both"/>
        <w:rPr>
          <w:rFonts w:ascii="Times New Roman" w:hAnsi="Times New Roman" w:cs="Times New Roman"/>
          <w:b/>
          <w:vanish/>
        </w:rPr>
      </w:pPr>
    </w:p>
    <w:tbl>
      <w:tblPr>
        <w:tblStyle w:val="a5"/>
        <w:tblW w:w="0" w:type="auto"/>
        <w:tblLook w:val="00A0"/>
      </w:tblPr>
      <w:tblGrid>
        <w:gridCol w:w="4170"/>
        <w:gridCol w:w="705"/>
        <w:gridCol w:w="690"/>
        <w:gridCol w:w="690"/>
        <w:gridCol w:w="585"/>
        <w:gridCol w:w="780"/>
        <w:gridCol w:w="825"/>
        <w:gridCol w:w="825"/>
      </w:tblGrid>
      <w:tr w:rsidR="00DC1319" w:rsidRPr="00BD16C5" w:rsidTr="00BD16C5">
        <w:tc>
          <w:tcPr>
            <w:tcW w:w="0" w:type="auto"/>
            <w:gridSpan w:val="8"/>
          </w:tcPr>
          <w:p w:rsidR="00DC1319" w:rsidRPr="00BD16C5" w:rsidRDefault="00DC1319" w:rsidP="00BD16C5">
            <w:pPr>
              <w:pStyle w:val="3"/>
              <w:spacing w:before="0"/>
              <w:jc w:val="both"/>
              <w:outlineLvl w:val="2"/>
              <w:rPr>
                <w:rFonts w:ascii="Times New Roman" w:hAnsi="Times New Roman" w:cs="Times New Roman"/>
                <w:color w:val="auto"/>
              </w:rPr>
            </w:pPr>
            <w:r w:rsidRPr="00BD16C5">
              <w:rPr>
                <w:rFonts w:ascii="Times New Roman" w:hAnsi="Times New Roman" w:cs="Times New Roman"/>
                <w:color w:val="auto"/>
              </w:rPr>
              <w:t>Камера Full HD 2.0 Мп 1920 х 1080, 16:9, матрица 1/2,8"</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 мм</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 мм</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 мм</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 мм</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 мм</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 мм</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50 мм</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1-2</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1-36</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3-8</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3-10</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4-14</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5-17</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6-23</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9-34</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37-145</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Обнаружение движения или кого-либо в поле зрения камеры</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9-40</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11-52</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15-72</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18-87</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24-116</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35-174</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146-728</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горизонтали</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87</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72</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56</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47</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36</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25</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w:t>
            </w:r>
          </w:p>
        </w:tc>
      </w:tr>
      <w:tr w:rsidR="00DC1319" w:rsidRPr="00BD16C5" w:rsidTr="00BD16C5">
        <w:tc>
          <w:tcPr>
            <w:tcW w:w="417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7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56</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45</w:t>
            </w:r>
          </w:p>
        </w:tc>
        <w:tc>
          <w:tcPr>
            <w:tcW w:w="69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33</w:t>
            </w:r>
          </w:p>
        </w:tc>
        <w:tc>
          <w:tcPr>
            <w:tcW w:w="58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28</w:t>
            </w:r>
          </w:p>
        </w:tc>
        <w:tc>
          <w:tcPr>
            <w:tcW w:w="78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21</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w:t>
            </w:r>
          </w:p>
        </w:tc>
        <w:tc>
          <w:tcPr>
            <w:tcW w:w="82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w:t>
            </w:r>
          </w:p>
        </w:tc>
      </w:tr>
    </w:tbl>
    <w:p w:rsidR="00DC1319" w:rsidRPr="00BD16C5" w:rsidRDefault="00DC1319" w:rsidP="00BD16C5">
      <w:pPr>
        <w:jc w:val="both"/>
        <w:rPr>
          <w:rFonts w:ascii="Times New Roman" w:hAnsi="Times New Roman" w:cs="Times New Roman"/>
          <w:b/>
          <w:vanish/>
        </w:rPr>
      </w:pPr>
    </w:p>
    <w:tbl>
      <w:tblPr>
        <w:tblStyle w:val="a5"/>
        <w:tblW w:w="0" w:type="auto"/>
        <w:tblLook w:val="00A0"/>
      </w:tblPr>
      <w:tblGrid>
        <w:gridCol w:w="6105"/>
        <w:gridCol w:w="1140"/>
        <w:gridCol w:w="1110"/>
      </w:tblGrid>
      <w:tr w:rsidR="00DC1319" w:rsidRPr="00BD16C5" w:rsidTr="00BD16C5">
        <w:tc>
          <w:tcPr>
            <w:tcW w:w="0" w:type="auto"/>
            <w:gridSpan w:val="3"/>
          </w:tcPr>
          <w:p w:rsidR="00DC1319" w:rsidRPr="00BD16C5" w:rsidRDefault="00DC1319" w:rsidP="00BD16C5">
            <w:pPr>
              <w:pStyle w:val="3"/>
              <w:spacing w:before="0"/>
              <w:jc w:val="both"/>
              <w:outlineLvl w:val="2"/>
              <w:rPr>
                <w:rFonts w:ascii="Times New Roman" w:hAnsi="Times New Roman" w:cs="Times New Roman"/>
                <w:color w:val="auto"/>
              </w:rPr>
            </w:pPr>
            <w:r w:rsidRPr="00BD16C5">
              <w:rPr>
                <w:rFonts w:ascii="Times New Roman" w:hAnsi="Times New Roman" w:cs="Times New Roman"/>
                <w:color w:val="auto"/>
              </w:rPr>
              <w:t>Камера Full HD 2.0 Мп 1920 х 1080, 16:9, матрица 1/3"</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Характеристика / Объектив</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4,7 мм</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84,6 мм</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Идентификация незнакомого человека или номера машины</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1-3</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1-62</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Распознавание (узнавание) знакомого человека</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4-13</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63-249</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Обнаружение движения или кого-либо в поле зрения камеры</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14-69</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250-1249</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горизонтали</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58</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4</w:t>
            </w:r>
          </w:p>
        </w:tc>
      </w:tr>
      <w:tr w:rsidR="00DC1319" w:rsidRPr="00BD16C5" w:rsidTr="00BD16C5">
        <w:tc>
          <w:tcPr>
            <w:tcW w:w="6105"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Угол обзора по вертикали</w:t>
            </w:r>
          </w:p>
        </w:tc>
        <w:tc>
          <w:tcPr>
            <w:tcW w:w="114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34</w:t>
            </w:r>
          </w:p>
        </w:tc>
        <w:tc>
          <w:tcPr>
            <w:tcW w:w="1110" w:type="dxa"/>
          </w:tcPr>
          <w:p w:rsidR="00DC1319" w:rsidRPr="00BD16C5" w:rsidRDefault="00DC1319" w:rsidP="00BD16C5">
            <w:pPr>
              <w:jc w:val="both"/>
              <w:rPr>
                <w:rFonts w:ascii="Times New Roman" w:hAnsi="Times New Roman" w:cs="Times New Roman"/>
                <w:b/>
                <w:szCs w:val="24"/>
              </w:rPr>
            </w:pPr>
            <w:r w:rsidRPr="00BD16C5">
              <w:rPr>
                <w:rFonts w:ascii="Times New Roman" w:hAnsi="Times New Roman" w:cs="Times New Roman"/>
              </w:rPr>
              <w:t>2</w:t>
            </w:r>
          </w:p>
        </w:tc>
      </w:tr>
      <w:tr w:rsidR="00DC1319" w:rsidRPr="00BD16C5" w:rsidTr="00BD16C5">
        <w:tc>
          <w:tcPr>
            <w:tcW w:w="0" w:type="auto"/>
            <w:gridSpan w:val="3"/>
          </w:tcPr>
          <w:p w:rsidR="00DC1319" w:rsidRPr="00BD16C5" w:rsidRDefault="00DC1319" w:rsidP="00BD16C5">
            <w:pPr>
              <w:pStyle w:val="3"/>
              <w:spacing w:before="0"/>
              <w:jc w:val="both"/>
              <w:outlineLvl w:val="2"/>
              <w:rPr>
                <w:rFonts w:ascii="Times New Roman" w:hAnsi="Times New Roman" w:cs="Times New Roman"/>
                <w:color w:val="auto"/>
              </w:rPr>
            </w:pPr>
          </w:p>
        </w:tc>
      </w:tr>
    </w:tbl>
    <w:p w:rsidR="00DC1319" w:rsidRPr="00BD16C5" w:rsidRDefault="00DC1319" w:rsidP="00BD16C5">
      <w:pPr>
        <w:pStyle w:val="af"/>
        <w:spacing w:before="0" w:beforeAutospacing="0" w:after="0" w:afterAutospacing="0" w:line="276" w:lineRule="auto"/>
        <w:jc w:val="both"/>
      </w:pPr>
      <w:r w:rsidRPr="00BD16C5">
        <w:t> В</w:t>
      </w:r>
      <w:hyperlink r:id="rId74" w:tgtFrame="_blank" w:history="1">
        <w:r w:rsidRPr="00BD16C5">
          <w:rPr>
            <w:rStyle w:val="ae"/>
            <w:color w:val="auto"/>
          </w:rPr>
          <w:t>идеонаблюдение</w:t>
        </w:r>
      </w:hyperlink>
      <w:r w:rsidRPr="00BD16C5">
        <w:t xml:space="preserve">— это отличный инструмент слежения за своим домом или офисом из любой точки планеты. С любого устройства с интернетом — будь то смартфон, планшет или компьютер — можно контролировать действия своего ребенка или пожилых </w:t>
      </w:r>
      <w:r w:rsidRPr="00BD16C5">
        <w:lastRenderedPageBreak/>
        <w:t>родителей, наблюдать за работой няни, репетитора и прочих работников. Но перед установкой проверьте — всё ли правильно вы делаете и не нарушили ли случайно закон.</w:t>
      </w:r>
    </w:p>
    <w:p w:rsidR="00DC1319" w:rsidRPr="00BD16C5" w:rsidRDefault="00DC1319" w:rsidP="00BD16C5">
      <w:pPr>
        <w:pStyle w:val="2"/>
        <w:spacing w:before="0" w:after="0" w:line="276" w:lineRule="auto"/>
        <w:jc w:val="both"/>
        <w:rPr>
          <w:rFonts w:ascii="Times New Roman" w:hAnsi="Times New Roman"/>
        </w:rPr>
      </w:pPr>
      <w:r w:rsidRPr="00BD16C5">
        <w:rPr>
          <w:rFonts w:ascii="Times New Roman" w:hAnsi="Times New Roman"/>
        </w:rPr>
        <w:t>В многоквартирном доме</w:t>
      </w:r>
    </w:p>
    <w:p w:rsidR="00DC1319" w:rsidRPr="00BD16C5" w:rsidRDefault="00DC1319" w:rsidP="00BD16C5">
      <w:pPr>
        <w:pStyle w:val="af"/>
        <w:spacing w:before="0" w:beforeAutospacing="0" w:after="0" w:afterAutospacing="0" w:line="276" w:lineRule="auto"/>
        <w:jc w:val="both"/>
      </w:pPr>
      <w:r w:rsidRPr="00BD16C5">
        <w:rPr>
          <w:noProof/>
        </w:rPr>
        <w:drawing>
          <wp:anchor distT="0" distB="0" distL="114300" distR="114300" simplePos="0" relativeHeight="251674624" behindDoc="1" locked="0" layoutInCell="1" allowOverlap="1">
            <wp:simplePos x="0" y="0"/>
            <wp:positionH relativeFrom="column">
              <wp:posOffset>-3810</wp:posOffset>
            </wp:positionH>
            <wp:positionV relativeFrom="paragraph">
              <wp:posOffset>175895</wp:posOffset>
            </wp:positionV>
            <wp:extent cx="1489710" cy="994410"/>
            <wp:effectExtent l="19050" t="0" r="0" b="0"/>
            <wp:wrapTight wrapText="bothSides">
              <wp:wrapPolygon edited="0">
                <wp:start x="-276" y="0"/>
                <wp:lineTo x="-276" y="21103"/>
                <wp:lineTo x="21545" y="21103"/>
                <wp:lineTo x="21545" y="0"/>
                <wp:lineTo x="-276" y="0"/>
              </wp:wrapPolygon>
            </wp:wrapTight>
            <wp:docPr id="30" name="Рисунок 20" descr="https://c.dns-shop.ru/thumb/st1/fit/760/456/01783e7c5b72671816426758eed15fee/q93_8518a903a95fab19c0ef62b03a3b4c76d273f822d1fb77c6a44b88745f65bb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c.dns-shop.ru/thumb/st1/fit/760/456/01783e7c5b72671816426758eed15fee/q93_8518a903a95fab19c0ef62b03a3b4c76d273f822d1fb77c6a44b88745f65bba0.jpg"/>
                    <pic:cNvPicPr>
                      <a:picLocks noChangeAspect="1" noChangeArrowheads="1"/>
                    </pic:cNvPicPr>
                  </pic:nvPicPr>
                  <pic:blipFill>
                    <a:blip r:embed="rId75" cstate="print"/>
                    <a:srcRect/>
                    <a:stretch>
                      <a:fillRect/>
                    </a:stretch>
                  </pic:blipFill>
                  <pic:spPr bwMode="auto">
                    <a:xfrm>
                      <a:off x="0" y="0"/>
                      <a:ext cx="1489710" cy="994410"/>
                    </a:xfrm>
                    <a:prstGeom prst="rect">
                      <a:avLst/>
                    </a:prstGeom>
                    <a:noFill/>
                  </pic:spPr>
                </pic:pic>
              </a:graphicData>
            </a:graphic>
          </wp:anchor>
        </w:drawing>
      </w:r>
      <w:r w:rsidRPr="00BD16C5">
        <w:t xml:space="preserve">Современные новостройки уже оснащают </w:t>
      </w:r>
      <w:hyperlink r:id="rId76" w:tgtFrame="_blank" w:history="1">
        <w:r w:rsidRPr="00BD16C5">
          <w:rPr>
            <w:rStyle w:val="ae"/>
            <w:color w:val="auto"/>
          </w:rPr>
          <w:t>камерами</w:t>
        </w:r>
      </w:hyperlink>
      <w:r w:rsidRPr="00BD16C5">
        <w:t>, которые охватывают дворовую территорию, подъезды, лифты и даже лестничные пролеты. Но в домах старой застройки такого, к сожалению, не предусмотрено. Если вы задумались об установке подобной системы, то стоит приготовиться к труду и обороне.</w:t>
      </w:r>
    </w:p>
    <w:p w:rsidR="00DC1319" w:rsidRPr="00BD16C5" w:rsidRDefault="00DC1319" w:rsidP="00BD16C5">
      <w:pPr>
        <w:jc w:val="both"/>
        <w:rPr>
          <w:rFonts w:ascii="Times New Roman" w:hAnsi="Times New Roman" w:cs="Times New Roman"/>
        </w:rPr>
      </w:pPr>
      <w:r w:rsidRPr="00BD16C5">
        <w:rPr>
          <w:rFonts w:ascii="Times New Roman" w:hAnsi="Times New Roman" w:cs="Times New Roman"/>
        </w:rPr>
        <w:t>Важно знать: вы не можете установить камеры внешнего наблюдения без согласия других жильцов.</w:t>
      </w:r>
    </w:p>
    <w:p w:rsidR="00DC1319" w:rsidRPr="00BD16C5" w:rsidRDefault="00DC1319" w:rsidP="00BD16C5">
      <w:pPr>
        <w:pStyle w:val="af"/>
        <w:spacing w:before="0" w:beforeAutospacing="0" w:after="0" w:afterAutospacing="0" w:line="276" w:lineRule="auto"/>
        <w:jc w:val="both"/>
      </w:pPr>
      <w:r w:rsidRPr="00BD16C5">
        <w:t>Согласно п. 1 статьи 290 ГК РФ, все жильцы многоквартирного дома имеют право долевой собственности на общие помещения. Поэтому любое вмешательство в эти самые помещения должно происходить только с заключением общего соглашения жильцов. И видеонаблюдение — не исключение.</w:t>
      </w:r>
    </w:p>
    <w:p w:rsidR="00DC1319" w:rsidRPr="00BD16C5" w:rsidRDefault="00DC1319" w:rsidP="00BD16C5">
      <w:pPr>
        <w:pStyle w:val="af"/>
        <w:spacing w:before="0" w:beforeAutospacing="0" w:after="0" w:afterAutospacing="0" w:line="276" w:lineRule="auto"/>
        <w:ind w:firstLine="708"/>
        <w:jc w:val="both"/>
      </w:pPr>
      <w:r w:rsidRPr="00BD16C5">
        <w:t>Голосование можно считать успешным в случае согласия более 50 % присутствующих жильцов. Если не все могут прийти, то нужно собрать добровольцев, которые в свободное время пройдут по квартирам, оповестят всех жильцов и зафиксируют их решения на подготовленном заранее бланке.</w:t>
      </w:r>
    </w:p>
    <w:p w:rsidR="00DC1319" w:rsidRPr="00BD16C5" w:rsidRDefault="00DC1319" w:rsidP="00BD16C5">
      <w:pPr>
        <w:pStyle w:val="af"/>
        <w:spacing w:before="0" w:beforeAutospacing="0" w:after="0" w:afterAutospacing="0" w:line="276" w:lineRule="auto"/>
        <w:jc w:val="both"/>
      </w:pPr>
      <w:r w:rsidRPr="00BD16C5">
        <w:rPr>
          <w:noProof/>
        </w:rPr>
        <w:drawing>
          <wp:anchor distT="0" distB="0" distL="114300" distR="114300" simplePos="0" relativeHeight="251679744" behindDoc="0" locked="0" layoutInCell="1" allowOverlap="1">
            <wp:simplePos x="0" y="0"/>
            <wp:positionH relativeFrom="column">
              <wp:posOffset>3810</wp:posOffset>
            </wp:positionH>
            <wp:positionV relativeFrom="paragraph">
              <wp:posOffset>-6985</wp:posOffset>
            </wp:positionV>
            <wp:extent cx="2400300" cy="1323975"/>
            <wp:effectExtent l="19050" t="0" r="0" b="0"/>
            <wp:wrapSquare wrapText="bothSides"/>
            <wp:docPr id="29" name="Рисунок 19" descr="https://c.dns-shop.ru/thumb/st4/fit/760/456/924992a4ed259e2fc66ff583937ccd15/q93_0274562e6a57c3bdbb9e47eefd5caa7c0c787776707fcea98694cb2c0223f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dns-shop.ru/thumb/st4/fit/760/456/924992a4ed259e2fc66ff583937ccd15/q93_0274562e6a57c3bdbb9e47eefd5caa7c0c787776707fcea98694cb2c0223fde6.jpg"/>
                    <pic:cNvPicPr>
                      <a:picLocks noChangeAspect="1" noChangeArrowheads="1"/>
                    </pic:cNvPicPr>
                  </pic:nvPicPr>
                  <pic:blipFill>
                    <a:blip r:embed="rId77" cstate="print"/>
                    <a:srcRect/>
                    <a:stretch>
                      <a:fillRect/>
                    </a:stretch>
                  </pic:blipFill>
                  <pic:spPr bwMode="auto">
                    <a:xfrm>
                      <a:off x="0" y="0"/>
                      <a:ext cx="2400300" cy="1323975"/>
                    </a:xfrm>
                    <a:prstGeom prst="rect">
                      <a:avLst/>
                    </a:prstGeom>
                    <a:noFill/>
                  </pic:spPr>
                </pic:pic>
              </a:graphicData>
            </a:graphic>
          </wp:anchor>
        </w:drawing>
      </w:r>
    </w:p>
    <w:p w:rsidR="00DC1319" w:rsidRPr="00BD16C5" w:rsidRDefault="00DC1319" w:rsidP="00BD16C5">
      <w:pPr>
        <w:pStyle w:val="af"/>
        <w:spacing w:before="0" w:beforeAutospacing="0" w:after="0" w:afterAutospacing="0" w:line="276" w:lineRule="auto"/>
        <w:jc w:val="both"/>
      </w:pPr>
      <w:r w:rsidRPr="00BD16C5">
        <w:t xml:space="preserve"> Но прежде не забудьте оклеить входы в подъезды соответствующей информацией. Комплектная наклейка от видеокамеры, содержащая предупреждение что ведется видеонаблюдение — то, что нужно.</w:t>
      </w:r>
    </w:p>
    <w:p w:rsidR="00DC1319" w:rsidRPr="00BD16C5" w:rsidRDefault="00DC1319" w:rsidP="00BD16C5">
      <w:pPr>
        <w:pStyle w:val="af"/>
        <w:spacing w:before="0" w:beforeAutospacing="0" w:after="0" w:afterAutospacing="0" w:line="276" w:lineRule="auto"/>
        <w:jc w:val="both"/>
      </w:pPr>
      <w:r w:rsidRPr="00BD16C5">
        <w:rPr>
          <w:noProof/>
        </w:rPr>
        <w:drawing>
          <wp:anchor distT="0" distB="0" distL="114300" distR="114300" simplePos="0" relativeHeight="251675648" behindDoc="1" locked="0" layoutInCell="1" allowOverlap="1">
            <wp:simplePos x="0" y="0"/>
            <wp:positionH relativeFrom="column">
              <wp:posOffset>-2524760</wp:posOffset>
            </wp:positionH>
            <wp:positionV relativeFrom="paragraph">
              <wp:posOffset>1757680</wp:posOffset>
            </wp:positionV>
            <wp:extent cx="2661920" cy="1590040"/>
            <wp:effectExtent l="19050" t="0" r="5080" b="0"/>
            <wp:wrapTight wrapText="bothSides">
              <wp:wrapPolygon edited="0">
                <wp:start x="-155" y="0"/>
                <wp:lineTo x="-155" y="21220"/>
                <wp:lineTo x="21641" y="21220"/>
                <wp:lineTo x="21641" y="0"/>
                <wp:lineTo x="-155" y="0"/>
              </wp:wrapPolygon>
            </wp:wrapTight>
            <wp:docPr id="27" name="Рисунок 18" descr="https://c.dns-shop.ru/thumb/st4/fit/760/456/44dc91e117546200f09ab221c94f6e28/q93_0677cbea846d0ff2319b4185f794a34a55604ba69469a20b7b258a2bf8f156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c.dns-shop.ru/thumb/st4/fit/760/456/44dc91e117546200f09ab221c94f6e28/q93_0677cbea846d0ff2319b4185f794a34a55604ba69469a20b7b258a2bf8f1562d.jpg"/>
                    <pic:cNvPicPr>
                      <a:picLocks noChangeAspect="1" noChangeArrowheads="1"/>
                    </pic:cNvPicPr>
                  </pic:nvPicPr>
                  <pic:blipFill>
                    <a:blip r:embed="rId78" cstate="print"/>
                    <a:srcRect/>
                    <a:stretch>
                      <a:fillRect/>
                    </a:stretch>
                  </pic:blipFill>
                  <pic:spPr bwMode="auto">
                    <a:xfrm>
                      <a:off x="0" y="0"/>
                      <a:ext cx="2661920" cy="1590040"/>
                    </a:xfrm>
                    <a:prstGeom prst="rect">
                      <a:avLst/>
                    </a:prstGeom>
                    <a:noFill/>
                  </pic:spPr>
                </pic:pic>
              </a:graphicData>
            </a:graphic>
          </wp:anchor>
        </w:drawing>
      </w:r>
      <w:r w:rsidRPr="00BD16C5">
        <w:t>Если то, что творится за пределами подъезда, вам не интересно, тогда можно уделить внимание входному узлу — собственной лестничной клетке. В данном случае вам ничего не нужно согласовывать и утверждать, так как установка делается с целью наблюдения за вашим имуществом. Правда, не исключено наличие вредных соседей, которым камера не понравится и будет «ну очень сильно мешать». Если вы крайне дипломатичны — попробуйте договориться. Если переговорщик из вас так себе — просто стойте на своем вплоть до постановления суда о демонтаже видеокамер. Вы имеете право устанавливать наблюдение. Ну, а если напор жильцов нестерпим, останется разве что пойти у них на поводу и демонтировать оборудование.</w:t>
      </w:r>
    </w:p>
    <w:p w:rsidR="00DC1319" w:rsidRPr="00BD16C5" w:rsidRDefault="00DC1319" w:rsidP="00BD16C5">
      <w:pPr>
        <w:pStyle w:val="af"/>
        <w:spacing w:before="0" w:beforeAutospacing="0" w:after="0" w:afterAutospacing="0" w:line="276" w:lineRule="auto"/>
        <w:jc w:val="both"/>
      </w:pPr>
    </w:p>
    <w:p w:rsidR="00DC1319" w:rsidRPr="00BD16C5" w:rsidRDefault="00DC1319" w:rsidP="00BD16C5">
      <w:pPr>
        <w:pStyle w:val="af"/>
        <w:spacing w:before="0" w:beforeAutospacing="0" w:after="0" w:afterAutospacing="0" w:line="276" w:lineRule="auto"/>
        <w:jc w:val="both"/>
      </w:pPr>
      <w:r w:rsidRPr="00BD16C5">
        <w:t xml:space="preserve">Если вы проиграли соседскую войну или наблюдать за всей лестничной клеткой вам не особо нужно, можно вместо камеры установить </w:t>
      </w:r>
      <w:hyperlink r:id="rId79" w:tgtFrame="_blank" w:history="1">
        <w:r w:rsidRPr="00BD16C5">
          <w:rPr>
            <w:rStyle w:val="ae"/>
            <w:color w:val="auto"/>
          </w:rPr>
          <w:t>видеоглазок</w:t>
        </w:r>
      </w:hyperlink>
      <w:r w:rsidRPr="00BD16C5">
        <w:t xml:space="preserve"> или </w:t>
      </w:r>
      <w:hyperlink r:id="rId80" w:tgtFrame="_blank" w:history="1">
        <w:r w:rsidRPr="00BD16C5">
          <w:rPr>
            <w:rStyle w:val="ae"/>
            <w:color w:val="auto"/>
          </w:rPr>
          <w:t>видеодомофон</w:t>
        </w:r>
      </w:hyperlink>
      <w:r w:rsidRPr="00BD16C5">
        <w:t>.</w:t>
      </w:r>
    </w:p>
    <w:p w:rsidR="00DC1319" w:rsidRPr="00BD16C5" w:rsidRDefault="00DC1319" w:rsidP="00BD16C5">
      <w:pPr>
        <w:pStyle w:val="af"/>
        <w:spacing w:before="0" w:beforeAutospacing="0" w:after="0" w:afterAutospacing="0" w:line="276" w:lineRule="auto"/>
        <w:jc w:val="both"/>
      </w:pPr>
    </w:p>
    <w:p w:rsidR="00DC1319" w:rsidRPr="00BD16C5" w:rsidRDefault="00DC1319" w:rsidP="00BD16C5">
      <w:pPr>
        <w:pStyle w:val="af"/>
        <w:spacing w:before="0" w:beforeAutospacing="0" w:after="0" w:afterAutospacing="0" w:line="276" w:lineRule="auto"/>
        <w:jc w:val="both"/>
      </w:pPr>
    </w:p>
    <w:p w:rsidR="00DC1319" w:rsidRPr="00BD16C5" w:rsidRDefault="00DC1319" w:rsidP="00BD16C5">
      <w:pPr>
        <w:pStyle w:val="af"/>
        <w:spacing w:before="0" w:beforeAutospacing="0" w:after="0" w:afterAutospacing="0" w:line="276" w:lineRule="auto"/>
        <w:jc w:val="both"/>
      </w:pPr>
    </w:p>
    <w:p w:rsidR="00DC1319" w:rsidRPr="00BD16C5" w:rsidRDefault="00DC1319" w:rsidP="00BD16C5">
      <w:pPr>
        <w:pStyle w:val="2"/>
        <w:spacing w:before="0" w:after="0" w:line="276" w:lineRule="auto"/>
        <w:rPr>
          <w:rFonts w:ascii="Times New Roman" w:hAnsi="Times New Roman"/>
        </w:rPr>
      </w:pPr>
      <w:r w:rsidRPr="00BD16C5">
        <w:rPr>
          <w:rFonts w:ascii="Times New Roman" w:hAnsi="Times New Roman"/>
        </w:rPr>
        <w:t>В загородном доме</w:t>
      </w:r>
    </w:p>
    <w:p w:rsidR="00DC1319" w:rsidRPr="00BD16C5" w:rsidRDefault="00DC1319" w:rsidP="00BD16C5">
      <w:pPr>
        <w:pStyle w:val="af"/>
        <w:spacing w:before="0" w:beforeAutospacing="0" w:after="0" w:afterAutospacing="0" w:line="276" w:lineRule="auto"/>
        <w:ind w:firstLine="708"/>
        <w:jc w:val="both"/>
      </w:pPr>
      <w:r w:rsidRPr="00BD16C5">
        <w:t xml:space="preserve">В своем собственном доме точно так же, как и в случае входного узла в квартиру, никаких разрешений и подписей собирать не нужно. Здесь куда важнее грамотно </w:t>
      </w:r>
      <w:r w:rsidRPr="00BD16C5">
        <w:lastRenderedPageBreak/>
        <w:t>спланировать места наблюдения. В зону охвата должны быть включены калитка и ворота, которые желательно следует оснастить и видеодомофоном, и электромагнитным замком. Такая связка обеспечит видеофиксацию и контроль доступа. Современные видеомониторы домофонов поддерживают многоканальность, таким образом можно подключить несколько периметровых камер и вывести их на дисплей того же монитора при этом немного сэкономив.</w:t>
      </w:r>
    </w:p>
    <w:p w:rsidR="00DC1319" w:rsidRPr="00BD16C5" w:rsidRDefault="00DC1319" w:rsidP="00BD16C5">
      <w:pPr>
        <w:pStyle w:val="af"/>
        <w:spacing w:before="0" w:beforeAutospacing="0" w:after="0" w:afterAutospacing="0" w:line="276" w:lineRule="auto"/>
      </w:pPr>
      <w:r w:rsidRPr="00BD16C5">
        <w:rPr>
          <w:noProof/>
        </w:rPr>
        <w:drawing>
          <wp:anchor distT="0" distB="0" distL="114300" distR="114300" simplePos="0" relativeHeight="251680768" behindDoc="0" locked="0" layoutInCell="1" allowOverlap="1">
            <wp:simplePos x="0" y="0"/>
            <wp:positionH relativeFrom="column">
              <wp:posOffset>3810</wp:posOffset>
            </wp:positionH>
            <wp:positionV relativeFrom="paragraph">
              <wp:posOffset>0</wp:posOffset>
            </wp:positionV>
            <wp:extent cx="2857500" cy="1600200"/>
            <wp:effectExtent l="19050" t="0" r="0" b="0"/>
            <wp:wrapSquare wrapText="bothSides"/>
            <wp:docPr id="28" name="Рисунок 16" descr="https://c.dns-shop.ru/thumb/st1/fit/760/456/121b1b2f1f19df63b59d38f2893e7cdd/q93_22dd35797e9b55c0167057fdba2aadd301bc2a8a663d608c166433e6d8bf77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c.dns-shop.ru/thumb/st1/fit/760/456/121b1b2f1f19df63b59d38f2893e7cdd/q93_22dd35797e9b55c0167057fdba2aadd301bc2a8a663d608c166433e6d8bf77f3.jpg"/>
                    <pic:cNvPicPr>
                      <a:picLocks noChangeAspect="1" noChangeArrowheads="1"/>
                    </pic:cNvPicPr>
                  </pic:nvPicPr>
                  <pic:blipFill>
                    <a:blip r:embed="rId81" cstate="print"/>
                    <a:srcRect/>
                    <a:stretch>
                      <a:fillRect/>
                    </a:stretch>
                  </pic:blipFill>
                  <pic:spPr bwMode="auto">
                    <a:xfrm>
                      <a:off x="0" y="0"/>
                      <a:ext cx="2857500" cy="1600200"/>
                    </a:xfrm>
                    <a:prstGeom prst="rect">
                      <a:avLst/>
                    </a:prstGeom>
                    <a:noFill/>
                  </pic:spPr>
                </pic:pic>
              </a:graphicData>
            </a:graphic>
          </wp:anchor>
        </w:drawing>
      </w:r>
    </w:p>
    <w:p w:rsidR="00DC1319" w:rsidRPr="00BD16C5" w:rsidRDefault="00DC1319" w:rsidP="00BD16C5">
      <w:pPr>
        <w:pStyle w:val="af"/>
        <w:spacing w:before="0" w:beforeAutospacing="0" w:after="0" w:afterAutospacing="0" w:line="276" w:lineRule="auto"/>
      </w:pPr>
      <w:r w:rsidRPr="00BD16C5">
        <w:t>Камеры устанавливайте по всему периметру участка, а также внутри дворовой территории. В зависимости от сложности и размера двора, выбирается количество камер — в среднем от 2 до 3 штук внутри периметра.</w:t>
      </w:r>
    </w:p>
    <w:p w:rsidR="00DC1319" w:rsidRPr="00BD16C5" w:rsidRDefault="00DC1319" w:rsidP="00BD16C5">
      <w:pPr>
        <w:pStyle w:val="2"/>
        <w:spacing w:before="0" w:after="0" w:line="276" w:lineRule="auto"/>
        <w:jc w:val="both"/>
        <w:rPr>
          <w:rFonts w:ascii="Times New Roman" w:hAnsi="Times New Roman"/>
        </w:rPr>
      </w:pPr>
      <w:r w:rsidRPr="00BD16C5">
        <w:rPr>
          <w:rFonts w:ascii="Times New Roman" w:hAnsi="Times New Roman"/>
        </w:rPr>
        <w:t>В комнатах</w:t>
      </w:r>
    </w:p>
    <w:p w:rsidR="00DC1319" w:rsidRPr="00BD16C5" w:rsidRDefault="00DC1319" w:rsidP="00BD16C5">
      <w:pPr>
        <w:pStyle w:val="af"/>
        <w:spacing w:before="0" w:beforeAutospacing="0" w:after="0" w:afterAutospacing="0" w:line="276" w:lineRule="auto"/>
        <w:jc w:val="both"/>
      </w:pPr>
      <w:r w:rsidRPr="00BD16C5">
        <w:t>Няни, домработницы, репетиторы, маленькие дети — наблюдение в комнатах тоже часто пригождается. Так вы даже в отсутствии будете уверены, что дома все хорошо, и сможете вовремя заметить неладное. Казалось бы, мы снова на своей территории и имеем право творить, что хотим? Почти, но не совсем.</w:t>
      </w:r>
    </w:p>
    <w:p w:rsidR="00DC1319" w:rsidRPr="00BD16C5" w:rsidRDefault="00DC1319" w:rsidP="00741786">
      <w:pPr>
        <w:numPr>
          <w:ilvl w:val="0"/>
          <w:numId w:val="70"/>
        </w:numPr>
        <w:jc w:val="both"/>
        <w:rPr>
          <w:rFonts w:ascii="Times New Roman" w:hAnsi="Times New Roman" w:cs="Times New Roman"/>
          <w:b/>
        </w:rPr>
      </w:pPr>
      <w:r w:rsidRPr="00BD16C5">
        <w:rPr>
          <w:rFonts w:ascii="Times New Roman" w:hAnsi="Times New Roman" w:cs="Times New Roman"/>
        </w:rPr>
        <w:t>При приеме обслуживающего персонала к себе домой, обязательно спросите у человека, как он относится к видеонаблюдению, оповестите, что дома производится видеофиксация, и отразите данный факт в трудовом договоре.</w:t>
      </w:r>
    </w:p>
    <w:p w:rsidR="00DC1319" w:rsidRPr="00BD16C5" w:rsidRDefault="00DC1319" w:rsidP="00741786">
      <w:pPr>
        <w:numPr>
          <w:ilvl w:val="0"/>
          <w:numId w:val="70"/>
        </w:numPr>
        <w:jc w:val="both"/>
        <w:rPr>
          <w:rFonts w:ascii="Times New Roman" w:hAnsi="Times New Roman" w:cs="Times New Roman"/>
          <w:b/>
        </w:rPr>
      </w:pPr>
      <w:r w:rsidRPr="00BD16C5">
        <w:rPr>
          <w:rFonts w:ascii="Times New Roman" w:hAnsi="Times New Roman" w:cs="Times New Roman"/>
        </w:rPr>
        <w:t>Если система видеонаблюдения новая, а сотрудник работает давно, то обязательно проинформируйте его, получите расписку и подпишите доп. соглашение с внесением изменений в трудовой договор.</w:t>
      </w:r>
    </w:p>
    <w:p w:rsidR="00DC1319" w:rsidRPr="00BD16C5" w:rsidRDefault="00DC1319" w:rsidP="00BD16C5">
      <w:pPr>
        <w:pStyle w:val="af"/>
        <w:spacing w:before="0" w:beforeAutospacing="0" w:after="0" w:afterAutospacing="0" w:line="276" w:lineRule="auto"/>
      </w:pPr>
      <w:r w:rsidRPr="00BD16C5">
        <w:rPr>
          <w:rStyle w:val="af3"/>
        </w:rPr>
        <w:t>А если этого не сделать?</w:t>
      </w:r>
    </w:p>
    <w:p w:rsidR="00DC1319" w:rsidRPr="00BD16C5" w:rsidRDefault="00DC1319" w:rsidP="00BD16C5">
      <w:pPr>
        <w:pStyle w:val="af"/>
        <w:spacing w:before="0" w:beforeAutospacing="0" w:after="0" w:afterAutospacing="0" w:line="276" w:lineRule="auto"/>
      </w:pPr>
      <w:r w:rsidRPr="00BD16C5">
        <w:t>Тогда почитайте статьи 137 и 138 УК РФ — они запрещают собирать и распространять персональные данные. К тому же, если ваш работник не знает о наличии видеонаблюдения, то в проблемных случаях предоставленные вами записи с камер не будут доказательствами в судебных делах.</w:t>
      </w:r>
    </w:p>
    <w:p w:rsidR="00DC1319" w:rsidRPr="00BD16C5" w:rsidRDefault="00DC1319" w:rsidP="00BD16C5">
      <w:pPr>
        <w:pStyle w:val="2"/>
        <w:spacing w:before="0" w:after="0" w:line="276" w:lineRule="auto"/>
        <w:jc w:val="both"/>
        <w:rPr>
          <w:rFonts w:ascii="Times New Roman" w:hAnsi="Times New Roman"/>
        </w:rPr>
      </w:pPr>
      <w:r w:rsidRPr="00BD16C5">
        <w:rPr>
          <w:rFonts w:ascii="Times New Roman" w:hAnsi="Times New Roman"/>
        </w:rPr>
        <w:t>Памятка перед установкой</w:t>
      </w:r>
    </w:p>
    <w:p w:rsidR="00DC1319" w:rsidRPr="00BD16C5" w:rsidRDefault="00DC1319" w:rsidP="00BD16C5">
      <w:pPr>
        <w:pStyle w:val="af"/>
        <w:spacing w:before="0" w:beforeAutospacing="0" w:after="0" w:afterAutospacing="0" w:line="276" w:lineRule="auto"/>
        <w:jc w:val="both"/>
      </w:pPr>
      <w:r w:rsidRPr="00BD16C5">
        <w:t>Если с законом мы все решили, то бежать в магазин за камерами еще рано. Спланируйте свою систему наблюдения и оцените окружающие условия.</w:t>
      </w:r>
    </w:p>
    <w:p w:rsidR="00DC1319" w:rsidRPr="00BD16C5" w:rsidRDefault="00DC1319" w:rsidP="00741786">
      <w:pPr>
        <w:numPr>
          <w:ilvl w:val="0"/>
          <w:numId w:val="71"/>
        </w:numPr>
        <w:jc w:val="both"/>
        <w:rPr>
          <w:rFonts w:ascii="Times New Roman" w:hAnsi="Times New Roman" w:cs="Times New Roman"/>
          <w:b/>
        </w:rPr>
      </w:pPr>
      <w:r w:rsidRPr="00BD16C5">
        <w:rPr>
          <w:rFonts w:ascii="Times New Roman" w:hAnsi="Times New Roman" w:cs="Times New Roman"/>
        </w:rPr>
        <w:t>Возможности оборудования. Продумайте точные места установки видеокамер: дворовая территория, лестничная клетка, спальня, гостиная или кухня и т. п.</w:t>
      </w:r>
    </w:p>
    <w:p w:rsidR="00DC1319" w:rsidRPr="00BD16C5" w:rsidRDefault="00DC1319" w:rsidP="00741786">
      <w:pPr>
        <w:numPr>
          <w:ilvl w:val="0"/>
          <w:numId w:val="71"/>
        </w:numPr>
        <w:jc w:val="both"/>
        <w:rPr>
          <w:rFonts w:ascii="Times New Roman" w:hAnsi="Times New Roman" w:cs="Times New Roman"/>
          <w:b/>
        </w:rPr>
      </w:pPr>
      <w:r w:rsidRPr="00BD16C5">
        <w:rPr>
          <w:rFonts w:ascii="Times New Roman" w:hAnsi="Times New Roman" w:cs="Times New Roman"/>
        </w:rPr>
        <w:t xml:space="preserve">Способ подключения. Не всегда есть возможность протянуть десяток метров кабеля. Тогда вас выручат </w:t>
      </w:r>
      <w:hyperlink r:id="rId82" w:tgtFrame="_blank" w:history="1">
        <w:r w:rsidRPr="00BD16C5">
          <w:rPr>
            <w:rStyle w:val="ae"/>
            <w:rFonts w:ascii="Times New Roman" w:hAnsi="Times New Roman" w:cs="Times New Roman"/>
            <w:b/>
            <w:color w:val="auto"/>
          </w:rPr>
          <w:t>камеры с поддержкой Wi-Fi</w:t>
        </w:r>
      </w:hyperlink>
      <w:r w:rsidRPr="00BD16C5">
        <w:rPr>
          <w:rFonts w:ascii="Times New Roman" w:hAnsi="Times New Roman" w:cs="Times New Roman"/>
        </w:rPr>
        <w:t>. Но помните, что питание камере подавать все равно придется.</w:t>
      </w:r>
    </w:p>
    <w:p w:rsidR="00DC1319" w:rsidRPr="00BD16C5" w:rsidRDefault="00DC1319" w:rsidP="00741786">
      <w:pPr>
        <w:numPr>
          <w:ilvl w:val="0"/>
          <w:numId w:val="71"/>
        </w:numPr>
        <w:jc w:val="both"/>
        <w:rPr>
          <w:rFonts w:ascii="Times New Roman" w:hAnsi="Times New Roman" w:cs="Times New Roman"/>
          <w:b/>
        </w:rPr>
      </w:pPr>
      <w:r w:rsidRPr="00BD16C5">
        <w:rPr>
          <w:rFonts w:ascii="Times New Roman" w:hAnsi="Times New Roman" w:cs="Times New Roman"/>
        </w:rPr>
        <w:t>Функции. Все камеры разные — дальность ИК-подсветки, поддержка аудиозаписи, детекторы, аналитика и т. п. Выбирайте то, что вам нужно в зависимости от масштабов слежки.</w:t>
      </w:r>
    </w:p>
    <w:p w:rsidR="00DC1319" w:rsidRPr="00BD16C5" w:rsidRDefault="00DC1319" w:rsidP="00741786">
      <w:pPr>
        <w:numPr>
          <w:ilvl w:val="0"/>
          <w:numId w:val="71"/>
        </w:numPr>
        <w:jc w:val="both"/>
        <w:rPr>
          <w:rFonts w:ascii="Times New Roman" w:hAnsi="Times New Roman" w:cs="Times New Roman"/>
          <w:b/>
        </w:rPr>
      </w:pPr>
      <w:r w:rsidRPr="00BD16C5">
        <w:rPr>
          <w:rFonts w:ascii="Times New Roman" w:hAnsi="Times New Roman" w:cs="Times New Roman"/>
        </w:rPr>
        <w:t>Централизованное управление. При наличии нескольких камер стоит рассмотреть вариант установки видеорегистратора. Заранее подумайте и посчитайте требуемую глубину архива для записи и купите соответствующие жесткие диски для установки.</w:t>
      </w:r>
    </w:p>
    <w:p w:rsidR="00DC1319" w:rsidRPr="00BD16C5" w:rsidRDefault="00DC1319" w:rsidP="00BD16C5">
      <w:pPr>
        <w:pStyle w:val="1"/>
        <w:spacing w:before="0"/>
        <w:jc w:val="both"/>
        <w:rPr>
          <w:rFonts w:ascii="Times New Roman" w:hAnsi="Times New Roman" w:cs="Times New Roman"/>
          <w:color w:val="auto"/>
          <w:sz w:val="24"/>
          <w:szCs w:val="24"/>
        </w:rPr>
      </w:pPr>
      <w:r w:rsidRPr="00BD16C5">
        <w:rPr>
          <w:rFonts w:ascii="Times New Roman" w:hAnsi="Times New Roman" w:cs="Times New Roman"/>
          <w:color w:val="auto"/>
          <w:sz w:val="24"/>
          <w:szCs w:val="24"/>
        </w:rPr>
        <w:t>ОСНОВНЫЕ ПРАВИЛА УСТАНОВКИ ВИДЕОНАБЛЮДЕНИЯ</w:t>
      </w:r>
    </w:p>
    <w:p w:rsidR="00DC1319" w:rsidRPr="00BD16C5" w:rsidRDefault="002B4C26" w:rsidP="00BD16C5">
      <w:pPr>
        <w:pStyle w:val="af"/>
        <w:spacing w:before="0" w:beforeAutospacing="0" w:after="0" w:afterAutospacing="0" w:line="276" w:lineRule="auto"/>
        <w:jc w:val="both"/>
      </w:pPr>
      <w:hyperlink r:id="rId83" w:history="1">
        <w:r w:rsidR="00DC1319" w:rsidRPr="00BD16C5">
          <w:rPr>
            <w:rStyle w:val="ae"/>
            <w:color w:val="auto"/>
          </w:rPr>
          <w:t>Установка камер видеонаблюдения</w:t>
        </w:r>
      </w:hyperlink>
      <w:r w:rsidR="00DC1319" w:rsidRPr="00BD16C5">
        <w:t xml:space="preserve"> – это один из наиболее важных этапов в организации безопасности помещений (офисов, квартир, домов, торговых центров) и открытых площадок (стоянок, земельных участков, придомовых территорий). </w:t>
      </w:r>
    </w:p>
    <w:p w:rsidR="00DC1319" w:rsidRPr="00BD16C5" w:rsidRDefault="00DC1319" w:rsidP="00BD16C5">
      <w:pPr>
        <w:jc w:val="both"/>
        <w:rPr>
          <w:rFonts w:ascii="Times New Roman" w:hAnsi="Times New Roman" w:cs="Times New Roman"/>
          <w:b/>
        </w:rPr>
      </w:pPr>
      <w:r w:rsidRPr="00BD16C5">
        <w:rPr>
          <w:rFonts w:ascii="Times New Roman" w:hAnsi="Times New Roman" w:cs="Times New Roman"/>
        </w:rPr>
        <w:lastRenderedPageBreak/>
        <w:t xml:space="preserve">Обычно этим занимаются профессиональные компании. Но в последнее время все больше людей решаются на самостоятельную установку и настройку таких систем. </w:t>
      </w:r>
    </w:p>
    <w:p w:rsidR="00DC1319" w:rsidRPr="00BD16C5" w:rsidRDefault="00DC1319" w:rsidP="00BD16C5">
      <w:pPr>
        <w:pStyle w:val="af"/>
        <w:spacing w:before="0" w:beforeAutospacing="0" w:after="0" w:afterAutospacing="0" w:line="276" w:lineRule="auto"/>
        <w:jc w:val="both"/>
      </w:pPr>
      <w:r w:rsidRPr="00BD16C5">
        <w:rPr>
          <w:noProof/>
        </w:rPr>
        <w:drawing>
          <wp:anchor distT="0" distB="0" distL="114300" distR="114300" simplePos="0" relativeHeight="251676672" behindDoc="0" locked="0" layoutInCell="1" allowOverlap="1">
            <wp:simplePos x="0" y="0"/>
            <wp:positionH relativeFrom="column">
              <wp:posOffset>-3810</wp:posOffset>
            </wp:positionH>
            <wp:positionV relativeFrom="paragraph">
              <wp:posOffset>175260</wp:posOffset>
            </wp:positionV>
            <wp:extent cx="2095500" cy="1371600"/>
            <wp:effectExtent l="19050" t="0" r="0" b="0"/>
            <wp:wrapSquare wrapText="bothSides"/>
            <wp:docPr id="26" name="Рисунок 21" descr="Правила устан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Правила установки"/>
                    <pic:cNvPicPr>
                      <a:picLocks noChangeAspect="1" noChangeArrowheads="1"/>
                    </pic:cNvPicPr>
                  </pic:nvPicPr>
                  <pic:blipFill>
                    <a:blip r:embed="rId84" cstate="print"/>
                    <a:srcRect/>
                    <a:stretch>
                      <a:fillRect/>
                    </a:stretch>
                  </pic:blipFill>
                  <pic:spPr bwMode="auto">
                    <a:xfrm>
                      <a:off x="0" y="0"/>
                      <a:ext cx="2095500" cy="1371600"/>
                    </a:xfrm>
                    <a:prstGeom prst="rect">
                      <a:avLst/>
                    </a:prstGeom>
                    <a:noFill/>
                  </pic:spPr>
                </pic:pic>
              </a:graphicData>
            </a:graphic>
          </wp:anchor>
        </w:drawing>
      </w:r>
      <w:r w:rsidRPr="00BD16C5">
        <w:t xml:space="preserve">Соблюдение ряда нехитрых правил позволит грамотно установить и настроить систему видеонаблюдения практически с первого раза. </w:t>
      </w:r>
    </w:p>
    <w:p w:rsidR="00DC1319" w:rsidRPr="00BD16C5" w:rsidRDefault="00DC1319" w:rsidP="00BD16C5">
      <w:pPr>
        <w:pStyle w:val="af"/>
        <w:spacing w:before="0" w:beforeAutospacing="0" w:after="0" w:afterAutospacing="0" w:line="276" w:lineRule="auto"/>
        <w:jc w:val="both"/>
      </w:pPr>
      <w:r w:rsidRPr="00BD16C5">
        <w:t xml:space="preserve">В среднем при оборудовании магазина, квартиры или дома системами видеонаблюдения необходимо быть готовым к весьма серьезным затратам. Без учета стоимости оборудования работа обойдется в 200-600 долларов. Все зависит от числа камер наблюдения и важности объекта. </w:t>
      </w:r>
    </w:p>
    <w:p w:rsidR="00DC1319" w:rsidRPr="00BD16C5" w:rsidRDefault="00DC1319" w:rsidP="00BD16C5">
      <w:pPr>
        <w:pStyle w:val="af"/>
        <w:spacing w:before="0" w:beforeAutospacing="0" w:after="0" w:afterAutospacing="0" w:line="276" w:lineRule="auto"/>
        <w:jc w:val="both"/>
      </w:pPr>
      <w:r w:rsidRPr="00BD16C5">
        <w:t xml:space="preserve">Так зачем же тратиться, если протянуть соединительные провода и установить камеры наблюдения может любой человек с руками и головой? Главное – учитывать десять полезных рекомендаций, которые рассмотрены ниже. </w:t>
      </w:r>
    </w:p>
    <w:p w:rsidR="00DC1319" w:rsidRPr="00BD16C5" w:rsidRDefault="00DC1319" w:rsidP="00BD16C5">
      <w:pPr>
        <w:pStyle w:val="af"/>
        <w:spacing w:before="0" w:beforeAutospacing="0" w:after="0" w:afterAutospacing="0" w:line="276" w:lineRule="auto"/>
        <w:jc w:val="both"/>
      </w:pPr>
      <w:r w:rsidRPr="00BD16C5">
        <w:rPr>
          <w:rStyle w:val="borderbold"/>
        </w:rPr>
        <w:t>1.</w:t>
      </w:r>
      <w:r w:rsidRPr="00BD16C5">
        <w:t xml:space="preserve"> Камеры наблюдения могут устанавливаться как внутри, так и снаружи охраняемого объекта. Но учтите два момента. Во-первых, </w:t>
      </w:r>
      <w:hyperlink r:id="rId85" w:history="1">
        <w:r w:rsidRPr="00BD16C5">
          <w:rPr>
            <w:rStyle w:val="ae"/>
            <w:color w:val="auto"/>
          </w:rPr>
          <w:t>для установки на улице</w:t>
        </w:r>
      </w:hyperlink>
      <w:r w:rsidRPr="00BD16C5">
        <w:t xml:space="preserve"> должны применяться соответствующие видеокамеры (для наружного применения). </w:t>
      </w:r>
    </w:p>
    <w:p w:rsidR="00DC1319" w:rsidRPr="00BD16C5" w:rsidRDefault="00DC1319" w:rsidP="00BD16C5">
      <w:pPr>
        <w:pStyle w:val="af"/>
        <w:spacing w:before="0" w:beforeAutospacing="0" w:after="0" w:afterAutospacing="0" w:line="276" w:lineRule="auto"/>
        <w:jc w:val="both"/>
      </w:pPr>
      <w:r w:rsidRPr="00BD16C5">
        <w:t xml:space="preserve">Во-вторых, блоки питания, которые питают вышеупомянутые устройства, должны быть надежно спрятаны от холода, дождя и прочих природных катаклизмов. Здесь очень важно, чтобы БП были смонтированы в полностью герметичных коробках со специальными выводами под кабельную продукцию. </w:t>
      </w:r>
    </w:p>
    <w:p w:rsidR="00DC1319" w:rsidRPr="00BD16C5" w:rsidRDefault="00DC1319" w:rsidP="00BD16C5">
      <w:pPr>
        <w:pStyle w:val="af"/>
        <w:spacing w:before="0" w:beforeAutospacing="0" w:after="0" w:afterAutospacing="0" w:line="276" w:lineRule="auto"/>
        <w:jc w:val="both"/>
      </w:pPr>
      <w:r w:rsidRPr="00BD16C5">
        <w:rPr>
          <w:rStyle w:val="borderbold"/>
        </w:rPr>
        <w:t>2.</w:t>
      </w:r>
      <w:r w:rsidRPr="00BD16C5">
        <w:t xml:space="preserve"> Выбирайте место для монтажа камер и соединительных коробов таким образом, чтобы на них не попадали прямые лучи солнца, снег, дождь и град. При этом высота установки должна быть такой, чтобы злоумышленники не могли дотянуться до фиксирующего устройства и навредить ему. </w:t>
      </w:r>
    </w:p>
    <w:p w:rsidR="00DC1319" w:rsidRPr="00BD16C5" w:rsidRDefault="00DC1319" w:rsidP="00BD16C5">
      <w:pPr>
        <w:pStyle w:val="af"/>
        <w:spacing w:before="0" w:beforeAutospacing="0" w:after="0" w:afterAutospacing="0" w:line="276" w:lineRule="auto"/>
        <w:jc w:val="both"/>
      </w:pPr>
      <w:r w:rsidRPr="00BD16C5">
        <w:rPr>
          <w:rStyle w:val="borderbold"/>
        </w:rPr>
        <w:t>3.</w:t>
      </w:r>
      <w:r w:rsidRPr="00BD16C5">
        <w:t xml:space="preserve"> Работоспособность устройств необходимо проверять еще до их установки и прокладки кабельной продукции. Запишите видео в различных условиях, оцените качество изображения и обзорность. Если что-то не устраивает в параметрах, то лучше сразу поменять камеру, чем потом переделывать всю систему заново. </w:t>
      </w:r>
    </w:p>
    <w:p w:rsidR="00DC1319" w:rsidRPr="00BD16C5" w:rsidRDefault="00DC1319" w:rsidP="00BD16C5">
      <w:pPr>
        <w:jc w:val="both"/>
        <w:rPr>
          <w:rFonts w:ascii="Times New Roman" w:hAnsi="Times New Roman" w:cs="Times New Roman"/>
        </w:rPr>
      </w:pPr>
      <w:r w:rsidRPr="00BD16C5">
        <w:rPr>
          <w:rFonts w:ascii="Times New Roman" w:hAnsi="Times New Roman" w:cs="Times New Roman"/>
        </w:rPr>
        <w:t xml:space="preserve">Представьте, вы установили и смонтировали камеры на высоте 4-5 метров, а позже оказалось, что необходимо было включить какой-то тумблер. Следовательно, проверяйте не только работу, но и правильность настройки всех режимов. </w:t>
      </w:r>
    </w:p>
    <w:p w:rsidR="00DC1319" w:rsidRPr="00BD16C5" w:rsidRDefault="00DC1319" w:rsidP="00BD16C5">
      <w:pPr>
        <w:pStyle w:val="af"/>
        <w:spacing w:before="0" w:beforeAutospacing="0" w:after="0" w:afterAutospacing="0" w:line="276" w:lineRule="auto"/>
        <w:jc w:val="both"/>
      </w:pPr>
      <w:r w:rsidRPr="00BD16C5">
        <w:rPr>
          <w:rStyle w:val="borderbold"/>
        </w:rPr>
        <w:t>4.</w:t>
      </w:r>
      <w:r w:rsidRPr="00BD16C5">
        <w:t xml:space="preserve"> Помните, что камеры будут эффективны только в тех зонах, где освещение распределяется равномерно по всему периметру. В чем суть? К примеру, если вы установите устройства в тени для съемок территории хорошо освещенной солнцем, то качество изображения будет весьма плохим. </w:t>
      </w:r>
    </w:p>
    <w:p w:rsidR="00DC1319" w:rsidRPr="00BD16C5" w:rsidRDefault="00DC1319" w:rsidP="00BD16C5">
      <w:pPr>
        <w:pStyle w:val="af"/>
        <w:spacing w:before="0" w:beforeAutospacing="0" w:after="0" w:afterAutospacing="0" w:line="276" w:lineRule="auto"/>
        <w:jc w:val="both"/>
      </w:pPr>
      <w:r w:rsidRPr="00BD16C5">
        <w:t xml:space="preserve">И здесь очень важно, чтобы освещение было приблизительно одинаковым как в месте установки камеры, так и в области наблюдения. </w:t>
      </w:r>
    </w:p>
    <w:p w:rsidR="00DC1319" w:rsidRPr="00BD16C5" w:rsidRDefault="00DC1319" w:rsidP="00BD16C5">
      <w:pPr>
        <w:pStyle w:val="af"/>
        <w:spacing w:before="0" w:beforeAutospacing="0" w:after="0" w:afterAutospacing="0" w:line="276" w:lineRule="auto"/>
        <w:jc w:val="both"/>
      </w:pPr>
      <w:r w:rsidRPr="00BD16C5">
        <w:rPr>
          <w:rStyle w:val="borderbold"/>
        </w:rPr>
        <w:t>5.</w:t>
      </w:r>
      <w:r w:rsidRPr="00BD16C5">
        <w:t xml:space="preserve"> Учтите, что при установке видеокамер в направлении источников света (того же солнца), устройство вред ли прослужит долго. Следовательно, в процессе монтажа учитывайте, как солнечный диск будет перемещаться по небу в течение дня и не будут ли его лучи попадать непосредственно в объектив. </w:t>
      </w:r>
    </w:p>
    <w:p w:rsidR="00DC1319" w:rsidRPr="00BD16C5" w:rsidRDefault="00DC1319" w:rsidP="00BD16C5">
      <w:pPr>
        <w:pStyle w:val="af"/>
        <w:spacing w:before="0" w:beforeAutospacing="0" w:after="0" w:afterAutospacing="0" w:line="276" w:lineRule="auto"/>
        <w:jc w:val="both"/>
      </w:pPr>
      <w:r w:rsidRPr="00BD16C5">
        <w:rPr>
          <w:rStyle w:val="borderbold"/>
        </w:rPr>
        <w:t>6.</w:t>
      </w:r>
      <w:r w:rsidRPr="00BD16C5">
        <w:t xml:space="preserve"> При организации видеонаблюдения в темное время суток вы должны позаботиться о достаточном освещении охраняемого участка. Если же таковое отсутствует, то необходимо покупать </w:t>
      </w:r>
      <w:hyperlink r:id="rId86" w:history="1">
        <w:r w:rsidRPr="00BD16C5">
          <w:rPr>
            <w:rStyle w:val="ae"/>
            <w:color w:val="auto"/>
          </w:rPr>
          <w:t>инфракрасные камеры наблюдения</w:t>
        </w:r>
      </w:hyperlink>
      <w:r w:rsidRPr="00BD16C5">
        <w:t xml:space="preserve"> с мощной светодиодной ИК подсветкой. </w:t>
      </w:r>
    </w:p>
    <w:p w:rsidR="00DC1319" w:rsidRPr="00BD16C5" w:rsidRDefault="00DC1319" w:rsidP="00BD16C5">
      <w:pPr>
        <w:pStyle w:val="af"/>
        <w:spacing w:before="0" w:beforeAutospacing="0" w:after="0" w:afterAutospacing="0" w:line="276" w:lineRule="auto"/>
        <w:jc w:val="both"/>
      </w:pPr>
      <w:r w:rsidRPr="00BD16C5">
        <w:rPr>
          <w:rStyle w:val="borderbold"/>
        </w:rPr>
        <w:lastRenderedPageBreak/>
        <w:t>7.</w:t>
      </w:r>
      <w:r w:rsidRPr="00BD16C5">
        <w:t xml:space="preserve"> При монтаже видеонаблюдения в торговой точке или офисе помните о важности размещения камер не только внутри помещения, но и перед каждым входом (выходом). Это позволит фиксировать время прихода или ухода работников (посетителей) и разрешать множественные спорные ситуации. </w:t>
      </w:r>
    </w:p>
    <w:p w:rsidR="00DC1319" w:rsidRPr="00BD16C5" w:rsidRDefault="00DC1319" w:rsidP="00BD16C5">
      <w:pPr>
        <w:pStyle w:val="af"/>
        <w:spacing w:before="0" w:beforeAutospacing="0" w:after="0" w:afterAutospacing="0" w:line="276" w:lineRule="auto"/>
        <w:jc w:val="both"/>
      </w:pPr>
      <w:r w:rsidRPr="00BD16C5">
        <w:rPr>
          <w:rStyle w:val="borderbold"/>
        </w:rPr>
        <w:t>8.</w:t>
      </w:r>
      <w:r w:rsidRPr="00BD16C5">
        <w:t xml:space="preserve"> Камеры необходимо монтировать в таких местах, чтобы к ним всегда можно было добраться. К примеру, может возникнуть необходимость убрать паутину с устройства, протереть пыль или влагу на объективе. Только при правильном и своевременном обслуживании камер видеонаблюдения можно говорить об их долгой, надежной и эффективной эксплуатации. </w:t>
      </w:r>
    </w:p>
    <w:p w:rsidR="00DC1319" w:rsidRPr="00BD16C5" w:rsidRDefault="00DC1319" w:rsidP="00BD16C5">
      <w:pPr>
        <w:pStyle w:val="af"/>
        <w:spacing w:before="0" w:beforeAutospacing="0" w:after="0" w:afterAutospacing="0" w:line="276" w:lineRule="auto"/>
        <w:jc w:val="both"/>
      </w:pPr>
      <w:r w:rsidRPr="00BD16C5">
        <w:rPr>
          <w:rStyle w:val="borderbold"/>
        </w:rPr>
        <w:t>9.</w:t>
      </w:r>
      <w:r w:rsidRPr="00BD16C5">
        <w:t xml:space="preserve"> Особое внимание уделяйте видеорегистратору и его защите от потенциальных злоумышленников. Помните, что это устройство – «мозг» и «сердце» всей системы видеонаблюдения. Если вывести из строя регистратор, то сами по себе камеры становятся бесполезными. </w:t>
      </w:r>
    </w:p>
    <w:p w:rsidR="00DC1319" w:rsidRPr="00BD16C5" w:rsidRDefault="00DC1319" w:rsidP="00BD16C5">
      <w:pPr>
        <w:jc w:val="both"/>
        <w:rPr>
          <w:rFonts w:ascii="Times New Roman" w:hAnsi="Times New Roman" w:cs="Times New Roman"/>
        </w:rPr>
      </w:pPr>
      <w:r w:rsidRPr="00BD16C5">
        <w:rPr>
          <w:rFonts w:ascii="Times New Roman" w:hAnsi="Times New Roman" w:cs="Times New Roman"/>
        </w:rPr>
        <w:t xml:space="preserve">Старайтесь монтировать регистратор в надежном месте с постоянной температурой и возможностью проветривания. </w:t>
      </w:r>
    </w:p>
    <w:p w:rsidR="00DC1319" w:rsidRPr="00BD16C5" w:rsidRDefault="00DC1319" w:rsidP="00BD16C5">
      <w:pPr>
        <w:pStyle w:val="af"/>
        <w:spacing w:before="0" w:beforeAutospacing="0" w:after="0" w:afterAutospacing="0" w:line="276" w:lineRule="auto"/>
        <w:jc w:val="both"/>
      </w:pPr>
      <w:r w:rsidRPr="00BD16C5">
        <w:rPr>
          <w:rStyle w:val="borderbold"/>
        </w:rPr>
        <w:t>10.</w:t>
      </w:r>
      <w:r w:rsidRPr="00BD16C5">
        <w:t xml:space="preserve"> При покупке камер наблюдения всегда возникает выбор между ч/б и цветными устройствами. Первые хорошо себя проявляют в местах с недостаточной освещенностью, но их минус – минимальный уровень информативности. Что касается цветных камер, то они более эффективны в хорошо освещенных местах. </w:t>
      </w:r>
    </w:p>
    <w:p w:rsidR="00DC1319" w:rsidRPr="00BD16C5" w:rsidRDefault="00DC1319" w:rsidP="00BD16C5">
      <w:pPr>
        <w:pStyle w:val="af"/>
        <w:spacing w:before="0" w:beforeAutospacing="0" w:after="0" w:afterAutospacing="0" w:line="276" w:lineRule="auto"/>
        <w:jc w:val="both"/>
      </w:pPr>
      <w:r w:rsidRPr="00BD16C5">
        <w:t xml:space="preserve">При достаточном разрешении можно рассмотреть все необходимые детали, к примеру, номер автомобиля или лицо нарушителя. </w:t>
      </w:r>
    </w:p>
    <w:p w:rsidR="00DC1319" w:rsidRPr="00BD16C5" w:rsidRDefault="00DC1319" w:rsidP="00BD16C5">
      <w:pPr>
        <w:pStyle w:val="af"/>
        <w:spacing w:before="0" w:beforeAutospacing="0" w:after="0" w:afterAutospacing="0" w:line="276" w:lineRule="auto"/>
        <w:jc w:val="both"/>
      </w:pPr>
      <w:r w:rsidRPr="00BD16C5">
        <w:t xml:space="preserve">Идеальным вариантом считается покупка устройств с опцией «День-ночь». Такие камеры днем работают «в цвете», а ночью переходят в черно-белый режим. Это очень удобно и эффективно. </w:t>
      </w:r>
    </w:p>
    <w:p w:rsidR="00DC1319" w:rsidRPr="00BD16C5" w:rsidRDefault="00DC1319" w:rsidP="00BD16C5">
      <w:pPr>
        <w:jc w:val="both"/>
        <w:rPr>
          <w:rFonts w:ascii="Times New Roman" w:hAnsi="Times New Roman" w:cs="Times New Roman"/>
          <w:b/>
        </w:rPr>
      </w:pPr>
    </w:p>
    <w:p w:rsidR="00DC1319" w:rsidRPr="00BD16C5" w:rsidRDefault="00DC1319" w:rsidP="00BD16C5">
      <w:pPr>
        <w:jc w:val="both"/>
        <w:rPr>
          <w:rFonts w:ascii="Times New Roman" w:hAnsi="Times New Roman" w:cs="Times New Roman"/>
          <w:sz w:val="28"/>
          <w:szCs w:val="28"/>
        </w:rPr>
      </w:pPr>
      <w:r w:rsidRPr="00BD16C5">
        <w:rPr>
          <w:rFonts w:ascii="Times New Roman" w:hAnsi="Times New Roman" w:cs="Times New Roman"/>
          <w:sz w:val="28"/>
          <w:szCs w:val="28"/>
        </w:rPr>
        <w:t>Ответьте на вопросы</w:t>
      </w:r>
    </w:p>
    <w:p w:rsidR="00DC1319" w:rsidRPr="00BD16C5" w:rsidRDefault="00DC1319" w:rsidP="00BD16C5">
      <w:pPr>
        <w:jc w:val="both"/>
        <w:rPr>
          <w:rFonts w:ascii="Times New Roman" w:hAnsi="Times New Roman" w:cs="Times New Roman"/>
          <w:b/>
        </w:rPr>
      </w:pPr>
    </w:p>
    <w:p w:rsidR="00DC1319" w:rsidRPr="00BD16C5" w:rsidRDefault="00DC1319" w:rsidP="00741786">
      <w:pPr>
        <w:numPr>
          <w:ilvl w:val="0"/>
          <w:numId w:val="42"/>
        </w:numPr>
        <w:jc w:val="both"/>
        <w:rPr>
          <w:rFonts w:ascii="Times New Roman" w:hAnsi="Times New Roman" w:cs="Times New Roman"/>
          <w:b/>
        </w:rPr>
      </w:pPr>
      <w:r w:rsidRPr="00BD16C5">
        <w:rPr>
          <w:rFonts w:ascii="Times New Roman" w:hAnsi="Times New Roman" w:cs="Times New Roman"/>
        </w:rPr>
        <w:t>Чем нормируется чувствительность камер</w:t>
      </w:r>
      <w:r w:rsidRPr="00BD16C5">
        <w:rPr>
          <w:rFonts w:ascii="Times New Roman" w:hAnsi="Times New Roman" w:cs="Times New Roman"/>
          <w:lang w:val="en-US"/>
        </w:rPr>
        <w:t>?</w:t>
      </w:r>
    </w:p>
    <w:p w:rsidR="00DC1319" w:rsidRPr="00BD16C5" w:rsidRDefault="00DC1319" w:rsidP="00741786">
      <w:pPr>
        <w:numPr>
          <w:ilvl w:val="0"/>
          <w:numId w:val="42"/>
        </w:numPr>
        <w:jc w:val="both"/>
        <w:rPr>
          <w:rFonts w:ascii="Times New Roman" w:hAnsi="Times New Roman" w:cs="Times New Roman"/>
          <w:b/>
        </w:rPr>
      </w:pPr>
      <w:r w:rsidRPr="00BD16C5">
        <w:rPr>
          <w:rFonts w:ascii="Times New Roman" w:hAnsi="Times New Roman" w:cs="Times New Roman"/>
        </w:rPr>
        <w:t>Что называют зоной обзора в/камеры?</w:t>
      </w:r>
    </w:p>
    <w:p w:rsidR="00DC1319" w:rsidRPr="00BD16C5" w:rsidRDefault="00DC1319" w:rsidP="00741786">
      <w:pPr>
        <w:numPr>
          <w:ilvl w:val="0"/>
          <w:numId w:val="42"/>
        </w:numPr>
        <w:jc w:val="both"/>
        <w:rPr>
          <w:rFonts w:ascii="Times New Roman" w:hAnsi="Times New Roman" w:cs="Times New Roman"/>
          <w:b/>
        </w:rPr>
      </w:pPr>
      <w:r w:rsidRPr="00BD16C5">
        <w:rPr>
          <w:rFonts w:ascii="Times New Roman" w:hAnsi="Times New Roman" w:cs="Times New Roman"/>
        </w:rPr>
        <w:t>Какие параметры нужно знать для расчета длины мертвой зоны?</w:t>
      </w:r>
    </w:p>
    <w:p w:rsidR="00DC1319" w:rsidRPr="00BD16C5" w:rsidRDefault="00DC1319" w:rsidP="00741786">
      <w:pPr>
        <w:numPr>
          <w:ilvl w:val="0"/>
          <w:numId w:val="42"/>
        </w:numPr>
        <w:jc w:val="both"/>
        <w:rPr>
          <w:rFonts w:ascii="Times New Roman" w:hAnsi="Times New Roman" w:cs="Times New Roman"/>
          <w:b/>
        </w:rPr>
      </w:pPr>
      <w:r w:rsidRPr="00BD16C5">
        <w:rPr>
          <w:rFonts w:ascii="Times New Roman" w:hAnsi="Times New Roman" w:cs="Times New Roman"/>
        </w:rPr>
        <w:t>Назовите меры по предупреждению образования мертвых зон.</w:t>
      </w:r>
    </w:p>
    <w:p w:rsidR="00DC1319" w:rsidRPr="00BD16C5" w:rsidRDefault="00DC1319" w:rsidP="00741786">
      <w:pPr>
        <w:numPr>
          <w:ilvl w:val="0"/>
          <w:numId w:val="42"/>
        </w:numPr>
        <w:jc w:val="both"/>
        <w:rPr>
          <w:rFonts w:ascii="Times New Roman" w:hAnsi="Times New Roman" w:cs="Times New Roman"/>
          <w:b/>
        </w:rPr>
      </w:pPr>
      <w:r w:rsidRPr="00BD16C5">
        <w:rPr>
          <w:rFonts w:ascii="Times New Roman" w:hAnsi="Times New Roman" w:cs="Times New Roman"/>
        </w:rPr>
        <w:t>Назовите правила установки видеонаблюдения.</w:t>
      </w:r>
    </w:p>
    <w:p w:rsidR="00DC1319" w:rsidRDefault="00DC1319"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Default="00BD16C5" w:rsidP="00BD16C5">
      <w:pPr>
        <w:rPr>
          <w:rFonts w:ascii="Times New Roman" w:hAnsi="Times New Roman" w:cs="Times New Roman"/>
          <w:sz w:val="24"/>
          <w:szCs w:val="24"/>
        </w:rPr>
      </w:pPr>
    </w:p>
    <w:p w:rsidR="00BD16C5" w:rsidRPr="00BD16C5" w:rsidRDefault="00BD16C5" w:rsidP="00BD16C5">
      <w:pPr>
        <w:rPr>
          <w:rFonts w:ascii="Times New Roman" w:hAnsi="Times New Roman" w:cs="Times New Roman"/>
          <w:sz w:val="24"/>
          <w:szCs w:val="24"/>
        </w:rPr>
      </w:pPr>
    </w:p>
    <w:p w:rsidR="00DC1319" w:rsidRPr="00BD16C5" w:rsidRDefault="00DC1319" w:rsidP="00DC1319">
      <w:pPr>
        <w:pStyle w:val="14"/>
        <w:tabs>
          <w:tab w:val="left" w:pos="10080"/>
        </w:tabs>
        <w:spacing w:line="218" w:lineRule="auto"/>
        <w:ind w:firstLine="100"/>
        <w:jc w:val="center"/>
        <w:rPr>
          <w:b/>
          <w:sz w:val="22"/>
          <w:szCs w:val="22"/>
        </w:rPr>
      </w:pPr>
      <w:r w:rsidRPr="00BD16C5">
        <w:rPr>
          <w:b/>
          <w:sz w:val="22"/>
          <w:szCs w:val="22"/>
        </w:rPr>
        <w:t>ИНСТРУКЦИОННО – ТЕХНОЛОГИЧЕСКАЯ  КАРТА</w:t>
      </w:r>
    </w:p>
    <w:p w:rsidR="00DC1319" w:rsidRPr="00BD16C5" w:rsidRDefault="00DC1319" w:rsidP="00DC1319">
      <w:pPr>
        <w:pStyle w:val="14"/>
        <w:tabs>
          <w:tab w:val="left" w:pos="10065"/>
        </w:tabs>
        <w:spacing w:before="120"/>
        <w:ind w:left="79" w:firstLine="425"/>
        <w:jc w:val="center"/>
        <w:rPr>
          <w:b/>
          <w:sz w:val="22"/>
          <w:szCs w:val="22"/>
        </w:rPr>
      </w:pPr>
      <w:r w:rsidRPr="00BD16C5">
        <w:rPr>
          <w:b/>
          <w:sz w:val="22"/>
          <w:szCs w:val="22"/>
        </w:rPr>
        <w:t>на выполнение ПР № _9_</w:t>
      </w:r>
    </w:p>
    <w:p w:rsidR="00DC1319" w:rsidRPr="00BD16C5" w:rsidRDefault="00DC1319" w:rsidP="00DC1319">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DC1319" w:rsidRPr="00BD16C5" w:rsidRDefault="00DC1319" w:rsidP="00DC1319">
      <w:pPr>
        <w:pStyle w:val="14"/>
        <w:tabs>
          <w:tab w:val="left" w:pos="9639"/>
        </w:tabs>
        <w:spacing w:before="120"/>
        <w:ind w:left="79" w:firstLine="425"/>
        <w:jc w:val="center"/>
        <w:rPr>
          <w:b/>
          <w:sz w:val="16"/>
          <w:szCs w:val="16"/>
        </w:rPr>
      </w:pPr>
    </w:p>
    <w:p w:rsidR="00DC1319" w:rsidRPr="00BD16C5" w:rsidRDefault="00DC1319" w:rsidP="00DC1319">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DC1319" w:rsidRPr="00BD16C5" w:rsidRDefault="00DC1319" w:rsidP="00DC1319">
      <w:pPr>
        <w:rPr>
          <w:b/>
          <w:sz w:val="20"/>
        </w:rPr>
      </w:pPr>
      <w:r w:rsidRPr="00BD16C5">
        <w:t>Тема: « Проверка технического состояния и работоспособности считывателей, контроллеров и исполнительных устройств СКУД.»</w:t>
      </w:r>
    </w:p>
    <w:p w:rsidR="00DC1319" w:rsidRPr="00BD16C5" w:rsidRDefault="00DC1319" w:rsidP="00DC1319">
      <w:pPr>
        <w:pStyle w:val="FR1"/>
        <w:spacing w:line="300" w:lineRule="exact"/>
        <w:ind w:left="0" w:firstLine="720"/>
        <w:jc w:val="both"/>
        <w:rPr>
          <w:rFonts w:ascii="Times New Roman" w:hAnsi="Times New Roman"/>
          <w:sz w:val="22"/>
          <w:szCs w:val="22"/>
        </w:rPr>
      </w:pPr>
    </w:p>
    <w:p w:rsidR="00DC1319" w:rsidRPr="00BD16C5" w:rsidRDefault="00DC1319" w:rsidP="00741786">
      <w:pPr>
        <w:pStyle w:val="ad"/>
        <w:numPr>
          <w:ilvl w:val="0"/>
          <w:numId w:val="72"/>
        </w:numPr>
        <w:tabs>
          <w:tab w:val="left" w:pos="202"/>
        </w:tabs>
        <w:ind w:left="720" w:hanging="360"/>
        <w:jc w:val="both"/>
        <w:rPr>
          <w:i/>
          <w:sz w:val="22"/>
          <w:szCs w:val="22"/>
          <w:u w:val="single"/>
        </w:rPr>
      </w:pPr>
      <w:r w:rsidRPr="00BD16C5">
        <w:rPr>
          <w:sz w:val="22"/>
          <w:szCs w:val="22"/>
        </w:rPr>
        <w:t xml:space="preserve">Цель работы: </w:t>
      </w:r>
      <w:r w:rsidRPr="00BD16C5">
        <w:rPr>
          <w:i/>
          <w:sz w:val="22"/>
          <w:szCs w:val="22"/>
          <w:u w:val="single"/>
        </w:rPr>
        <w:t>Ознакомиться с технической документацией. Общие требования к эксплуатации. Перечень работ для регламентов №1, №2, №3</w:t>
      </w:r>
    </w:p>
    <w:p w:rsidR="00DC1319" w:rsidRPr="00BD16C5" w:rsidRDefault="00DC1319" w:rsidP="00DC1319">
      <w:pPr>
        <w:jc w:val="both"/>
        <w:rPr>
          <w:rFonts w:ascii="Times New Roman" w:hAnsi="Times New Roman" w:cs="Times New Roman"/>
          <w:i/>
        </w:rPr>
      </w:pPr>
      <w:r w:rsidRPr="00BD16C5">
        <w:rPr>
          <w:rFonts w:ascii="Times New Roman" w:hAnsi="Times New Roman" w:cs="Times New Roman"/>
          <w:i/>
        </w:rPr>
        <w:t>Состояние монтажа, крепления и внешний вид аппаратуры. Чистка корпуса от пыли, грязи влаги; устранение механических повреждений; проверка исправности органов управления. Соблюдать  безопасные приемы работы.</w:t>
      </w:r>
    </w:p>
    <w:p w:rsidR="00DC1319" w:rsidRPr="00BD16C5" w:rsidRDefault="00DC1319" w:rsidP="00DC1319">
      <w:pPr>
        <w:pStyle w:val="14"/>
        <w:spacing w:before="240"/>
        <w:ind w:firstLine="0"/>
        <w:rPr>
          <w:i/>
          <w:noProof/>
          <w:sz w:val="22"/>
          <w:szCs w:val="22"/>
          <w:u w:val="single"/>
        </w:rPr>
      </w:pPr>
      <w:r w:rsidRPr="00BD16C5">
        <w:rPr>
          <w:i/>
          <w:noProof/>
          <w:sz w:val="22"/>
          <w:szCs w:val="22"/>
        </w:rPr>
        <w:t>Приобретаемые на практике</w:t>
      </w:r>
      <w:r w:rsidRPr="00BD16C5">
        <w:rPr>
          <w:i/>
          <w:noProof/>
          <w:sz w:val="22"/>
          <w:szCs w:val="22"/>
          <w:u w:val="single"/>
        </w:rPr>
        <w:t>:</w:t>
      </w:r>
    </w:p>
    <w:p w:rsidR="00DC1319" w:rsidRPr="00BD16C5" w:rsidRDefault="00DC1319" w:rsidP="00DC1319">
      <w:pPr>
        <w:jc w:val="both"/>
        <w:rPr>
          <w:rFonts w:ascii="Times New Roman" w:hAnsi="Times New Roman" w:cs="Times New Roman"/>
          <w:i/>
        </w:rPr>
      </w:pPr>
      <w:r w:rsidRPr="00BD16C5">
        <w:rPr>
          <w:rFonts w:ascii="Times New Roman" w:hAnsi="Times New Roman" w:cs="Times New Roman"/>
          <w:i/>
        </w:rPr>
        <w:t>практический опыт - Получить практические навыки монтажа, крепления аппаратуры. Производить чистку корпусов от пыли, грязи, влаги. Проводить устранение механических повреждений аппаратуры.</w:t>
      </w:r>
    </w:p>
    <w:p w:rsidR="00DC1319" w:rsidRPr="00BD16C5" w:rsidRDefault="00DC1319" w:rsidP="00DC1319">
      <w:pPr>
        <w:tabs>
          <w:tab w:val="left" w:pos="266"/>
        </w:tabs>
        <w:jc w:val="both"/>
        <w:rPr>
          <w:rFonts w:ascii="Times New Roman" w:hAnsi="Times New Roman" w:cs="Times New Roman"/>
          <w:i/>
        </w:rPr>
      </w:pPr>
      <w:r w:rsidRPr="00BD16C5">
        <w:rPr>
          <w:rFonts w:ascii="Times New Roman" w:hAnsi="Times New Roman" w:cs="Times New Roman"/>
          <w:i/>
          <w:noProof/>
        </w:rPr>
        <w:t xml:space="preserve">  умения </w:t>
      </w:r>
      <w:r w:rsidRPr="00BD16C5">
        <w:rPr>
          <w:rFonts w:ascii="Times New Roman" w:hAnsi="Times New Roman" w:cs="Times New Roman"/>
          <w:i/>
        </w:rPr>
        <w:t>- производить монтаж, крепление аппаратуры. Производить чистку корпусов от пыли, грязи, влаги. Проводить устранение механических повреждений аппаратуры.</w:t>
      </w:r>
    </w:p>
    <w:p w:rsidR="00DC1319" w:rsidRPr="00BD16C5" w:rsidRDefault="00DC1319" w:rsidP="00DC1319">
      <w:pPr>
        <w:jc w:val="both"/>
        <w:rPr>
          <w:rFonts w:ascii="Times New Roman" w:hAnsi="Times New Roman" w:cs="Times New Roman"/>
          <w:i/>
        </w:rPr>
      </w:pPr>
      <w:r w:rsidRPr="00BD16C5">
        <w:rPr>
          <w:rFonts w:ascii="Times New Roman" w:hAnsi="Times New Roman" w:cs="Times New Roman"/>
          <w:noProof/>
        </w:rPr>
        <w:t xml:space="preserve">  умения </w:t>
      </w:r>
      <w:r w:rsidRPr="00BD16C5">
        <w:rPr>
          <w:rFonts w:ascii="Times New Roman" w:hAnsi="Times New Roman" w:cs="Times New Roman"/>
        </w:rPr>
        <w:t xml:space="preserve">- производить </w:t>
      </w:r>
      <w:r w:rsidRPr="00BD16C5">
        <w:rPr>
          <w:rFonts w:ascii="Times New Roman" w:hAnsi="Times New Roman" w:cs="Times New Roman"/>
          <w:i/>
        </w:rPr>
        <w:t>устранение механических повреждений аппаратуры.</w:t>
      </w:r>
    </w:p>
    <w:p w:rsidR="00DC1319" w:rsidRPr="00BD16C5" w:rsidRDefault="00DC1319" w:rsidP="00DC1319">
      <w:pPr>
        <w:tabs>
          <w:tab w:val="left" w:pos="266"/>
        </w:tabs>
        <w:jc w:val="both"/>
        <w:rPr>
          <w:rFonts w:ascii="Times New Roman" w:hAnsi="Times New Roman" w:cs="Times New Roman"/>
          <w:i/>
        </w:rPr>
      </w:pPr>
      <w:r w:rsidRPr="00BD16C5">
        <w:rPr>
          <w:rFonts w:ascii="Times New Roman" w:hAnsi="Times New Roman" w:cs="Times New Roman"/>
          <w:i/>
          <w:noProof/>
        </w:rPr>
        <w:t xml:space="preserve">  умения </w:t>
      </w:r>
      <w:r w:rsidRPr="00BD16C5">
        <w:rPr>
          <w:rFonts w:ascii="Times New Roman" w:hAnsi="Times New Roman" w:cs="Times New Roman"/>
          <w:i/>
        </w:rPr>
        <w:t>- производить монтаж, крепление аппаратуры. Производить чистку корпусов от пыли, грязи, влаги. Проводить устранение механических повреждений аппаратуры.</w:t>
      </w:r>
    </w:p>
    <w:p w:rsidR="00DC1319" w:rsidRPr="00BD16C5" w:rsidRDefault="00DC1319" w:rsidP="00DC1319">
      <w:pPr>
        <w:jc w:val="both"/>
        <w:rPr>
          <w:b/>
          <w:i/>
        </w:rPr>
      </w:pPr>
      <w:r w:rsidRPr="00BD16C5">
        <w:rPr>
          <w:rFonts w:ascii="Times New Roman" w:hAnsi="Times New Roman" w:cs="Times New Roman"/>
          <w:i/>
        </w:rPr>
        <w:t>профессиональные компетенции (ПК): 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r w:rsidRPr="00BD16C5">
        <w:rPr>
          <w:b/>
          <w:i/>
        </w:rPr>
        <w:t>.</w:t>
      </w:r>
    </w:p>
    <w:p w:rsidR="00DC1319" w:rsidRPr="00BD16C5" w:rsidRDefault="00DC1319" w:rsidP="00DC1319">
      <w:pPr>
        <w:pStyle w:val="12"/>
        <w:ind w:firstLine="708"/>
        <w:jc w:val="both"/>
        <w:rPr>
          <w:i/>
          <w:u w:val="single"/>
        </w:rPr>
      </w:pPr>
      <w:r w:rsidRPr="00BD16C5">
        <w:rPr>
          <w:i/>
          <w:u w:val="single"/>
        </w:rPr>
        <w:t>ПК 3.2. Осуществлять эксплуатацию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DC1319" w:rsidRPr="00BD16C5" w:rsidRDefault="00DC1319" w:rsidP="00DC1319">
      <w:pPr>
        <w:pStyle w:val="12"/>
        <w:jc w:val="both"/>
        <w:rPr>
          <w:i/>
          <w:u w:val="single"/>
        </w:rPr>
      </w:pPr>
      <w:r w:rsidRPr="00BD16C5">
        <w:rPr>
          <w:i/>
          <w:u w:val="single"/>
        </w:rPr>
        <w:t>.</w:t>
      </w:r>
    </w:p>
    <w:p w:rsidR="00DC1319" w:rsidRPr="00BD16C5" w:rsidRDefault="00DC1319" w:rsidP="00DC1319">
      <w:pPr>
        <w:pStyle w:val="23"/>
        <w:jc w:val="both"/>
      </w:pPr>
    </w:p>
    <w:p w:rsidR="00DC1319" w:rsidRPr="00BD16C5" w:rsidRDefault="00DC1319" w:rsidP="00DC1319">
      <w:pPr>
        <w:pStyle w:val="23"/>
        <w:jc w:val="both"/>
        <w:rPr>
          <w:b/>
          <w:sz w:val="22"/>
          <w:szCs w:val="22"/>
        </w:rPr>
      </w:pPr>
      <w:r w:rsidRPr="00BD16C5">
        <w:rPr>
          <w:b/>
          <w:sz w:val="22"/>
          <w:szCs w:val="22"/>
        </w:rPr>
        <w:t>Норма времени:  6 часов.</w:t>
      </w:r>
    </w:p>
    <w:p w:rsidR="00DC1319" w:rsidRPr="00BD16C5" w:rsidRDefault="00DC1319" w:rsidP="00DC1319">
      <w:pPr>
        <w:pStyle w:val="14"/>
        <w:tabs>
          <w:tab w:val="left" w:pos="9639"/>
        </w:tabs>
        <w:spacing w:line="218" w:lineRule="auto"/>
        <w:ind w:left="1560" w:hanging="1560"/>
        <w:rPr>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DC1319" w:rsidRPr="00BD16C5" w:rsidRDefault="00DC1319" w:rsidP="00DC1319">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DC1319" w:rsidRPr="00BD16C5" w:rsidRDefault="00DC1319" w:rsidP="00DC1319">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DC1319" w:rsidRPr="00BD16C5" w:rsidRDefault="00DC1319" w:rsidP="00DC1319">
      <w:pPr>
        <w:pStyle w:val="14"/>
        <w:tabs>
          <w:tab w:val="left" w:pos="9639"/>
        </w:tabs>
        <w:spacing w:line="218" w:lineRule="auto"/>
        <w:ind w:left="1560" w:firstLine="0"/>
        <w:rPr>
          <w:sz w:val="22"/>
          <w:szCs w:val="22"/>
        </w:rPr>
      </w:pPr>
    </w:p>
    <w:p w:rsidR="00DC1319" w:rsidRPr="00BD16C5" w:rsidRDefault="00DC1319" w:rsidP="00DC1319">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DC1319" w:rsidRPr="00BD16C5" w:rsidRDefault="00DC1319" w:rsidP="00DC1319">
      <w:pPr>
        <w:tabs>
          <w:tab w:val="left" w:pos="0"/>
        </w:tabs>
        <w:rPr>
          <w:rFonts w:ascii="Times New Roman" w:hAnsi="Times New Roman" w:cs="Times New Roman"/>
          <w:b/>
        </w:rPr>
      </w:pPr>
      <w:r w:rsidRPr="00BD16C5">
        <w:rPr>
          <w:rFonts w:ascii="Times New Roman" w:hAnsi="Times New Roman" w:cs="Times New Roman"/>
        </w:rPr>
        <w:t xml:space="preserve">Основная литература </w:t>
      </w:r>
      <w:r w:rsidRPr="00BD16C5">
        <w:rPr>
          <w:rFonts w:ascii="Times New Roman" w:hAnsi="Times New Roman" w:cs="Times New Roman"/>
          <w:b/>
        </w:rPr>
        <w:t>1 Синилов В.Г. "Системы охранной, пожарной и охранно- пожарной сигнализации." -  М.: «Академия», 2004.</w:t>
      </w:r>
    </w:p>
    <w:p w:rsidR="00DC1319" w:rsidRPr="00BD16C5" w:rsidRDefault="00DC1319" w:rsidP="00741786">
      <w:pPr>
        <w:pStyle w:val="12"/>
        <w:numPr>
          <w:ilvl w:val="0"/>
          <w:numId w:val="42"/>
        </w:numPr>
        <w:tabs>
          <w:tab w:val="num" w:pos="180"/>
          <w:tab w:val="left" w:pos="272"/>
        </w:tabs>
        <w:ind w:left="360"/>
      </w:pPr>
      <w:r w:rsidRPr="00BD16C5">
        <w:t>Ворона В.А., Тихонов В.А. Технические средства наблюдения в охране объектов. М.: Академия- 2013г.-159с.</w:t>
      </w:r>
    </w:p>
    <w:p w:rsidR="00DC1319" w:rsidRPr="00BD16C5" w:rsidRDefault="00DC1319" w:rsidP="00DC1319">
      <w:pPr>
        <w:pStyle w:val="a9"/>
        <w:tabs>
          <w:tab w:val="left" w:pos="0"/>
          <w:tab w:val="num" w:pos="180"/>
          <w:tab w:val="left" w:pos="1076"/>
        </w:tabs>
        <w:ind w:left="360" w:right="23"/>
        <w:jc w:val="both"/>
        <w:rPr>
          <w:rStyle w:val="aa"/>
        </w:rPr>
      </w:pPr>
      <w:r w:rsidRPr="00BD16C5">
        <w:rPr>
          <w:rStyle w:val="aa"/>
        </w:rPr>
        <w:t>3. Собурь С.В. Установки пожарной сигнализации. Москва 2019, ПожКнига. 247с.</w:t>
      </w:r>
    </w:p>
    <w:p w:rsidR="00DC1319" w:rsidRPr="00BD16C5" w:rsidRDefault="00DC1319" w:rsidP="00DC1319">
      <w:pPr>
        <w:pStyle w:val="a9"/>
        <w:tabs>
          <w:tab w:val="left" w:pos="0"/>
          <w:tab w:val="num" w:pos="180"/>
          <w:tab w:val="left" w:pos="1076"/>
        </w:tabs>
        <w:ind w:left="360" w:right="23"/>
        <w:jc w:val="both"/>
      </w:pPr>
      <w:r w:rsidRPr="00BD16C5">
        <w:rPr>
          <w:rStyle w:val="aa"/>
        </w:rPr>
        <w:lastRenderedPageBreak/>
        <w:t>4. Любимова М.М. Пожарная и охранно-пожарная сигнализация. Справочник. М.:2014 ПожКнига-255.с.</w:t>
      </w:r>
    </w:p>
    <w:p w:rsidR="00DC1319" w:rsidRPr="00BD16C5" w:rsidRDefault="00DC1319" w:rsidP="00DC1319">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DC1319" w:rsidRPr="00BD16C5" w:rsidRDefault="00DC1319" w:rsidP="00DC1319">
      <w:pPr>
        <w:pStyle w:val="14"/>
        <w:tabs>
          <w:tab w:val="left" w:pos="1026"/>
        </w:tabs>
        <w:spacing w:line="240" w:lineRule="exact"/>
        <w:ind w:left="1560" w:hanging="1560"/>
        <w:rPr>
          <w:sz w:val="22"/>
          <w:szCs w:val="22"/>
        </w:rPr>
      </w:pPr>
    </w:p>
    <w:p w:rsidR="00DC1319" w:rsidRPr="00BD16C5" w:rsidRDefault="00DC1319" w:rsidP="00DC1319">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 xml:space="preserve">Дополнительная литература </w:t>
      </w:r>
      <w:r w:rsidRPr="00BD16C5">
        <w:rPr>
          <w:rFonts w:ascii="Times New Roman" w:hAnsi="Times New Roman"/>
          <w:color w:val="auto"/>
          <w:sz w:val="22"/>
          <w:szCs w:val="22"/>
        </w:rPr>
        <w:t>1.</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DC1319" w:rsidRPr="00BD16C5" w:rsidRDefault="00DC1319" w:rsidP="00DC1319">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DC1319" w:rsidRPr="00BD16C5" w:rsidRDefault="00DC1319" w:rsidP="00DC1319">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DC1319" w:rsidRPr="00BD16C5" w:rsidRDefault="00DC1319" w:rsidP="00DC1319">
      <w:pPr>
        <w:pStyle w:val="14"/>
        <w:tabs>
          <w:tab w:val="left" w:pos="9639"/>
        </w:tabs>
        <w:spacing w:line="218" w:lineRule="auto"/>
        <w:ind w:left="1560" w:hanging="1560"/>
        <w:rPr>
          <w:b/>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DC1319" w:rsidRPr="00BD16C5" w:rsidRDefault="00DC1319" w:rsidP="00DC1319">
      <w:pPr>
        <w:pStyle w:val="ad"/>
        <w:tabs>
          <w:tab w:val="left" w:pos="202"/>
        </w:tabs>
        <w:ind w:left="360"/>
        <w:jc w:val="both"/>
        <w:rPr>
          <w:sz w:val="24"/>
          <w:szCs w:val="24"/>
        </w:rPr>
      </w:pPr>
    </w:p>
    <w:p w:rsidR="00DC1319" w:rsidRPr="00BD16C5" w:rsidRDefault="00DC1319" w:rsidP="00BD16C5">
      <w:pPr>
        <w:jc w:val="both"/>
        <w:rPr>
          <w:rFonts w:ascii="Times New Roman" w:hAnsi="Times New Roman" w:cs="Times New Roman"/>
          <w:sz w:val="20"/>
        </w:rPr>
      </w:pPr>
      <w:r w:rsidRPr="00BD16C5">
        <w:rPr>
          <w:rFonts w:ascii="Times New Roman" w:hAnsi="Times New Roman" w:cs="Times New Roman"/>
          <w:szCs w:val="24"/>
        </w:rPr>
        <w:t xml:space="preserve">Ознакомьтесь с технической документацией </w:t>
      </w:r>
      <w:r w:rsidRPr="00BD16C5">
        <w:rPr>
          <w:rFonts w:ascii="Times New Roman" w:hAnsi="Times New Roman" w:cs="Times New Roman"/>
        </w:rPr>
        <w:t>считывателей, контроллеров и исполнительных устройств СКУД.</w:t>
      </w:r>
    </w:p>
    <w:p w:rsidR="00DC1319" w:rsidRPr="00BD16C5" w:rsidRDefault="00DC1319" w:rsidP="00BD16C5">
      <w:pPr>
        <w:jc w:val="both"/>
        <w:rPr>
          <w:rFonts w:ascii="Times New Roman" w:hAnsi="Times New Roman" w:cs="Times New Roman"/>
          <w:sz w:val="20"/>
        </w:rPr>
      </w:pPr>
      <w:r w:rsidRPr="00BD16C5">
        <w:rPr>
          <w:rFonts w:ascii="Times New Roman" w:hAnsi="Times New Roman" w:cs="Times New Roman"/>
          <w:szCs w:val="24"/>
        </w:rPr>
        <w:t xml:space="preserve">Ознакомьтесь с общими требованиями к эксплуатации </w:t>
      </w:r>
      <w:r w:rsidRPr="00BD16C5">
        <w:rPr>
          <w:rFonts w:ascii="Times New Roman" w:hAnsi="Times New Roman" w:cs="Times New Roman"/>
        </w:rPr>
        <w:t>считывателей, контроллеров и исполнительных устройств СКУД.</w:t>
      </w:r>
    </w:p>
    <w:p w:rsidR="00DC1319" w:rsidRPr="00BD16C5" w:rsidRDefault="00DC1319" w:rsidP="00BD16C5">
      <w:pPr>
        <w:pStyle w:val="ad"/>
        <w:tabs>
          <w:tab w:val="left" w:pos="202"/>
        </w:tabs>
        <w:spacing w:line="276" w:lineRule="auto"/>
        <w:jc w:val="both"/>
        <w:rPr>
          <w:sz w:val="24"/>
          <w:szCs w:val="24"/>
        </w:rPr>
      </w:pPr>
      <w:r w:rsidRPr="00BD16C5">
        <w:rPr>
          <w:sz w:val="24"/>
          <w:szCs w:val="24"/>
        </w:rPr>
        <w:t xml:space="preserve"> Перечень работ для регламентов №1, №2, №3</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Состояние монтажа, крепления и внешний вид аппаратуры. Чистка корпуса от пыли, грязи влаги; устранение механических повреждений; проверка исправности органов управления. Соблюдать  безопасные приемы работы.</w:t>
      </w:r>
    </w:p>
    <w:p w:rsidR="00DC1319" w:rsidRPr="00BD16C5" w:rsidRDefault="00DC1319" w:rsidP="00BD16C5">
      <w:pPr>
        <w:rPr>
          <w:rFonts w:ascii="Times New Roman" w:hAnsi="Times New Roman" w:cs="Times New Roman"/>
        </w:rPr>
      </w:pPr>
      <w:r w:rsidRPr="00BD16C5">
        <w:rPr>
          <w:rFonts w:ascii="Times New Roman" w:hAnsi="Times New Roman" w:cs="Times New Roman"/>
        </w:rPr>
        <w:t xml:space="preserve">  </w:t>
      </w:r>
    </w:p>
    <w:p w:rsidR="00DC1319" w:rsidRPr="00BD16C5" w:rsidRDefault="00DC1319" w:rsidP="00BD16C5">
      <w:pPr>
        <w:jc w:val="both"/>
        <w:rPr>
          <w:rFonts w:ascii="Times New Roman" w:hAnsi="Times New Roman" w:cs="Times New Roman"/>
          <w:bCs/>
          <w:szCs w:val="24"/>
        </w:rPr>
      </w:pPr>
      <w:r w:rsidRPr="00BD16C5">
        <w:rPr>
          <w:rFonts w:ascii="Times New Roman" w:hAnsi="Times New Roman" w:cs="Times New Roman"/>
          <w:bCs/>
          <w:szCs w:val="24"/>
        </w:rPr>
        <w:t>Внешний осмотр</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i/>
          <w:iCs/>
          <w:szCs w:val="24"/>
        </w:rPr>
        <w:t xml:space="preserve">Осмотр аппаратуры СКУД </w:t>
      </w:r>
      <w:r w:rsidRPr="00BD16C5">
        <w:rPr>
          <w:rFonts w:ascii="Times New Roman" w:hAnsi="Times New Roman" w:cs="Times New Roman"/>
          <w:szCs w:val="24"/>
        </w:rPr>
        <w:t>проводят при выключенном электропитании путем внешнего осмотра целостности корпуса, наличия пломб, качества проводки. Затем производят удаление пыли и загрязнений на корпусе извещателя влажной ветошью.</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 xml:space="preserve">При обнаружении повреждений необходимо устранить имеющиеся недостатки с целью предотвращения нарушений работоспособности </w:t>
      </w:r>
      <w:r w:rsidRPr="00BD16C5">
        <w:rPr>
          <w:rFonts w:ascii="Times New Roman" w:hAnsi="Times New Roman" w:cs="Times New Roman"/>
          <w:iCs/>
          <w:szCs w:val="24"/>
        </w:rPr>
        <w:t>аппаратуры СКУД</w:t>
      </w:r>
      <w:r w:rsidRPr="00BD16C5">
        <w:rPr>
          <w:rFonts w:ascii="Times New Roman" w:hAnsi="Times New Roman" w:cs="Times New Roman"/>
          <w:szCs w:val="24"/>
        </w:rPr>
        <w:t>.</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i/>
          <w:iCs/>
          <w:szCs w:val="24"/>
        </w:rPr>
        <w:t>Проверку крепления аппаратуры СКУД</w:t>
      </w:r>
      <w:r w:rsidRPr="00BD16C5">
        <w:rPr>
          <w:rFonts w:ascii="Times New Roman" w:hAnsi="Times New Roman" w:cs="Times New Roman"/>
          <w:szCs w:val="24"/>
        </w:rPr>
        <w:t xml:space="preserve"> проводят при выключенном электропитании путем попытки повернуть его вокруг своей оси в любом направлении. Если при этом наблюдается смещение аппаратуры, то необходимо проверить правильность и надежность его крепления, устранить имеющиеся недостатки.</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i/>
          <w:iCs/>
          <w:szCs w:val="24"/>
        </w:rPr>
        <w:t>Проверку надежности контактных соединений,</w:t>
      </w:r>
      <w:r w:rsidRPr="00BD16C5">
        <w:rPr>
          <w:rFonts w:ascii="Times New Roman" w:hAnsi="Times New Roman" w:cs="Times New Roman"/>
          <w:szCs w:val="24"/>
        </w:rPr>
        <w:t xml:space="preserve"> подходящих к аппартуре, проводят при выключенном электропитании путем легкого подергивания каждого провода с последующей затяжкой винтов в случае необходимости.</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i/>
          <w:iCs/>
          <w:szCs w:val="24"/>
        </w:rPr>
        <w:t>Проверку технического состояния</w:t>
      </w:r>
      <w:r w:rsidRPr="00BD16C5">
        <w:rPr>
          <w:rFonts w:ascii="Times New Roman" w:hAnsi="Times New Roman" w:cs="Times New Roman"/>
          <w:szCs w:val="24"/>
        </w:rPr>
        <w:t xml:space="preserve"> источника электропитания проводят в соответствии с его руководством по эксплуатации.</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 xml:space="preserve">Проходя через турникеты по пути на работу вряд ли кто-то из нас задумывается, что это лишь часть сложной системы с названием </w:t>
      </w:r>
      <w:hyperlink r:id="rId87" w:history="1">
        <w:r w:rsidRPr="00BD16C5">
          <w:rPr>
            <w:rFonts w:ascii="Times New Roman" w:hAnsi="Times New Roman" w:cs="Times New Roman"/>
            <w:szCs w:val="24"/>
          </w:rPr>
          <w:t>СКУД</w:t>
        </w:r>
      </w:hyperlink>
      <w:r w:rsidRPr="00BD16C5">
        <w:rPr>
          <w:rFonts w:ascii="Times New Roman" w:hAnsi="Times New Roman" w:cs="Times New Roman"/>
          <w:szCs w:val="24"/>
        </w:rPr>
        <w:t xml:space="preserve"> (контроль и управление доступом). Встретить СКУД можно в:</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бизнес-центрах;</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банках;</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метро;</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гостиницах;</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образовательных учреждениях;</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частных домах;</w:t>
      </w:r>
    </w:p>
    <w:p w:rsidR="00DC1319" w:rsidRPr="00BD16C5" w:rsidRDefault="00DC1319" w:rsidP="00741786">
      <w:pPr>
        <w:numPr>
          <w:ilvl w:val="0"/>
          <w:numId w:val="73"/>
        </w:numPr>
        <w:jc w:val="both"/>
        <w:rPr>
          <w:rFonts w:ascii="Times New Roman" w:hAnsi="Times New Roman" w:cs="Times New Roman"/>
          <w:szCs w:val="24"/>
        </w:rPr>
      </w:pPr>
      <w:r w:rsidRPr="00BD16C5">
        <w:rPr>
          <w:rFonts w:ascii="Times New Roman" w:hAnsi="Times New Roman" w:cs="Times New Roman"/>
          <w:szCs w:val="24"/>
        </w:rPr>
        <w:t>охраняемых территориях.</w:t>
      </w:r>
    </w:p>
    <w:p w:rsidR="00DC1319" w:rsidRPr="00BD16C5" w:rsidRDefault="00DC1319"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lastRenderedPageBreak/>
        <w:t>Устройство и назначение системы управления и контроля доступа</w:t>
      </w:r>
    </w:p>
    <w:p w:rsidR="00DC1319" w:rsidRPr="00BD16C5" w:rsidRDefault="00DC1319" w:rsidP="00BD16C5">
      <w:pPr>
        <w:ind w:firstLine="360"/>
        <w:jc w:val="both"/>
        <w:rPr>
          <w:rFonts w:ascii="Times New Roman" w:hAnsi="Times New Roman" w:cs="Times New Roman"/>
          <w:szCs w:val="24"/>
        </w:rPr>
      </w:pPr>
      <w:r w:rsidRPr="00BD16C5">
        <w:rPr>
          <w:rFonts w:ascii="Times New Roman" w:hAnsi="Times New Roman" w:cs="Times New Roman"/>
          <w:szCs w:val="24"/>
        </w:rPr>
        <w:t>Шлагбаумы, турникеты, шлюзы, замки – это исполнительные устройства комплекса, в состав которого помимо их входят элементы:</w:t>
      </w:r>
    </w:p>
    <w:p w:rsidR="00DC1319" w:rsidRPr="00BD16C5" w:rsidRDefault="00DC1319" w:rsidP="00741786">
      <w:pPr>
        <w:numPr>
          <w:ilvl w:val="0"/>
          <w:numId w:val="74"/>
        </w:numPr>
        <w:jc w:val="both"/>
        <w:rPr>
          <w:rFonts w:ascii="Times New Roman" w:hAnsi="Times New Roman" w:cs="Times New Roman"/>
          <w:szCs w:val="24"/>
        </w:rPr>
      </w:pPr>
      <w:r w:rsidRPr="00BD16C5">
        <w:rPr>
          <w:rFonts w:ascii="Times New Roman" w:hAnsi="Times New Roman" w:cs="Times New Roman"/>
          <w:szCs w:val="24"/>
        </w:rPr>
        <w:t>идентификации личности;</w:t>
      </w:r>
    </w:p>
    <w:p w:rsidR="00DC1319" w:rsidRPr="00BD16C5" w:rsidRDefault="00DC1319" w:rsidP="00741786">
      <w:pPr>
        <w:numPr>
          <w:ilvl w:val="0"/>
          <w:numId w:val="74"/>
        </w:numPr>
        <w:jc w:val="both"/>
        <w:rPr>
          <w:rFonts w:ascii="Times New Roman" w:hAnsi="Times New Roman" w:cs="Times New Roman"/>
          <w:szCs w:val="24"/>
        </w:rPr>
      </w:pPr>
      <w:r w:rsidRPr="00BD16C5">
        <w:rPr>
          <w:rFonts w:ascii="Times New Roman" w:hAnsi="Times New Roman" w:cs="Times New Roman"/>
          <w:szCs w:val="24"/>
        </w:rPr>
        <w:t>контроля и управления доступом;</w:t>
      </w:r>
    </w:p>
    <w:p w:rsidR="00DC1319" w:rsidRPr="00BD16C5" w:rsidRDefault="00DC1319" w:rsidP="00741786">
      <w:pPr>
        <w:numPr>
          <w:ilvl w:val="0"/>
          <w:numId w:val="74"/>
        </w:numPr>
        <w:jc w:val="both"/>
        <w:rPr>
          <w:rFonts w:ascii="Times New Roman" w:hAnsi="Times New Roman" w:cs="Times New Roman"/>
          <w:szCs w:val="24"/>
        </w:rPr>
      </w:pPr>
      <w:r w:rsidRPr="00BD16C5">
        <w:rPr>
          <w:rFonts w:ascii="Times New Roman" w:hAnsi="Times New Roman" w:cs="Times New Roman"/>
          <w:szCs w:val="24"/>
        </w:rPr>
        <w:t>центрального управления.</w:t>
      </w:r>
    </w:p>
    <w:p w:rsidR="00DC1319" w:rsidRPr="00BD16C5" w:rsidRDefault="00DC1319" w:rsidP="00BD16C5">
      <w:pPr>
        <w:ind w:firstLine="360"/>
        <w:jc w:val="both"/>
        <w:rPr>
          <w:rFonts w:ascii="Times New Roman" w:hAnsi="Times New Roman" w:cs="Times New Roman"/>
          <w:szCs w:val="24"/>
        </w:rPr>
      </w:pPr>
      <w:r w:rsidRPr="00BD16C5">
        <w:rPr>
          <w:rFonts w:ascii="Times New Roman" w:hAnsi="Times New Roman" w:cs="Times New Roman"/>
          <w:szCs w:val="24"/>
        </w:rPr>
        <w:t>Система контроля и управления доступом позволяет ограничить доступ на территорию охраняемого объекта посторонних лиц и пропустить тех, у кого доступ есть.</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Устройства СКУД используют для:</w:t>
      </w:r>
    </w:p>
    <w:p w:rsidR="00DC1319" w:rsidRPr="00BD16C5" w:rsidRDefault="00DC1319" w:rsidP="00741786">
      <w:pPr>
        <w:numPr>
          <w:ilvl w:val="0"/>
          <w:numId w:val="75"/>
        </w:numPr>
        <w:jc w:val="both"/>
        <w:rPr>
          <w:rFonts w:ascii="Times New Roman" w:hAnsi="Times New Roman" w:cs="Times New Roman"/>
          <w:szCs w:val="24"/>
        </w:rPr>
      </w:pPr>
      <w:r w:rsidRPr="00BD16C5">
        <w:rPr>
          <w:rFonts w:ascii="Times New Roman" w:hAnsi="Times New Roman" w:cs="Times New Roman"/>
          <w:szCs w:val="24"/>
        </w:rPr>
        <w:t>контроля рабочего времени сотрудников;</w:t>
      </w:r>
    </w:p>
    <w:p w:rsidR="00DC1319" w:rsidRPr="00BD16C5" w:rsidRDefault="00DC1319" w:rsidP="00741786">
      <w:pPr>
        <w:numPr>
          <w:ilvl w:val="0"/>
          <w:numId w:val="75"/>
        </w:numPr>
        <w:jc w:val="both"/>
        <w:rPr>
          <w:rFonts w:ascii="Times New Roman" w:hAnsi="Times New Roman" w:cs="Times New Roman"/>
          <w:szCs w:val="24"/>
        </w:rPr>
      </w:pPr>
      <w:r w:rsidRPr="00BD16C5">
        <w:rPr>
          <w:rFonts w:ascii="Times New Roman" w:hAnsi="Times New Roman" w:cs="Times New Roman"/>
          <w:szCs w:val="24"/>
        </w:rPr>
        <w:t>ведения базы посетителей;</w:t>
      </w:r>
    </w:p>
    <w:p w:rsidR="00DC1319" w:rsidRPr="00BD16C5" w:rsidRDefault="00DC1319" w:rsidP="00741786">
      <w:pPr>
        <w:numPr>
          <w:ilvl w:val="0"/>
          <w:numId w:val="75"/>
        </w:numPr>
        <w:jc w:val="both"/>
        <w:rPr>
          <w:rFonts w:ascii="Times New Roman" w:hAnsi="Times New Roman" w:cs="Times New Roman"/>
          <w:szCs w:val="24"/>
        </w:rPr>
      </w:pPr>
      <w:r w:rsidRPr="00BD16C5">
        <w:rPr>
          <w:rFonts w:ascii="Times New Roman" w:hAnsi="Times New Roman" w:cs="Times New Roman"/>
          <w:szCs w:val="24"/>
        </w:rPr>
        <w:t>расчета заработной платы и т. п.</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Если СКУД интегрируется с другими системами на объекте: видеонаблюдения, охраны, пожарной сигнализации, это позволяет расширить ее функционал и обеспечить безопасность объекта защиты.</w:t>
      </w:r>
    </w:p>
    <w:p w:rsidR="00DC1319" w:rsidRPr="00BD16C5" w:rsidRDefault="00DC1319"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t>Слабые места СКУД</w:t>
      </w:r>
    </w:p>
    <w:p w:rsidR="00DC1319" w:rsidRPr="00BD16C5" w:rsidRDefault="002B4C26" w:rsidP="00BD16C5">
      <w:pPr>
        <w:jc w:val="both"/>
        <w:rPr>
          <w:rFonts w:ascii="Times New Roman" w:hAnsi="Times New Roman" w:cs="Times New Roman"/>
          <w:szCs w:val="24"/>
        </w:rPr>
      </w:pPr>
      <w:hyperlink r:id="rId88" w:history="1">
        <w:r w:rsidR="00DC1319" w:rsidRPr="00BD16C5">
          <w:rPr>
            <w:rFonts w:ascii="Times New Roman" w:hAnsi="Times New Roman" w:cs="Times New Roman"/>
            <w:szCs w:val="24"/>
          </w:rPr>
          <w:t>Считыватели информации</w:t>
        </w:r>
      </w:hyperlink>
      <w:r w:rsidR="00DC1319" w:rsidRPr="00BD16C5">
        <w:rPr>
          <w:rFonts w:ascii="Times New Roman" w:hAnsi="Times New Roman" w:cs="Times New Roman"/>
          <w:szCs w:val="24"/>
        </w:rPr>
        <w:t xml:space="preserve"> – одно из самых слабых мест СКУД, поскольку именно эти устройства находятся в ежедневном общественном пользовании. Механические воздействия – удары, попытки оторвать устройство и прочие разрушительные акты быстро выводят механизм из рабочего состояния.</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Другим элементом, требующим особого внимания, являются кабеля, которые соединяют устройства в одно целое.</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Износ или поломка пропускных устройств, как причины для вызова мастера по ТО, обусловливаются окончанием срока эксплуатации исполнительных конструкций.</w:t>
      </w:r>
    </w:p>
    <w:p w:rsidR="00DC1319" w:rsidRPr="00BD16C5" w:rsidRDefault="00DC1319"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t>Техническое обслуживание СКУД по регламенту</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Работа СКУД напрямую зависит от технического обслуживания, поскольку исправленные вовремя дефекты или недочеты оборудования помогают предотвратить порчу устройств и капитальный ремонт.</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ТО позволяет:</w:t>
      </w:r>
    </w:p>
    <w:p w:rsidR="00DC1319" w:rsidRPr="00BD16C5" w:rsidRDefault="00DC1319" w:rsidP="00741786">
      <w:pPr>
        <w:numPr>
          <w:ilvl w:val="0"/>
          <w:numId w:val="76"/>
        </w:numPr>
        <w:jc w:val="both"/>
        <w:rPr>
          <w:rFonts w:ascii="Times New Roman" w:hAnsi="Times New Roman" w:cs="Times New Roman"/>
          <w:szCs w:val="24"/>
        </w:rPr>
      </w:pPr>
      <w:r w:rsidRPr="00BD16C5">
        <w:rPr>
          <w:rFonts w:ascii="Times New Roman" w:hAnsi="Times New Roman" w:cs="Times New Roman"/>
          <w:szCs w:val="24"/>
        </w:rPr>
        <w:t>обеспечить работоспособность составляющих элементов СКУД;</w:t>
      </w:r>
    </w:p>
    <w:p w:rsidR="00DC1319" w:rsidRPr="00BD16C5" w:rsidRDefault="00DC1319" w:rsidP="00741786">
      <w:pPr>
        <w:numPr>
          <w:ilvl w:val="0"/>
          <w:numId w:val="76"/>
        </w:numPr>
        <w:jc w:val="both"/>
        <w:rPr>
          <w:rFonts w:ascii="Times New Roman" w:hAnsi="Times New Roman" w:cs="Times New Roman"/>
          <w:szCs w:val="24"/>
        </w:rPr>
      </w:pPr>
      <w:r w:rsidRPr="00BD16C5">
        <w:rPr>
          <w:rFonts w:ascii="Times New Roman" w:hAnsi="Times New Roman" w:cs="Times New Roman"/>
          <w:szCs w:val="24"/>
        </w:rPr>
        <w:t>предупредить отказы в работе устройств;</w:t>
      </w:r>
    </w:p>
    <w:p w:rsidR="00DC1319" w:rsidRPr="00BD16C5" w:rsidRDefault="00DC1319" w:rsidP="00741786">
      <w:pPr>
        <w:numPr>
          <w:ilvl w:val="0"/>
          <w:numId w:val="76"/>
        </w:numPr>
        <w:jc w:val="both"/>
        <w:rPr>
          <w:rFonts w:ascii="Times New Roman" w:hAnsi="Times New Roman" w:cs="Times New Roman"/>
          <w:szCs w:val="24"/>
        </w:rPr>
      </w:pPr>
      <w:r w:rsidRPr="00BD16C5">
        <w:rPr>
          <w:rFonts w:ascii="Times New Roman" w:hAnsi="Times New Roman" w:cs="Times New Roman"/>
          <w:szCs w:val="24"/>
        </w:rPr>
        <w:t>вовремя устранить неисправности;</w:t>
      </w:r>
    </w:p>
    <w:p w:rsidR="00DC1319" w:rsidRPr="00BD16C5" w:rsidRDefault="00DC1319" w:rsidP="00741786">
      <w:pPr>
        <w:numPr>
          <w:ilvl w:val="0"/>
          <w:numId w:val="76"/>
        </w:numPr>
        <w:jc w:val="both"/>
        <w:rPr>
          <w:rFonts w:ascii="Times New Roman" w:hAnsi="Times New Roman" w:cs="Times New Roman"/>
          <w:szCs w:val="24"/>
        </w:rPr>
      </w:pPr>
      <w:r w:rsidRPr="00BD16C5">
        <w:rPr>
          <w:rFonts w:ascii="Times New Roman" w:hAnsi="Times New Roman" w:cs="Times New Roman"/>
          <w:szCs w:val="24"/>
        </w:rPr>
        <w:t>увеличить срок службы оборудования;</w:t>
      </w:r>
    </w:p>
    <w:p w:rsidR="00DC1319" w:rsidRPr="00BD16C5" w:rsidRDefault="00DC1319" w:rsidP="00741786">
      <w:pPr>
        <w:numPr>
          <w:ilvl w:val="0"/>
          <w:numId w:val="76"/>
        </w:numPr>
        <w:jc w:val="both"/>
        <w:rPr>
          <w:rFonts w:ascii="Times New Roman" w:hAnsi="Times New Roman" w:cs="Times New Roman"/>
          <w:szCs w:val="24"/>
        </w:rPr>
      </w:pPr>
      <w:r w:rsidRPr="00BD16C5">
        <w:rPr>
          <w:rFonts w:ascii="Times New Roman" w:hAnsi="Times New Roman" w:cs="Times New Roman"/>
          <w:szCs w:val="24"/>
        </w:rPr>
        <w:t>найти причины ложных срабатываний.</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 Этапы проверки состояния СКУД:</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Осмотр внешних деталей, механизмов, узлов системы для выявления начальных процессов коррозии или повреждений.</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Очистка приборов.</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Технический осмотр приборов.</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Проверка функционирования устройств при переключении с основного блока питания на резервный.</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Проверка состояния креплений камер наблюдения, замков, домофонов, считывателей, контроллеров.</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Проверка кабелей и проводки.</w:t>
      </w:r>
    </w:p>
    <w:p w:rsidR="00DC1319" w:rsidRPr="00BD16C5" w:rsidRDefault="00DC1319" w:rsidP="00741786">
      <w:pPr>
        <w:numPr>
          <w:ilvl w:val="0"/>
          <w:numId w:val="77"/>
        </w:numPr>
        <w:jc w:val="both"/>
        <w:rPr>
          <w:rFonts w:ascii="Times New Roman" w:hAnsi="Times New Roman" w:cs="Times New Roman"/>
          <w:szCs w:val="24"/>
        </w:rPr>
      </w:pPr>
      <w:r w:rsidRPr="00BD16C5">
        <w:rPr>
          <w:rFonts w:ascii="Times New Roman" w:hAnsi="Times New Roman" w:cs="Times New Roman"/>
          <w:szCs w:val="24"/>
        </w:rPr>
        <w:t>Обновление ПО.</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При выявлении неполадок в работе системы, их устраняют, а результаты осмотра вводят в журнал учета.</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Полная проверка СКУД по всем пунктам проводится как минимум один раз каждые полгода, раз в месяц (ТО-1) достаточно:</w:t>
      </w:r>
    </w:p>
    <w:p w:rsidR="00DC1319" w:rsidRPr="00BD16C5" w:rsidRDefault="00DC1319" w:rsidP="00741786">
      <w:pPr>
        <w:numPr>
          <w:ilvl w:val="0"/>
          <w:numId w:val="78"/>
        </w:numPr>
        <w:jc w:val="both"/>
        <w:rPr>
          <w:rFonts w:ascii="Times New Roman" w:hAnsi="Times New Roman" w:cs="Times New Roman"/>
          <w:szCs w:val="24"/>
        </w:rPr>
      </w:pPr>
      <w:r w:rsidRPr="00BD16C5">
        <w:rPr>
          <w:rFonts w:ascii="Times New Roman" w:hAnsi="Times New Roman" w:cs="Times New Roman"/>
          <w:szCs w:val="24"/>
        </w:rPr>
        <w:t>осматривать исполнительные устройства, блоки питания, контроллеры;</w:t>
      </w:r>
    </w:p>
    <w:p w:rsidR="00DC1319" w:rsidRPr="00BD16C5" w:rsidRDefault="00DC1319" w:rsidP="00741786">
      <w:pPr>
        <w:numPr>
          <w:ilvl w:val="0"/>
          <w:numId w:val="78"/>
        </w:numPr>
        <w:jc w:val="both"/>
        <w:rPr>
          <w:rFonts w:ascii="Times New Roman" w:hAnsi="Times New Roman" w:cs="Times New Roman"/>
          <w:szCs w:val="24"/>
        </w:rPr>
      </w:pPr>
      <w:r w:rsidRPr="00BD16C5">
        <w:rPr>
          <w:rFonts w:ascii="Times New Roman" w:hAnsi="Times New Roman" w:cs="Times New Roman"/>
          <w:szCs w:val="24"/>
        </w:rPr>
        <w:lastRenderedPageBreak/>
        <w:t>проверять крепления;</w:t>
      </w:r>
    </w:p>
    <w:p w:rsidR="00DC1319" w:rsidRPr="00BD16C5" w:rsidRDefault="00DC1319" w:rsidP="00741786">
      <w:pPr>
        <w:numPr>
          <w:ilvl w:val="0"/>
          <w:numId w:val="78"/>
        </w:numPr>
        <w:jc w:val="both"/>
        <w:rPr>
          <w:rFonts w:ascii="Times New Roman" w:hAnsi="Times New Roman" w:cs="Times New Roman"/>
          <w:szCs w:val="24"/>
        </w:rPr>
      </w:pPr>
      <w:r w:rsidRPr="00BD16C5">
        <w:rPr>
          <w:rFonts w:ascii="Times New Roman" w:hAnsi="Times New Roman" w:cs="Times New Roman"/>
          <w:szCs w:val="24"/>
        </w:rPr>
        <w:t>устранят неисправности.</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График проведения работ устанавливается в индивидуальном порядке между заказчиком и исполнителем таким образом, чтобы не противоречить регламенту. Перед тем, как заключить договор, исполнитель проводит первичный осмотр СКУД объекта, в ходе которого выявляет:</w:t>
      </w:r>
    </w:p>
    <w:p w:rsidR="00DC1319" w:rsidRPr="00BD16C5" w:rsidRDefault="00DC1319" w:rsidP="00741786">
      <w:pPr>
        <w:numPr>
          <w:ilvl w:val="0"/>
          <w:numId w:val="79"/>
        </w:numPr>
        <w:jc w:val="both"/>
        <w:rPr>
          <w:rFonts w:ascii="Times New Roman" w:hAnsi="Times New Roman" w:cs="Times New Roman"/>
          <w:szCs w:val="24"/>
        </w:rPr>
      </w:pPr>
      <w:r w:rsidRPr="00BD16C5">
        <w:rPr>
          <w:rFonts w:ascii="Times New Roman" w:hAnsi="Times New Roman" w:cs="Times New Roman"/>
          <w:szCs w:val="24"/>
        </w:rPr>
        <w:t>текущее состояние системы;</w:t>
      </w:r>
    </w:p>
    <w:p w:rsidR="00DC1319" w:rsidRPr="00BD16C5" w:rsidRDefault="00DC1319" w:rsidP="00741786">
      <w:pPr>
        <w:numPr>
          <w:ilvl w:val="0"/>
          <w:numId w:val="79"/>
        </w:numPr>
        <w:jc w:val="both"/>
        <w:rPr>
          <w:rFonts w:ascii="Times New Roman" w:hAnsi="Times New Roman" w:cs="Times New Roman"/>
          <w:szCs w:val="24"/>
        </w:rPr>
      </w:pPr>
      <w:r w:rsidRPr="00BD16C5">
        <w:rPr>
          <w:rFonts w:ascii="Times New Roman" w:hAnsi="Times New Roman" w:cs="Times New Roman"/>
          <w:szCs w:val="24"/>
        </w:rPr>
        <w:t>соответствие нормативной документации;</w:t>
      </w:r>
    </w:p>
    <w:p w:rsidR="00DC1319" w:rsidRPr="00BD16C5" w:rsidRDefault="00DC1319" w:rsidP="00741786">
      <w:pPr>
        <w:numPr>
          <w:ilvl w:val="0"/>
          <w:numId w:val="79"/>
        </w:numPr>
        <w:jc w:val="both"/>
        <w:rPr>
          <w:rFonts w:ascii="Times New Roman" w:hAnsi="Times New Roman" w:cs="Times New Roman"/>
          <w:szCs w:val="24"/>
        </w:rPr>
      </w:pPr>
      <w:r w:rsidRPr="00BD16C5">
        <w:rPr>
          <w:rFonts w:ascii="Times New Roman" w:hAnsi="Times New Roman" w:cs="Times New Roman"/>
          <w:szCs w:val="24"/>
        </w:rPr>
        <w:t>присутствие необходимых документов;</w:t>
      </w:r>
    </w:p>
    <w:p w:rsidR="00DC1319" w:rsidRPr="00BD16C5" w:rsidRDefault="00DC1319" w:rsidP="00741786">
      <w:pPr>
        <w:numPr>
          <w:ilvl w:val="0"/>
          <w:numId w:val="79"/>
        </w:numPr>
        <w:jc w:val="both"/>
        <w:rPr>
          <w:rFonts w:ascii="Times New Roman" w:hAnsi="Times New Roman" w:cs="Times New Roman"/>
          <w:szCs w:val="24"/>
        </w:rPr>
      </w:pPr>
      <w:r w:rsidRPr="00BD16C5">
        <w:rPr>
          <w:rFonts w:ascii="Times New Roman" w:hAnsi="Times New Roman" w:cs="Times New Roman"/>
          <w:szCs w:val="24"/>
        </w:rPr>
        <w:t>правильность монтажа всех устройств СКУД.</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По результатам проверки составляют акт первичного обследования. Если были обнаружены неисправности, дополнительно оформляет дефектную ведомость.</w:t>
      </w:r>
    </w:p>
    <w:p w:rsidR="00DC1319" w:rsidRPr="00BD16C5" w:rsidRDefault="00DC1319" w:rsidP="00BD16C5">
      <w:pPr>
        <w:jc w:val="both"/>
        <w:rPr>
          <w:rFonts w:ascii="Times New Roman" w:hAnsi="Times New Roman" w:cs="Times New Roman"/>
          <w:szCs w:val="24"/>
        </w:rPr>
      </w:pPr>
      <w:r w:rsidRPr="00BD16C5">
        <w:rPr>
          <w:rFonts w:ascii="Times New Roman" w:hAnsi="Times New Roman" w:cs="Times New Roman"/>
          <w:szCs w:val="24"/>
        </w:rPr>
        <w:t>Точная диагностика неисправностей СКУД – важнейшая задача ТО. Самостоятельные попытки починить или исправить устройства чреваты необратимыми последствиями и потерей работоспособности системы. Наличие аппаратуры для диагностики, инженеры со специальным образованием, опыт работы – те критерии, на которые следует обратить внимание при выборе компании для обслуживания СКУД.</w:t>
      </w:r>
    </w:p>
    <w:p w:rsidR="00DC1319" w:rsidRPr="00BD16C5" w:rsidRDefault="00DC1319" w:rsidP="00BD16C5">
      <w:pPr>
        <w:pStyle w:val="2"/>
        <w:spacing w:before="0" w:after="0" w:line="276" w:lineRule="auto"/>
        <w:jc w:val="both"/>
        <w:rPr>
          <w:rFonts w:ascii="Times New Roman" w:hAnsi="Times New Roman"/>
          <w:b w:val="0"/>
        </w:rPr>
      </w:pPr>
      <w:r w:rsidRPr="00BD16C5">
        <w:rPr>
          <w:rFonts w:ascii="Times New Roman" w:hAnsi="Times New Roman"/>
          <w:b w:val="0"/>
        </w:rPr>
        <w:t>Типовой регламент технического обслуживания системы контроля и управления доступом</w:t>
      </w:r>
    </w:p>
    <w:p w:rsidR="00DC1319" w:rsidRPr="00BD16C5" w:rsidRDefault="00DC1319" w:rsidP="00BD16C5">
      <w:pPr>
        <w:pStyle w:val="af"/>
        <w:spacing w:before="0" w:beforeAutospacing="0" w:after="0" w:afterAutospacing="0" w:line="276" w:lineRule="auto"/>
        <w:jc w:val="both"/>
      </w:pPr>
      <w:r w:rsidRPr="00BD16C5">
        <w:t xml:space="preserve">Типовая схема обслуживания системы контроля и управления доступом подразумевает два периодических ТО. </w:t>
      </w:r>
    </w:p>
    <w:p w:rsidR="00DC1319" w:rsidRPr="00BD16C5" w:rsidRDefault="00DC1319" w:rsidP="00BD16C5">
      <w:pPr>
        <w:pStyle w:val="af"/>
        <w:spacing w:before="0" w:beforeAutospacing="0" w:after="0" w:afterAutospacing="0" w:line="276" w:lineRule="auto"/>
        <w:jc w:val="both"/>
      </w:pPr>
      <w:r w:rsidRPr="00BD16C5">
        <w:t>ТО-1 осуществляется ежемесячно и включает следующие виды работ:</w:t>
      </w:r>
    </w:p>
    <w:p w:rsidR="00DC1319" w:rsidRPr="00BD16C5" w:rsidRDefault="00DC1319" w:rsidP="00741786">
      <w:pPr>
        <w:numPr>
          <w:ilvl w:val="0"/>
          <w:numId w:val="80"/>
        </w:numPr>
        <w:jc w:val="both"/>
        <w:rPr>
          <w:rFonts w:ascii="Times New Roman" w:hAnsi="Times New Roman" w:cs="Times New Roman"/>
        </w:rPr>
      </w:pPr>
      <w:r w:rsidRPr="00BD16C5">
        <w:rPr>
          <w:rFonts w:ascii="Times New Roman" w:hAnsi="Times New Roman" w:cs="Times New Roman"/>
        </w:rPr>
        <w:t>внешний осмотр оборудования</w:t>
      </w:r>
    </w:p>
    <w:p w:rsidR="00DC1319" w:rsidRPr="00BD16C5" w:rsidRDefault="00DC1319" w:rsidP="00741786">
      <w:pPr>
        <w:numPr>
          <w:ilvl w:val="0"/>
          <w:numId w:val="80"/>
        </w:numPr>
        <w:jc w:val="both"/>
        <w:rPr>
          <w:rFonts w:ascii="Times New Roman" w:hAnsi="Times New Roman" w:cs="Times New Roman"/>
        </w:rPr>
      </w:pPr>
      <w:r w:rsidRPr="00BD16C5">
        <w:rPr>
          <w:rFonts w:ascii="Times New Roman" w:hAnsi="Times New Roman" w:cs="Times New Roman"/>
        </w:rPr>
        <w:t>регулировка механических частей и механизмов, в случае необходимости</w:t>
      </w:r>
    </w:p>
    <w:p w:rsidR="00DC1319" w:rsidRPr="00BD16C5" w:rsidRDefault="00DC1319" w:rsidP="00741786">
      <w:pPr>
        <w:numPr>
          <w:ilvl w:val="0"/>
          <w:numId w:val="80"/>
        </w:numPr>
        <w:jc w:val="both"/>
        <w:rPr>
          <w:rFonts w:ascii="Times New Roman" w:hAnsi="Times New Roman" w:cs="Times New Roman"/>
        </w:rPr>
      </w:pPr>
      <w:r w:rsidRPr="00BD16C5">
        <w:rPr>
          <w:rFonts w:ascii="Times New Roman" w:hAnsi="Times New Roman" w:cs="Times New Roman"/>
        </w:rPr>
        <w:t>устранение загрязнений</w:t>
      </w:r>
    </w:p>
    <w:p w:rsidR="00DC1319" w:rsidRPr="00BD16C5" w:rsidRDefault="00DC1319" w:rsidP="00741786">
      <w:pPr>
        <w:numPr>
          <w:ilvl w:val="0"/>
          <w:numId w:val="80"/>
        </w:numPr>
        <w:jc w:val="both"/>
        <w:rPr>
          <w:rFonts w:ascii="Times New Roman" w:hAnsi="Times New Roman" w:cs="Times New Roman"/>
        </w:rPr>
      </w:pPr>
      <w:r w:rsidRPr="00BD16C5">
        <w:rPr>
          <w:rFonts w:ascii="Times New Roman" w:hAnsi="Times New Roman" w:cs="Times New Roman"/>
        </w:rPr>
        <w:t>проверка качества контактов разъемных соединений</w:t>
      </w:r>
    </w:p>
    <w:p w:rsidR="00DC1319" w:rsidRPr="00BD16C5" w:rsidRDefault="00DC1319" w:rsidP="00BD16C5">
      <w:pPr>
        <w:pStyle w:val="af"/>
        <w:spacing w:before="0" w:beforeAutospacing="0" w:after="0" w:afterAutospacing="0" w:line="276" w:lineRule="auto"/>
        <w:jc w:val="both"/>
      </w:pPr>
      <w:r w:rsidRPr="00BD16C5">
        <w:t>ТО-2 проводится раз в квартал, включает в себя все работы из ТО-1 и дополнительно:</w:t>
      </w:r>
    </w:p>
    <w:p w:rsidR="00DC1319" w:rsidRPr="00BD16C5" w:rsidRDefault="00DC1319" w:rsidP="00741786">
      <w:pPr>
        <w:numPr>
          <w:ilvl w:val="0"/>
          <w:numId w:val="81"/>
        </w:numPr>
        <w:jc w:val="both"/>
        <w:rPr>
          <w:rFonts w:ascii="Times New Roman" w:hAnsi="Times New Roman" w:cs="Times New Roman"/>
        </w:rPr>
      </w:pPr>
      <w:r w:rsidRPr="00BD16C5">
        <w:rPr>
          <w:rFonts w:ascii="Times New Roman" w:hAnsi="Times New Roman" w:cs="Times New Roman"/>
        </w:rPr>
        <w:t>проверка работоспособности системы при переходе на резервное питание</w:t>
      </w:r>
    </w:p>
    <w:p w:rsidR="00DC1319" w:rsidRPr="00BD16C5" w:rsidRDefault="00DC1319" w:rsidP="00741786">
      <w:pPr>
        <w:numPr>
          <w:ilvl w:val="0"/>
          <w:numId w:val="81"/>
        </w:numPr>
        <w:jc w:val="both"/>
        <w:rPr>
          <w:rFonts w:ascii="Times New Roman" w:hAnsi="Times New Roman" w:cs="Times New Roman"/>
        </w:rPr>
      </w:pPr>
      <w:r w:rsidRPr="00BD16C5">
        <w:rPr>
          <w:rFonts w:ascii="Times New Roman" w:hAnsi="Times New Roman" w:cs="Times New Roman"/>
        </w:rPr>
        <w:t>измерение параметров питания, уровней электрических сигналов управления</w:t>
      </w:r>
    </w:p>
    <w:p w:rsidR="00DC1319" w:rsidRPr="00BD16C5" w:rsidRDefault="00DC1319" w:rsidP="00741786">
      <w:pPr>
        <w:numPr>
          <w:ilvl w:val="0"/>
          <w:numId w:val="81"/>
        </w:numPr>
        <w:jc w:val="both"/>
        <w:rPr>
          <w:rFonts w:ascii="Times New Roman" w:hAnsi="Times New Roman" w:cs="Times New Roman"/>
        </w:rPr>
      </w:pPr>
      <w:r w:rsidRPr="00BD16C5">
        <w:rPr>
          <w:rFonts w:ascii="Times New Roman" w:hAnsi="Times New Roman" w:cs="Times New Roman"/>
        </w:rPr>
        <w:t>контроль алгоритмов и режимов работы системы. Корректировка режимов работы по указанию заказчика и в связи с необходимостью</w:t>
      </w:r>
    </w:p>
    <w:p w:rsidR="00DC1319" w:rsidRPr="00BD16C5" w:rsidRDefault="00DC1319" w:rsidP="00741786">
      <w:pPr>
        <w:numPr>
          <w:ilvl w:val="0"/>
          <w:numId w:val="81"/>
        </w:numPr>
        <w:jc w:val="both"/>
        <w:rPr>
          <w:rFonts w:ascii="Times New Roman" w:hAnsi="Times New Roman" w:cs="Times New Roman"/>
        </w:rPr>
      </w:pPr>
      <w:r w:rsidRPr="00BD16C5">
        <w:rPr>
          <w:rFonts w:ascii="Times New Roman" w:hAnsi="Times New Roman" w:cs="Times New Roman"/>
        </w:rPr>
        <w:t>чистка, смазка и регулировка механизмов СКУД, исполнительных устройств</w:t>
      </w:r>
    </w:p>
    <w:p w:rsidR="00DC1319" w:rsidRPr="00BD16C5" w:rsidRDefault="00DC1319" w:rsidP="00741786">
      <w:pPr>
        <w:numPr>
          <w:ilvl w:val="0"/>
          <w:numId w:val="81"/>
        </w:numPr>
        <w:jc w:val="both"/>
        <w:rPr>
          <w:rFonts w:ascii="Times New Roman" w:hAnsi="Times New Roman" w:cs="Times New Roman"/>
        </w:rPr>
      </w:pPr>
      <w:r w:rsidRPr="00BD16C5">
        <w:rPr>
          <w:rFonts w:ascii="Times New Roman" w:hAnsi="Times New Roman" w:cs="Times New Roman"/>
        </w:rPr>
        <w:t xml:space="preserve">анализ записей протокола и логов для выявления и устранения периодических сбоев </w:t>
      </w:r>
    </w:p>
    <w:p w:rsidR="00DC1319" w:rsidRPr="00BD16C5" w:rsidRDefault="00DC1319" w:rsidP="00BD16C5">
      <w:pPr>
        <w:pStyle w:val="1"/>
        <w:spacing w:before="0"/>
        <w:jc w:val="both"/>
        <w:rPr>
          <w:rFonts w:ascii="Times New Roman" w:hAnsi="Times New Roman" w:cs="Times New Roman"/>
          <w:b w:val="0"/>
          <w:bCs w:val="0"/>
          <w:color w:val="auto"/>
          <w:szCs w:val="24"/>
        </w:rPr>
      </w:pPr>
      <w:r w:rsidRPr="00BD16C5">
        <w:rPr>
          <w:rFonts w:ascii="Times New Roman" w:hAnsi="Times New Roman" w:cs="Times New Roman"/>
          <w:b w:val="0"/>
          <w:bCs w:val="0"/>
          <w:noProof/>
          <w:color w:val="auto"/>
          <w:szCs w:val="24"/>
        </w:rPr>
        <w:lastRenderedPageBreak/>
        <w:drawing>
          <wp:inline distT="0" distB="0" distL="0" distR="0">
            <wp:extent cx="5034280" cy="7120255"/>
            <wp:effectExtent l="19050" t="0" r="0" b="0"/>
            <wp:docPr id="22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srcRect/>
                    <a:stretch>
                      <a:fillRect/>
                    </a:stretch>
                  </pic:blipFill>
                  <pic:spPr bwMode="auto">
                    <a:xfrm>
                      <a:off x="0" y="0"/>
                      <a:ext cx="5034280" cy="7120255"/>
                    </a:xfrm>
                    <a:prstGeom prst="rect">
                      <a:avLst/>
                    </a:prstGeom>
                    <a:noFill/>
                    <a:ln w="9525">
                      <a:noFill/>
                      <a:miter lim="800000"/>
                      <a:headEnd/>
                      <a:tailEnd/>
                    </a:ln>
                  </pic:spPr>
                </pic:pic>
              </a:graphicData>
            </a:graphic>
          </wp:inline>
        </w:drawing>
      </w:r>
    </w:p>
    <w:p w:rsidR="00DC1319" w:rsidRPr="00BD16C5" w:rsidRDefault="00DC1319" w:rsidP="00BD16C5">
      <w:pPr>
        <w:pStyle w:val="1"/>
        <w:spacing w:before="0"/>
        <w:jc w:val="both"/>
        <w:rPr>
          <w:rFonts w:ascii="Times New Roman" w:eastAsia="Times New Roman" w:hAnsi="Times New Roman" w:cs="Times New Roman"/>
          <w:b w:val="0"/>
          <w:bCs w:val="0"/>
          <w:color w:val="auto"/>
          <w:sz w:val="27"/>
          <w:szCs w:val="27"/>
        </w:rPr>
      </w:pPr>
      <w:r w:rsidRPr="00BD16C5">
        <w:rPr>
          <w:rFonts w:ascii="Times New Roman" w:eastAsia="Times New Roman" w:hAnsi="Times New Roman" w:cs="Times New Roman"/>
          <w:b w:val="0"/>
          <w:color w:val="auto"/>
          <w:sz w:val="27"/>
          <w:szCs w:val="27"/>
        </w:rPr>
        <w:t>Условия эксплуатации</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Учитывать вредное воздействие окружающей среды следует лишь для исполнительных устройств, считывателей и контроллеров (совмещенных со считывателями в одном конструктивном блоке), предназначенных для работы вне отапливаемых закрытых помещений либо в особых условиях (запыленность, повышенная влажность, отрицательная температура и т.п.). Для надежной работы СКУД на объекте необходимо учитывать влияние электромагнитных помех, перепады напряжения питания, удаленность считывателей и контроллеров от управляющего центра, заземление составных частей системы и т.п.</w:t>
      </w:r>
    </w:p>
    <w:p w:rsidR="00DC1319" w:rsidRPr="00BD16C5" w:rsidRDefault="00DC1319" w:rsidP="00BD16C5">
      <w:pPr>
        <w:pStyle w:val="1"/>
        <w:spacing w:before="0"/>
        <w:jc w:val="both"/>
        <w:rPr>
          <w:rFonts w:ascii="Times New Roman" w:hAnsi="Times New Roman" w:cs="Times New Roman"/>
          <w:b w:val="0"/>
          <w:color w:val="auto"/>
          <w:sz w:val="24"/>
          <w:szCs w:val="24"/>
        </w:rPr>
      </w:pPr>
      <w:r w:rsidRPr="00BD16C5">
        <w:rPr>
          <w:rFonts w:ascii="Times New Roman" w:hAnsi="Times New Roman" w:cs="Times New Roman"/>
          <w:b w:val="0"/>
          <w:color w:val="auto"/>
          <w:sz w:val="24"/>
          <w:szCs w:val="24"/>
        </w:rPr>
        <w:lastRenderedPageBreak/>
        <w:t>Ремонт систем контроля доступа</w:t>
      </w:r>
    </w:p>
    <w:p w:rsidR="00DC1319" w:rsidRPr="00BD16C5" w:rsidRDefault="00DC1319" w:rsidP="00BD16C5">
      <w:pPr>
        <w:pStyle w:val="af"/>
        <w:spacing w:before="0" w:beforeAutospacing="0" w:after="0" w:afterAutospacing="0" w:line="276" w:lineRule="auto"/>
        <w:ind w:firstLine="708"/>
        <w:jc w:val="both"/>
      </w:pPr>
      <w:r w:rsidRPr="00BD16C5">
        <w:t xml:space="preserve">Как и любая техника, системы контроля и управления доступом (СКУД) периодически нуждаются в ремонте. Специфика такой техники чаще всего подразумевает её обслуживание и ремонт персоналом специализированных организаций, доверенными специалистами либо специальным техническим отделом при службе безопасности (СБ) компании. Допуск к средствам администрирования СКУД должен исключать утечку секретной информации, позволяющей посторонним получить авторизованный доступ к системе либо обойти средства безопасности. Варианты обслуживания диктуются также сложностью применяемых в СКУД технических средств и требуемым уровнем безопасности объекта. Иными словами, </w:t>
      </w:r>
      <w:r w:rsidRPr="00BD16C5">
        <w:rPr>
          <w:rStyle w:val="ab"/>
        </w:rPr>
        <w:t>ремонт систем контроля доступа</w:t>
      </w:r>
      <w:r w:rsidRPr="00BD16C5">
        <w:t> — дело не такое уж простое, зато очень ответственное.</w:t>
      </w:r>
    </w:p>
    <w:p w:rsidR="00DC1319" w:rsidRPr="00BD16C5" w:rsidRDefault="00DC1319" w:rsidP="00BD16C5">
      <w:pPr>
        <w:pStyle w:val="2"/>
        <w:spacing w:before="0" w:after="0" w:line="276" w:lineRule="auto"/>
        <w:jc w:val="both"/>
        <w:rPr>
          <w:rFonts w:ascii="Times New Roman" w:hAnsi="Times New Roman"/>
          <w:b w:val="0"/>
        </w:rPr>
      </w:pPr>
      <w:r w:rsidRPr="00BD16C5">
        <w:rPr>
          <w:rFonts w:ascii="Times New Roman" w:hAnsi="Times New Roman"/>
          <w:b w:val="0"/>
        </w:rPr>
        <w:t> Ремонт контроллеров</w:t>
      </w:r>
    </w:p>
    <w:p w:rsidR="00DC1319" w:rsidRPr="00BD16C5" w:rsidRDefault="00DC1319" w:rsidP="00BD16C5">
      <w:pPr>
        <w:jc w:val="both"/>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687936" behindDoc="0" locked="0" layoutInCell="1" allowOverlap="1">
            <wp:simplePos x="0" y="0"/>
            <wp:positionH relativeFrom="column">
              <wp:posOffset>0</wp:posOffset>
            </wp:positionH>
            <wp:positionV relativeFrom="paragraph">
              <wp:posOffset>0</wp:posOffset>
            </wp:positionV>
            <wp:extent cx="2400300" cy="1562100"/>
            <wp:effectExtent l="19050" t="0" r="0" b="0"/>
            <wp:wrapSquare wrapText="bothSides"/>
            <wp:docPr id="34" name="Рисунок 6" descr="Плата контроллера">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лата контроллера">
                      <a:hlinkClick r:id="rId90"/>
                    </pic:cNvPr>
                    <pic:cNvPicPr>
                      <a:picLocks noChangeAspect="1" noChangeArrowheads="1"/>
                    </pic:cNvPicPr>
                  </pic:nvPicPr>
                  <pic:blipFill>
                    <a:blip r:embed="rId91" cstate="print"/>
                    <a:srcRect/>
                    <a:stretch>
                      <a:fillRect/>
                    </a:stretch>
                  </pic:blipFill>
                  <pic:spPr bwMode="auto">
                    <a:xfrm>
                      <a:off x="0" y="0"/>
                      <a:ext cx="2400300" cy="1562100"/>
                    </a:xfrm>
                    <a:prstGeom prst="rect">
                      <a:avLst/>
                    </a:prstGeom>
                    <a:noFill/>
                    <a:ln w="9525">
                      <a:noFill/>
                      <a:miter lim="800000"/>
                      <a:headEnd/>
                      <a:tailEnd/>
                    </a:ln>
                  </pic:spPr>
                </pic:pic>
              </a:graphicData>
            </a:graphic>
          </wp:anchor>
        </w:drawing>
      </w:r>
    </w:p>
    <w:p w:rsidR="00DC1319" w:rsidRPr="00BD16C5" w:rsidRDefault="00DC1319" w:rsidP="00BD16C5">
      <w:pPr>
        <w:pStyle w:val="af"/>
        <w:spacing w:before="0" w:beforeAutospacing="0" w:after="0" w:afterAutospacing="0" w:line="276" w:lineRule="auto"/>
        <w:ind w:firstLine="708"/>
        <w:jc w:val="both"/>
      </w:pPr>
      <w:r w:rsidRPr="00BD16C5">
        <w:t>Поскольку контроллеры бывают весьма широкого диапазона сложности, возможность и целесообразность их ремонта подлежит оценке. Например, простейшие автономные контроллеры имеет смысл ремонтировать лишь при самых примитивных дефектах — непропаянные элементы, сломанные клеммники или разъёмы и т.д. Сама микросхема контроллера, даже если она доступна и дёшева, без программы совершенно бесполезна. А усилия по добыче «прошитого» контроллера, если вообще увенчаются успехом, обычно выходят дороже нового контроллера.</w:t>
      </w:r>
    </w:p>
    <w:p w:rsidR="00DC1319" w:rsidRPr="00BD16C5" w:rsidRDefault="00DC1319" w:rsidP="00BD16C5">
      <w:pPr>
        <w:pStyle w:val="af"/>
        <w:spacing w:before="0" w:beforeAutospacing="0" w:after="0" w:afterAutospacing="0" w:line="276" w:lineRule="auto"/>
        <w:ind w:firstLine="708"/>
        <w:jc w:val="both"/>
      </w:pPr>
      <w:r w:rsidRPr="00BD16C5">
        <w:t>С «навороченными» сетевыми контролерами ситуация примерно та же, только их устройство и ремонт на порядок сложнее. Если контроллер на гарантии, лучше его просто заменить. Отремонтировать же качественно такой прибор может лишь высококлассный специалист, имеющий доступ к оригинальным запчастям с «зашитым» ПО или же само ПО и программатор.</w:t>
      </w:r>
    </w:p>
    <w:p w:rsidR="00DC1319" w:rsidRPr="00BD16C5" w:rsidRDefault="00DC1319" w:rsidP="00BD16C5">
      <w:pPr>
        <w:pStyle w:val="af"/>
        <w:spacing w:before="0" w:beforeAutospacing="0" w:after="0" w:afterAutospacing="0" w:line="276" w:lineRule="auto"/>
        <w:ind w:firstLine="708"/>
        <w:jc w:val="both"/>
      </w:pPr>
      <w:r w:rsidRPr="00BD16C5">
        <w:t>Как видим, единичный ремонт контроллера — дело довольно непрактичное, лучше заменить его, если он примитивный и дешёвый, или сдать в сервис, если сложный и дорогой. Организации же с высокой секретностью, вроде банков или спецслужб, обычно уничтожают такие устройства физически настолько, чтобы исключить доступ к любой информации, хранящейся в памяти.</w:t>
      </w:r>
    </w:p>
    <w:p w:rsidR="00DC1319" w:rsidRPr="00BD16C5" w:rsidRDefault="00DC1319" w:rsidP="00BD16C5">
      <w:pPr>
        <w:pStyle w:val="af"/>
        <w:spacing w:before="0" w:beforeAutospacing="0" w:after="0" w:afterAutospacing="0" w:line="276" w:lineRule="auto"/>
        <w:ind w:firstLine="708"/>
        <w:jc w:val="both"/>
      </w:pPr>
      <w:r w:rsidRPr="00BD16C5">
        <w:t>Кроме собственно ремонта, немалую часть трудозатрат на восстановление работоспособности СКУД занимает программирование. Выставить системное время, «познакомить» считыватели с персональными идентификаторами (ИД), «подружить» между собой считыватели, контроллер и, возможно, сервер охранной сети, наладить фиксацию прохождения сотрудниками охраняемых зон, генерацию отчётов, распределить уровни доступа — для всего этого требуется достаточно высокая квалификация и понимание работы СКУД во всех деталях. А держать специально для этого обученных специалистов может себе позволить далеко не каждая фирма.</w:t>
      </w:r>
    </w:p>
    <w:p w:rsidR="00DC1319" w:rsidRPr="00BD16C5" w:rsidRDefault="00DC1319" w:rsidP="00BD16C5">
      <w:pPr>
        <w:pStyle w:val="2"/>
        <w:spacing w:before="0" w:after="0" w:line="276" w:lineRule="auto"/>
        <w:jc w:val="both"/>
        <w:rPr>
          <w:rFonts w:ascii="Times New Roman" w:hAnsi="Times New Roman"/>
          <w:b w:val="0"/>
        </w:rPr>
      </w:pPr>
      <w:r w:rsidRPr="00BD16C5">
        <w:rPr>
          <w:rFonts w:ascii="Times New Roman" w:hAnsi="Times New Roman"/>
          <w:b w:val="0"/>
        </w:rPr>
        <w:t>Ремонт турникетов</w:t>
      </w:r>
    </w:p>
    <w:p w:rsidR="00DC1319" w:rsidRPr="00BD16C5" w:rsidRDefault="00DC1319" w:rsidP="00BD16C5">
      <w:pPr>
        <w:pStyle w:val="af"/>
        <w:spacing w:before="0" w:beforeAutospacing="0" w:after="0" w:afterAutospacing="0" w:line="276" w:lineRule="auto"/>
        <w:ind w:firstLine="708"/>
        <w:jc w:val="both"/>
      </w:pPr>
      <w:r w:rsidRPr="00BD16C5">
        <w:t xml:space="preserve">Ремонт турникета, зависит от его типа и сложности. Трипод, роторный турникет или калитку может в принципе починить любой достаточно грамотный слесарь. Основная доля неисправностей в этих преграждающих устройствах — механические. Исключение </w:t>
      </w:r>
      <w:r w:rsidRPr="00BD16C5">
        <w:lastRenderedPageBreak/>
        <w:t>составляют лишь дефекты исполнительных механизмов, блокирующих турникет — там нужен уже электромеханик.</w:t>
      </w:r>
    </w:p>
    <w:p w:rsidR="00DC1319" w:rsidRPr="00BD16C5" w:rsidRDefault="00DC1319" w:rsidP="00BD16C5">
      <w:pPr>
        <w:pStyle w:val="af"/>
        <w:spacing w:before="0" w:beforeAutospacing="0" w:after="0" w:afterAutospacing="0" w:line="276" w:lineRule="auto"/>
        <w:jc w:val="both"/>
      </w:pPr>
      <w:r w:rsidRPr="00BD16C5">
        <w:t>Типовые неисправности таких турникетов:</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Блокировка («заедание») узлов вращения;</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Выход из строя подшипников;</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«Залипание» механизма блокировки (якоря, штифта, ригеля);</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Обрыв или перегорание катушки электромагнита блокировки;</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Плохой контакт или обрыв проводов подачи питания на запирающее устройство;</w:t>
      </w:r>
    </w:p>
    <w:p w:rsidR="00DC1319" w:rsidRPr="00BD16C5" w:rsidRDefault="00DC1319" w:rsidP="00741786">
      <w:pPr>
        <w:numPr>
          <w:ilvl w:val="0"/>
          <w:numId w:val="82"/>
        </w:numPr>
        <w:jc w:val="both"/>
        <w:rPr>
          <w:rFonts w:ascii="Times New Roman" w:hAnsi="Times New Roman" w:cs="Times New Roman"/>
        </w:rPr>
      </w:pPr>
      <w:r w:rsidRPr="00BD16C5">
        <w:rPr>
          <w:rFonts w:ascii="Times New Roman" w:hAnsi="Times New Roman" w:cs="Times New Roman"/>
        </w:rPr>
        <w:t>Дефект датчика положения ротора (сервер не фиксирует факт прохода лица через турникет).</w:t>
      </w:r>
    </w:p>
    <w:p w:rsidR="00DC1319" w:rsidRPr="00BD16C5" w:rsidRDefault="00DC1319" w:rsidP="00BD16C5">
      <w:pPr>
        <w:pStyle w:val="af"/>
        <w:spacing w:before="0" w:beforeAutospacing="0" w:after="0" w:afterAutospacing="0" w:line="276" w:lineRule="auto"/>
        <w:ind w:firstLine="360"/>
        <w:jc w:val="both"/>
      </w:pPr>
      <w:r w:rsidRPr="00BD16C5">
        <w:t>Тумбовый, створчатый турникет или шлюзовую кабину, которые намного сложнее, дороже и имеют более высокие требования по степени защиты, должны ремонтировать уже обученные специалисты. Тем более, что при их пропускной способности время ремонта должно быть минимальным, чтобы не парализовать всю работу пропускной системы. Обычно эти устройства основательно напичканы автоматикой, которую надо ещё заставить работать строго в рамках положенных временных диаграмм, иначе в работе турникетов будут сбои, аварии, ложные срабатывания и т.д.</w:t>
      </w:r>
    </w:p>
    <w:p w:rsidR="00DC1319" w:rsidRPr="00BD16C5" w:rsidRDefault="00DC1319" w:rsidP="00BD16C5">
      <w:pPr>
        <w:pStyle w:val="af"/>
        <w:spacing w:before="0" w:beforeAutospacing="0" w:after="0" w:afterAutospacing="0" w:line="276" w:lineRule="auto"/>
        <w:ind w:firstLine="360"/>
        <w:jc w:val="both"/>
      </w:pPr>
      <w:r w:rsidRPr="00BD16C5">
        <w:t>Например, створчатый турникет необходимо настроить так, чтобы носитель проксимити-карты в процессе прохождения даже очень быстрым шагом был вовремя идентифицирован, пропущен в прямом направлении, но блокирован в обратном, а лицо без карты — вовремя блокировано в прямом направлении. Если привод створок не будет правильно отрегулирован, эти задачи чётко выполняться не будут. Те, кто часто ездит в метро, наверняка успели за несколько лет хотя бы раз на себе испытать работу плохо отрегулированного турникета!</w:t>
      </w:r>
    </w:p>
    <w:p w:rsidR="00DC1319" w:rsidRPr="00BD16C5" w:rsidRDefault="00DC1319" w:rsidP="00BD16C5">
      <w:pPr>
        <w:pStyle w:val="af"/>
        <w:spacing w:before="0" w:beforeAutospacing="0" w:after="0" w:afterAutospacing="0" w:line="276" w:lineRule="auto"/>
        <w:ind w:firstLine="360"/>
        <w:jc w:val="both"/>
      </w:pPr>
      <w:r w:rsidRPr="00BD16C5">
        <w:t>Следует также различать неисправности исполнительных механизмов турникета и дефекты считывателей ИД. Их уже «слесарю дяде Васе» не доверишь, да и не каждый электромеханик знает устройство и принцип действия считывателей, особенно биометрических. Специалисты СБ должны уметь, как минимум, заменить считыватель и «прописать» его в системе для возобновления обмена данными. Непосредственный же ремонт обычно выполняют в сервис-центре поставщика оборудования или компании, осуществляющей обслуживание.</w:t>
      </w:r>
    </w:p>
    <w:p w:rsidR="00DC1319" w:rsidRPr="00BD16C5" w:rsidRDefault="00DC1319" w:rsidP="00BD16C5">
      <w:pPr>
        <w:pStyle w:val="2"/>
        <w:spacing w:before="0" w:after="0" w:line="276" w:lineRule="auto"/>
        <w:jc w:val="both"/>
        <w:rPr>
          <w:rFonts w:ascii="Times New Roman" w:hAnsi="Times New Roman"/>
          <w:b w:val="0"/>
        </w:rPr>
      </w:pPr>
      <w:r w:rsidRPr="00BD16C5">
        <w:rPr>
          <w:rFonts w:ascii="Times New Roman" w:hAnsi="Times New Roman"/>
          <w:b w:val="0"/>
        </w:rPr>
        <w:t>Ремонт шлагбаумов</w:t>
      </w:r>
    </w:p>
    <w:p w:rsidR="00DC1319" w:rsidRPr="00BD16C5" w:rsidRDefault="00DC1319" w:rsidP="00BD16C5">
      <w:pPr>
        <w:jc w:val="both"/>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688960" behindDoc="0" locked="0" layoutInCell="1" allowOverlap="1">
            <wp:simplePos x="0" y="0"/>
            <wp:positionH relativeFrom="column">
              <wp:posOffset>0</wp:posOffset>
            </wp:positionH>
            <wp:positionV relativeFrom="paragraph">
              <wp:posOffset>29210</wp:posOffset>
            </wp:positionV>
            <wp:extent cx="2400300" cy="1464310"/>
            <wp:effectExtent l="19050" t="0" r="0" b="0"/>
            <wp:wrapSquare wrapText="bothSides"/>
            <wp:docPr id="35" name="Рисунок 4" descr="Диагностика и ремонт шлагбаума">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Диагностика и ремонт шлагбаума">
                      <a:hlinkClick r:id="rId90"/>
                    </pic:cNvPr>
                    <pic:cNvPicPr>
                      <a:picLocks noChangeAspect="1" noChangeArrowheads="1"/>
                    </pic:cNvPicPr>
                  </pic:nvPicPr>
                  <pic:blipFill>
                    <a:blip r:embed="rId92" cstate="print"/>
                    <a:srcRect/>
                    <a:stretch>
                      <a:fillRect/>
                    </a:stretch>
                  </pic:blipFill>
                  <pic:spPr bwMode="auto">
                    <a:xfrm>
                      <a:off x="0" y="0"/>
                      <a:ext cx="2400300" cy="1464310"/>
                    </a:xfrm>
                    <a:prstGeom prst="rect">
                      <a:avLst/>
                    </a:prstGeom>
                    <a:noFill/>
                    <a:ln w="9525">
                      <a:noFill/>
                      <a:miter lim="800000"/>
                      <a:headEnd/>
                      <a:tailEnd/>
                    </a:ln>
                  </pic:spPr>
                </pic:pic>
              </a:graphicData>
            </a:graphic>
          </wp:anchor>
        </w:drawing>
      </w:r>
    </w:p>
    <w:p w:rsidR="00DC1319" w:rsidRPr="00BD16C5" w:rsidRDefault="00DC1319" w:rsidP="00BD16C5">
      <w:pPr>
        <w:pStyle w:val="af"/>
        <w:spacing w:before="0" w:beforeAutospacing="0" w:after="0" w:afterAutospacing="0" w:line="276" w:lineRule="auto"/>
        <w:ind w:firstLine="708"/>
        <w:jc w:val="both"/>
      </w:pPr>
      <w:r w:rsidRPr="00BD16C5">
        <w:t>И здесь всё, кроме ремонта блоков обмена данными, если они встроены в шлагбаум, под силу среднему электромеханику. Однако знать устройство шлагбаума и принцип работы его узлов для ремонта обязательно. Шлагбаумы имеют разные принципы действия и, соответственно, узлы. Они могут быть электромеханическими, гидравлическими, с дополнительной автоматикой или без, полностью автономными или иметь систему связи с контроллером СКУД. И у стороннего мастера, не специализирующегося на ремонте систем контроля доступа, даже при достаточной квалификации может банально не оказаться нужных запчастей! К тому же остановка на ремонт шлагбаума в организациях с большим трафиком — серьёзная проблема, поэтому всегда лучше доверить это дело специалистам. Идеальный и самый быстрый вариант — ремонт путём замены узлов!</w:t>
      </w:r>
    </w:p>
    <w:p w:rsidR="00DC1319" w:rsidRPr="00BD16C5" w:rsidRDefault="00DC1319" w:rsidP="00BD16C5">
      <w:pPr>
        <w:pStyle w:val="af"/>
        <w:spacing w:before="0" w:beforeAutospacing="0" w:after="0" w:afterAutospacing="0" w:line="276" w:lineRule="auto"/>
        <w:jc w:val="both"/>
      </w:pPr>
      <w:r w:rsidRPr="00BD16C5">
        <w:lastRenderedPageBreak/>
        <w:t>Вся «начинка» шлагбаума в основном смонтирована в тумбе. На стреле могут крепиться разве что предупредительный световые приборы. В тумбе же находится аккумуляторы, плата управления, электродвигатель, редуктор, гидропривод и цилиндр (возможно), балансировочная пружина для компенсации веса стрелы.</w:t>
      </w:r>
    </w:p>
    <w:p w:rsidR="00DC1319" w:rsidRPr="00BD16C5" w:rsidRDefault="00DC1319" w:rsidP="00BD16C5">
      <w:pPr>
        <w:pStyle w:val="af"/>
        <w:spacing w:before="0" w:beforeAutospacing="0" w:after="0" w:afterAutospacing="0" w:line="276" w:lineRule="auto"/>
      </w:pPr>
      <w:r w:rsidRPr="00BD16C5">
        <w:t>Основные неисправности шлагбаумов:</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Стрела «снесена» транспортным средством. В этом случае она обычно ломается у основания. Если механика не повреждена, стрелу можно укоротить или заменить на новую.</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Стрелу пытались поднять вручную, не разблокировав редуктор. При этом вырываются с мест болты, крепящие стрелу на подъёмных рычагах — прочность их соединения специально занижена для предохранения механизма от повреждения. Болты нужно заменить, а механизм — заново отрегулировать.</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В блок управления попала вода. Последствия могут быть самыми разными, в зависимости от места, куда она затекла. Блок управления подлежит замене.</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Импульсные помехи (скачки напряжения) в питающей сети. Могут вызвать как сбои в программе блока управления, так и выгорание отдельных узлов. Источник питания и блок управления нужно проверить и при необходимости заменить.</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Повреждён механизм и/или гидропривод. Может потребоваться замена шестерен, шлангов гидропривода, электродвигателя.</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Не срабатывают концевые выключатели. Требуется чистка контактов или замена концевиков.</w:t>
      </w:r>
    </w:p>
    <w:p w:rsidR="00DC1319" w:rsidRPr="00BD16C5" w:rsidRDefault="00DC1319" w:rsidP="00741786">
      <w:pPr>
        <w:numPr>
          <w:ilvl w:val="0"/>
          <w:numId w:val="83"/>
        </w:numPr>
        <w:jc w:val="both"/>
        <w:rPr>
          <w:rFonts w:ascii="Times New Roman" w:hAnsi="Times New Roman" w:cs="Times New Roman"/>
        </w:rPr>
      </w:pPr>
      <w:r w:rsidRPr="00BD16C5">
        <w:rPr>
          <w:rFonts w:ascii="Times New Roman" w:hAnsi="Times New Roman" w:cs="Times New Roman"/>
        </w:rPr>
        <w:t>Шлагбаум не открывается: ослабла балансировочная пружина. Регулировка и/или замена пружины.</w:t>
      </w:r>
    </w:p>
    <w:p w:rsidR="00DC1319" w:rsidRPr="00BD16C5" w:rsidRDefault="00DC1319" w:rsidP="00BD16C5">
      <w:pPr>
        <w:pStyle w:val="af"/>
        <w:spacing w:before="0" w:beforeAutospacing="0" w:after="0" w:afterAutospacing="0" w:line="276" w:lineRule="auto"/>
        <w:ind w:firstLine="360"/>
      </w:pPr>
      <w:r w:rsidRPr="00BD16C5">
        <w:t>Шлагбаумы обычно вполне успешно ремонтируются фирмами, имеющими мастеров с необходимыми навыками и качественные комплектующие. Регулярный осмотр и обслуживание позволяют значительно продлить время их безотказной работы.</w:t>
      </w:r>
    </w:p>
    <w:p w:rsidR="00DC1319" w:rsidRPr="00BD16C5" w:rsidRDefault="00DC1319" w:rsidP="00BD16C5">
      <w:pPr>
        <w:pStyle w:val="2"/>
        <w:spacing w:before="0" w:after="0" w:line="276" w:lineRule="auto"/>
        <w:rPr>
          <w:rFonts w:ascii="Times New Roman" w:hAnsi="Times New Roman"/>
          <w:b w:val="0"/>
        </w:rPr>
      </w:pPr>
      <w:r w:rsidRPr="00BD16C5">
        <w:rPr>
          <w:rFonts w:ascii="Times New Roman" w:hAnsi="Times New Roman"/>
          <w:b w:val="0"/>
          <w:noProof/>
        </w:rPr>
        <w:drawing>
          <wp:anchor distT="0" distB="0" distL="114300" distR="114300" simplePos="0" relativeHeight="251685888" behindDoc="0" locked="0" layoutInCell="1" allowOverlap="1">
            <wp:simplePos x="0" y="0"/>
            <wp:positionH relativeFrom="column">
              <wp:posOffset>-3810</wp:posOffset>
            </wp:positionH>
            <wp:positionV relativeFrom="paragraph">
              <wp:posOffset>222250</wp:posOffset>
            </wp:positionV>
            <wp:extent cx="2289810" cy="1717675"/>
            <wp:effectExtent l="19050" t="0" r="0" b="0"/>
            <wp:wrapSquare wrapText="bothSides"/>
            <wp:docPr id="32" name="Рисунок 3" descr="Откатные ворота ремонтируют">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ткатные ворота ремонтируют">
                      <a:hlinkClick r:id="rId93"/>
                    </pic:cNvPr>
                    <pic:cNvPicPr>
                      <a:picLocks noChangeAspect="1" noChangeArrowheads="1"/>
                    </pic:cNvPicPr>
                  </pic:nvPicPr>
                  <pic:blipFill>
                    <a:blip r:embed="rId94" cstate="print"/>
                    <a:srcRect/>
                    <a:stretch>
                      <a:fillRect/>
                    </a:stretch>
                  </pic:blipFill>
                  <pic:spPr bwMode="auto">
                    <a:xfrm>
                      <a:off x="0" y="0"/>
                      <a:ext cx="2289810" cy="1717675"/>
                    </a:xfrm>
                    <a:prstGeom prst="rect">
                      <a:avLst/>
                    </a:prstGeom>
                    <a:noFill/>
                    <a:ln w="9525">
                      <a:noFill/>
                      <a:miter lim="800000"/>
                      <a:headEnd/>
                      <a:tailEnd/>
                    </a:ln>
                  </pic:spPr>
                </pic:pic>
              </a:graphicData>
            </a:graphic>
          </wp:anchor>
        </w:drawing>
      </w:r>
      <w:r w:rsidRPr="00BD16C5">
        <w:rPr>
          <w:rFonts w:ascii="Times New Roman" w:hAnsi="Times New Roman"/>
          <w:b w:val="0"/>
        </w:rPr>
        <w:t>Ремонт откатных ворот</w:t>
      </w:r>
    </w:p>
    <w:p w:rsidR="00DC1319" w:rsidRPr="00BD16C5" w:rsidRDefault="00DC1319" w:rsidP="00BD16C5">
      <w:pPr>
        <w:rPr>
          <w:rFonts w:ascii="Times New Roman" w:hAnsi="Times New Roman" w:cs="Times New Roman"/>
        </w:rPr>
      </w:pPr>
    </w:p>
    <w:p w:rsidR="00DC1319" w:rsidRPr="00BD16C5" w:rsidRDefault="00DC1319" w:rsidP="00BD16C5">
      <w:pPr>
        <w:pStyle w:val="af"/>
        <w:spacing w:before="0" w:beforeAutospacing="0" w:after="0" w:afterAutospacing="0" w:line="276" w:lineRule="auto"/>
        <w:ind w:firstLine="708"/>
      </w:pPr>
      <w:r w:rsidRPr="00BD16C5">
        <w:t>Типовые дефекты откатных ворот — отказ подшипников, износ шестерен, перекос зубчатой линейки, выход из строя концевиков, неисправности привода, платы управления, блокировочной автоматики, сбой программного обеспечения (ворота «не узнают» пульты и проксимити-метки). Ремонт механических узлов сводится к разблокировке заклинивших деталей, замене сломанных и регулировке, а также своевременной смазке узлов трения. Вышедший из строя привод может потребовать замены сгоревшего двигателя, ремонта силовых ключей, блока питания и повторного «обучения» управляющей платы командам с пульта или чтению проксимити-меток. Блокировочная автоматика в некоторых типах ворот нуждается в регулировке времени срабатывания — отпускания, чтобы ворота не закрывались, если на пути створки находится транспортное средство.</w:t>
      </w:r>
    </w:p>
    <w:p w:rsidR="00DC1319" w:rsidRPr="00BD16C5" w:rsidRDefault="00DC1319" w:rsidP="00BD16C5">
      <w:pPr>
        <w:pStyle w:val="af"/>
        <w:spacing w:before="0" w:beforeAutospacing="0" w:after="0" w:afterAutospacing="0" w:line="276" w:lineRule="auto"/>
      </w:pPr>
      <w:r w:rsidRPr="00BD16C5">
        <w:t xml:space="preserve">Механика большинства таких ворот сложностью не отличается и может быть отремонтирована любым грамотным слесарем. А вот привод имеет свои нюансы — это достаточно сложное устройство, имеющее на борту логику и приёмник радиосигнала от пультов, кроме собственно двигателя и редуктора. Автономные ворота можно, конечно, попытаться починить на свой страх и риск самостоятельно. Но если эти ворота являются </w:t>
      </w:r>
      <w:r w:rsidRPr="00BD16C5">
        <w:lastRenderedPageBreak/>
        <w:t>частью СКУД, ремонтные работы должны выполнять специалисты обслуживающей её фирмы, иначе гарантировать слаженную работу всей системы они не смогут.</w:t>
      </w:r>
    </w:p>
    <w:p w:rsidR="00DC1319" w:rsidRPr="00BD16C5" w:rsidRDefault="00DC1319" w:rsidP="00BD16C5">
      <w:pPr>
        <w:pStyle w:val="2"/>
        <w:spacing w:before="0" w:after="0" w:line="276" w:lineRule="auto"/>
        <w:rPr>
          <w:rFonts w:ascii="Times New Roman" w:hAnsi="Times New Roman"/>
          <w:b w:val="0"/>
        </w:rPr>
      </w:pPr>
      <w:r w:rsidRPr="00BD16C5">
        <w:rPr>
          <w:rFonts w:ascii="Times New Roman" w:hAnsi="Times New Roman"/>
          <w:b w:val="0"/>
          <w:noProof/>
        </w:rPr>
        <w:drawing>
          <wp:anchor distT="0" distB="0" distL="114300" distR="114300" simplePos="0" relativeHeight="251686912" behindDoc="0" locked="0" layoutInCell="1" allowOverlap="1">
            <wp:simplePos x="0" y="0"/>
            <wp:positionH relativeFrom="column">
              <wp:posOffset>-3810</wp:posOffset>
            </wp:positionH>
            <wp:positionV relativeFrom="paragraph">
              <wp:posOffset>222250</wp:posOffset>
            </wp:positionV>
            <wp:extent cx="2289810" cy="1717675"/>
            <wp:effectExtent l="19050" t="0" r="0" b="0"/>
            <wp:wrapSquare wrapText="bothSides"/>
            <wp:docPr id="33" name="Рисунок 2" descr="Электромеханически замок">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лектромеханически замок">
                      <a:hlinkClick r:id="rId93"/>
                    </pic:cNvPr>
                    <pic:cNvPicPr>
                      <a:picLocks noChangeAspect="1" noChangeArrowheads="1"/>
                    </pic:cNvPicPr>
                  </pic:nvPicPr>
                  <pic:blipFill>
                    <a:blip r:embed="rId95" cstate="print"/>
                    <a:srcRect/>
                    <a:stretch>
                      <a:fillRect/>
                    </a:stretch>
                  </pic:blipFill>
                  <pic:spPr bwMode="auto">
                    <a:xfrm>
                      <a:off x="0" y="0"/>
                      <a:ext cx="2289810" cy="1717675"/>
                    </a:xfrm>
                    <a:prstGeom prst="rect">
                      <a:avLst/>
                    </a:prstGeom>
                    <a:noFill/>
                    <a:ln w="9525">
                      <a:noFill/>
                      <a:miter lim="800000"/>
                      <a:headEnd/>
                      <a:tailEnd/>
                    </a:ln>
                  </pic:spPr>
                </pic:pic>
              </a:graphicData>
            </a:graphic>
          </wp:anchor>
        </w:drawing>
      </w:r>
      <w:r w:rsidRPr="00BD16C5">
        <w:rPr>
          <w:rFonts w:ascii="Times New Roman" w:hAnsi="Times New Roman"/>
          <w:b w:val="0"/>
        </w:rPr>
        <w:t>Ремонт электромеханической защёлки</w:t>
      </w:r>
    </w:p>
    <w:p w:rsidR="00DC1319" w:rsidRPr="00BD16C5" w:rsidRDefault="00DC1319" w:rsidP="00BD16C5">
      <w:pPr>
        <w:pStyle w:val="af"/>
        <w:spacing w:before="0" w:beforeAutospacing="0" w:after="0" w:afterAutospacing="0" w:line="276" w:lineRule="auto"/>
        <w:ind w:firstLine="708"/>
        <w:jc w:val="both"/>
      </w:pPr>
      <w:r w:rsidRPr="00BD16C5">
        <w:t>Соленоидные электромеханические замки обычно запросто ремонтируются слесарями, имеющими опыт ремонта обычных замков. От последних они отличаются лишь наличием соленоидной защёлки, блокирующей механизм замка в отсутствие напряжения. Её неисправностей всего две: обрыв катушки соленоида и «заедание» сердечника. В первом случае катушка или весь замок подлежит замене, во втором достаточно очистить сердечник от старой смазки с пылью, смазать заново и разработать, чтобы он втягивался в катушку без перекосов и затираний. Все прочие неисправности те же, что у обычного механического замка.</w:t>
      </w:r>
    </w:p>
    <w:p w:rsidR="00DC1319" w:rsidRPr="00BD16C5" w:rsidRDefault="00DC1319" w:rsidP="00BD16C5">
      <w:pPr>
        <w:pStyle w:val="af"/>
        <w:spacing w:before="0" w:beforeAutospacing="0" w:after="0" w:afterAutospacing="0" w:line="276" w:lineRule="auto"/>
        <w:jc w:val="both"/>
      </w:pPr>
      <w:r w:rsidRPr="00BD16C5">
        <w:t>А вот моторный электромеханический замок — устройство куда более сложное и требующее определённого опыта в ремонте. Без опыта лучше за ремонт таких устройств не браться, иначе после с этим замком не смогут ничего сделать и специалисты. Особенно это касается многоригельных электромеханических замков, имеющих сложный механизм, энное количество датчиков и чёткую процедуру регулировки. Такие замки должны ремонтировать только профессионалы, ибо замена этих устройств может «влететь в копеечку».</w:t>
      </w:r>
    </w:p>
    <w:p w:rsidR="00DC1319" w:rsidRPr="00BD16C5" w:rsidRDefault="00DC1319" w:rsidP="00BD16C5">
      <w:pPr>
        <w:pStyle w:val="2"/>
        <w:spacing w:before="0" w:after="0" w:line="276" w:lineRule="auto"/>
        <w:rPr>
          <w:rFonts w:ascii="Times New Roman" w:hAnsi="Times New Roman"/>
          <w:b w:val="0"/>
          <w:sz w:val="24"/>
          <w:szCs w:val="24"/>
        </w:rPr>
      </w:pPr>
      <w:r w:rsidRPr="00BD16C5">
        <w:rPr>
          <w:rFonts w:ascii="Times New Roman" w:hAnsi="Times New Roman"/>
          <w:b w:val="0"/>
          <w:sz w:val="24"/>
          <w:szCs w:val="24"/>
        </w:rPr>
        <w:t>Ремонт электромагнитного замка</w:t>
      </w:r>
    </w:p>
    <w:p w:rsidR="00DC1319" w:rsidRPr="00BD16C5" w:rsidRDefault="00DC1319" w:rsidP="00BD16C5">
      <w:pPr>
        <w:pStyle w:val="af"/>
        <w:spacing w:before="0" w:beforeAutospacing="0" w:after="0" w:afterAutospacing="0" w:line="276" w:lineRule="auto"/>
        <w:ind w:firstLine="708"/>
        <w:jc w:val="both"/>
      </w:pPr>
      <w:r w:rsidRPr="00BD16C5">
        <w:t>Собственно, сам замок (магнитоблок), в случае его выхода из строя, ремонту чаще всего не подлежит. Хотя и существуют магнитоблоки со съёмной катушкой, как они сами, так и сменные катушки к ним — порядочная редкость. Большинство же представленных на рынке замков полностью залиты компаундом и разобрать их невозможно. Выход один — замена!</w:t>
      </w:r>
    </w:p>
    <w:p w:rsidR="00DC1319" w:rsidRPr="00BD16C5" w:rsidRDefault="00DC1319" w:rsidP="00BD16C5">
      <w:pPr>
        <w:pStyle w:val="af"/>
        <w:spacing w:before="0" w:beforeAutospacing="0" w:after="0" w:afterAutospacing="0" w:line="276" w:lineRule="auto"/>
        <w:ind w:firstLine="708"/>
        <w:jc w:val="both"/>
      </w:pPr>
      <w:r w:rsidRPr="00BD16C5">
        <w:t>Ремонтируется здесь, как правило, источник питания, вспомогательные устройства и проводка. Если замок не притягивает пластину на двери, проверяют катушку и, при её исправности, напряжение на ней. Оно должно составлять не менее 75% от номинала. Если оно меньше, значит, блок питания не выдаёт заявленного напряжения, питание идёт от разряженного аккумулятора либо напряжение «садится» на слишком длинных и тонких проводах. Нужно либо разместить блок питания ближе к замку, либо подвести питание проводом большего сечения. Поднимать напряжение блока не рекомендуется — могут выйти из строя устройства, расположенные ближе к источнику питания, особенно в момент скачка напряжения при открытии замка. Если замок, наоборот, не открывается, скорее всего, неисправна кнопка или управляющий ключ в контроллере.</w:t>
      </w:r>
    </w:p>
    <w:p w:rsidR="00DC1319" w:rsidRPr="00BD16C5" w:rsidRDefault="00DC1319" w:rsidP="00BD16C5">
      <w:pPr>
        <w:ind w:firstLine="708"/>
        <w:rPr>
          <w:rFonts w:ascii="Times New Roman" w:hAnsi="Times New Roman" w:cs="Times New Roman"/>
        </w:rPr>
      </w:pPr>
      <w:r w:rsidRPr="00BD16C5">
        <w:rPr>
          <w:rFonts w:ascii="Times New Roman" w:hAnsi="Times New Roman" w:cs="Times New Roman"/>
        </w:rPr>
        <w:t>Итак, ремонт систем контроля и управления доступом — достаточно своеобразная область техники, требующая высокой квалификации сотрудников, знания материально-технической базы СКУД, наличия специализированных запчастей, документации, контактов с некоторыми производителями охранного оборудования. Компании, у которых вся эта инфраструктура отлажена, выполнят ремонт СКУД оперативно, грамотно, качественно, помогут сэкономить время и деньги. А главное, смогут вполне ответственно гарантировать работу оборудования, от которого зависит ваша безопасность.</w:t>
      </w:r>
    </w:p>
    <w:p w:rsidR="00DC1319" w:rsidRPr="00BD16C5" w:rsidRDefault="00DC1319" w:rsidP="00BD16C5">
      <w:pPr>
        <w:rPr>
          <w:rFonts w:ascii="Times New Roman" w:hAnsi="Times New Roman" w:cs="Times New Roman"/>
        </w:rPr>
      </w:pPr>
    </w:p>
    <w:p w:rsidR="00DC1319" w:rsidRPr="00BD16C5" w:rsidRDefault="00DC1319" w:rsidP="00BD16C5">
      <w:pPr>
        <w:rPr>
          <w:rFonts w:ascii="Times New Roman" w:hAnsi="Times New Roman" w:cs="Times New Roman"/>
        </w:rPr>
      </w:pPr>
    </w:p>
    <w:p w:rsidR="00DC1319" w:rsidRPr="00BD16C5" w:rsidRDefault="00DC1319" w:rsidP="00BD16C5">
      <w:pPr>
        <w:rPr>
          <w:rFonts w:ascii="Times New Roman" w:hAnsi="Times New Roman" w:cs="Times New Roman"/>
        </w:rPr>
      </w:pPr>
      <w:r w:rsidRPr="00BD16C5">
        <w:rPr>
          <w:rFonts w:ascii="Times New Roman" w:hAnsi="Times New Roman" w:cs="Times New Roman"/>
        </w:rPr>
        <w:t>Ответить на  вопросы</w:t>
      </w:r>
    </w:p>
    <w:p w:rsidR="00DC1319" w:rsidRPr="00BD16C5" w:rsidRDefault="00DC1319" w:rsidP="00BD16C5">
      <w:pPr>
        <w:ind w:left="180"/>
        <w:jc w:val="both"/>
        <w:rPr>
          <w:rFonts w:ascii="Times New Roman" w:hAnsi="Times New Roman" w:cs="Times New Roman"/>
          <w:szCs w:val="24"/>
        </w:rPr>
      </w:pPr>
      <w:r w:rsidRPr="00BD16C5">
        <w:rPr>
          <w:rFonts w:ascii="Times New Roman" w:hAnsi="Times New Roman" w:cs="Times New Roman"/>
          <w:szCs w:val="24"/>
        </w:rPr>
        <w:t>1. Устройства СКУД используют для:</w:t>
      </w:r>
    </w:p>
    <w:p w:rsidR="00DC1319" w:rsidRPr="00BD16C5" w:rsidRDefault="00DC1319" w:rsidP="00741786">
      <w:pPr>
        <w:numPr>
          <w:ilvl w:val="0"/>
          <w:numId w:val="42"/>
        </w:numPr>
        <w:jc w:val="both"/>
        <w:outlineLvl w:val="2"/>
        <w:rPr>
          <w:rFonts w:ascii="Times New Roman" w:hAnsi="Times New Roman" w:cs="Times New Roman"/>
          <w:bCs/>
          <w:szCs w:val="24"/>
        </w:rPr>
      </w:pPr>
      <w:r w:rsidRPr="00BD16C5">
        <w:rPr>
          <w:rFonts w:ascii="Times New Roman" w:hAnsi="Times New Roman" w:cs="Times New Roman"/>
          <w:bCs/>
          <w:szCs w:val="24"/>
        </w:rPr>
        <w:t>Слабые места СКУД</w:t>
      </w:r>
    </w:p>
    <w:p w:rsidR="00DC1319" w:rsidRPr="00BD16C5" w:rsidRDefault="00DC1319" w:rsidP="00741786">
      <w:pPr>
        <w:numPr>
          <w:ilvl w:val="0"/>
          <w:numId w:val="42"/>
        </w:numPr>
        <w:jc w:val="both"/>
        <w:rPr>
          <w:rFonts w:ascii="Times New Roman" w:hAnsi="Times New Roman" w:cs="Times New Roman"/>
          <w:szCs w:val="24"/>
        </w:rPr>
      </w:pPr>
      <w:r w:rsidRPr="00BD16C5">
        <w:rPr>
          <w:rFonts w:ascii="Times New Roman" w:hAnsi="Times New Roman" w:cs="Times New Roman"/>
          <w:szCs w:val="24"/>
        </w:rPr>
        <w:t>Какие виды работ входят в регламент №2?</w:t>
      </w:r>
    </w:p>
    <w:p w:rsidR="00DC1319" w:rsidRPr="00BD16C5" w:rsidRDefault="00DC1319" w:rsidP="00741786">
      <w:pPr>
        <w:numPr>
          <w:ilvl w:val="0"/>
          <w:numId w:val="42"/>
        </w:numPr>
        <w:jc w:val="both"/>
        <w:rPr>
          <w:rFonts w:ascii="Times New Roman" w:hAnsi="Times New Roman" w:cs="Times New Roman"/>
          <w:szCs w:val="24"/>
        </w:rPr>
      </w:pPr>
      <w:r w:rsidRPr="00BD16C5">
        <w:rPr>
          <w:rFonts w:ascii="Times New Roman" w:hAnsi="Times New Roman" w:cs="Times New Roman"/>
          <w:szCs w:val="24"/>
        </w:rPr>
        <w:t>Назовите типичные неисправности для турникетов.</w:t>
      </w:r>
    </w:p>
    <w:p w:rsidR="00DC1319" w:rsidRPr="00BD16C5" w:rsidRDefault="00DC1319" w:rsidP="00741786">
      <w:pPr>
        <w:numPr>
          <w:ilvl w:val="0"/>
          <w:numId w:val="42"/>
        </w:numPr>
        <w:jc w:val="both"/>
        <w:rPr>
          <w:rFonts w:ascii="Times New Roman" w:hAnsi="Times New Roman" w:cs="Times New Roman"/>
          <w:szCs w:val="24"/>
        </w:rPr>
      </w:pPr>
      <w:r w:rsidRPr="00BD16C5">
        <w:rPr>
          <w:rFonts w:ascii="Times New Roman" w:hAnsi="Times New Roman" w:cs="Times New Roman"/>
          <w:szCs w:val="24"/>
        </w:rPr>
        <w:t>Назовите типичные неисправности для шлагбаумов.</w:t>
      </w:r>
    </w:p>
    <w:p w:rsidR="00DC1319" w:rsidRPr="00BD16C5" w:rsidRDefault="00DC1319" w:rsidP="00DC1319">
      <w:pPr>
        <w:rPr>
          <w:rFonts w:ascii="Times New Roman" w:hAnsi="Times New Roman" w:cs="Times New Roman"/>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DC1319">
      <w:pPr>
        <w:pStyle w:val="14"/>
        <w:tabs>
          <w:tab w:val="left" w:pos="10080"/>
        </w:tabs>
        <w:spacing w:line="218" w:lineRule="auto"/>
        <w:ind w:firstLine="100"/>
        <w:jc w:val="center"/>
        <w:rPr>
          <w:b/>
          <w:sz w:val="22"/>
          <w:szCs w:val="22"/>
        </w:rPr>
      </w:pPr>
      <w:r w:rsidRPr="00BD16C5">
        <w:rPr>
          <w:b/>
          <w:sz w:val="22"/>
          <w:szCs w:val="22"/>
        </w:rPr>
        <w:t>ИНСТРУКЦИОННО – ТЕХНОЛОГИЧЕСКАЯ  КАРТА</w:t>
      </w:r>
    </w:p>
    <w:p w:rsidR="00DC1319" w:rsidRPr="00BD16C5" w:rsidRDefault="00DC1319" w:rsidP="00DC1319">
      <w:pPr>
        <w:pStyle w:val="14"/>
        <w:tabs>
          <w:tab w:val="left" w:pos="10065"/>
        </w:tabs>
        <w:spacing w:before="120"/>
        <w:ind w:left="79" w:firstLine="425"/>
        <w:jc w:val="center"/>
        <w:rPr>
          <w:b/>
          <w:sz w:val="22"/>
          <w:szCs w:val="22"/>
        </w:rPr>
      </w:pPr>
      <w:r w:rsidRPr="00BD16C5">
        <w:rPr>
          <w:b/>
          <w:sz w:val="22"/>
          <w:szCs w:val="22"/>
        </w:rPr>
        <w:t>на выполнение ПР № _10_</w:t>
      </w:r>
    </w:p>
    <w:p w:rsidR="00DC1319" w:rsidRPr="00BD16C5" w:rsidRDefault="00DC1319" w:rsidP="00DC1319">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DC1319" w:rsidRPr="00BD16C5" w:rsidRDefault="00DC1319" w:rsidP="00DC1319">
      <w:pPr>
        <w:pStyle w:val="14"/>
        <w:tabs>
          <w:tab w:val="left" w:pos="9639"/>
        </w:tabs>
        <w:spacing w:before="120"/>
        <w:ind w:left="79" w:firstLine="425"/>
        <w:jc w:val="center"/>
        <w:rPr>
          <w:b/>
          <w:sz w:val="16"/>
          <w:szCs w:val="16"/>
        </w:rPr>
      </w:pPr>
    </w:p>
    <w:p w:rsidR="00DC1319" w:rsidRPr="00BD16C5" w:rsidRDefault="00DC1319" w:rsidP="00DC1319">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DC1319" w:rsidRPr="00BD16C5" w:rsidRDefault="00DC1319" w:rsidP="00DC1319">
      <w:pPr>
        <w:rPr>
          <w:b/>
          <w:sz w:val="20"/>
        </w:rPr>
      </w:pPr>
      <w:r w:rsidRPr="00BD16C5">
        <w:t>Тема: « Проверка технического состояния и работоспособности считывателей, контроллеров и исполнительных устройств СКУД.»</w:t>
      </w:r>
    </w:p>
    <w:p w:rsidR="00DC1319" w:rsidRPr="00BD16C5" w:rsidRDefault="00DC1319" w:rsidP="00DC1319">
      <w:pPr>
        <w:pStyle w:val="FR1"/>
        <w:spacing w:line="300" w:lineRule="exact"/>
        <w:ind w:left="0" w:firstLine="720"/>
        <w:jc w:val="both"/>
        <w:rPr>
          <w:rFonts w:ascii="Times New Roman" w:hAnsi="Times New Roman"/>
          <w:sz w:val="22"/>
          <w:szCs w:val="22"/>
        </w:rPr>
      </w:pPr>
    </w:p>
    <w:p w:rsidR="00DC1319" w:rsidRPr="00BD16C5" w:rsidRDefault="00DC1319" w:rsidP="00DC1319">
      <w:pPr>
        <w:pStyle w:val="ad"/>
        <w:tabs>
          <w:tab w:val="left" w:pos="317"/>
        </w:tabs>
        <w:spacing w:line="276" w:lineRule="auto"/>
        <w:jc w:val="both"/>
        <w:rPr>
          <w:i/>
          <w:sz w:val="22"/>
          <w:szCs w:val="22"/>
          <w:u w:val="single"/>
        </w:rPr>
      </w:pPr>
      <w:r w:rsidRPr="00BD16C5">
        <w:rPr>
          <w:sz w:val="22"/>
          <w:szCs w:val="22"/>
        </w:rPr>
        <w:t xml:space="preserve">Цель работы: </w:t>
      </w:r>
      <w:r w:rsidRPr="00BD16C5">
        <w:rPr>
          <w:i/>
          <w:sz w:val="22"/>
          <w:szCs w:val="22"/>
          <w:u w:val="single"/>
        </w:rPr>
        <w:t>Ознакомиться с проверкой работоспособности составных частей СКУД. Контроль исправности элементов индикации. Настройка и регулировка.</w:t>
      </w:r>
    </w:p>
    <w:p w:rsidR="00DC1319" w:rsidRPr="00BD16C5" w:rsidRDefault="00DC1319" w:rsidP="00DC1319">
      <w:pPr>
        <w:jc w:val="both"/>
        <w:rPr>
          <w:rFonts w:ascii="Times New Roman" w:hAnsi="Times New Roman" w:cs="Times New Roman"/>
          <w:b/>
          <w:i/>
        </w:rPr>
      </w:pPr>
      <w:r w:rsidRPr="00BD16C5">
        <w:rPr>
          <w:rFonts w:ascii="Times New Roman" w:hAnsi="Times New Roman" w:cs="Times New Roman"/>
          <w:b/>
          <w:i/>
        </w:rPr>
        <w:t>Выявление и устранение неисправностей. Ведение эксплуатационно-технической документации Соблюдать  безопасные приемы работы.</w:t>
      </w:r>
    </w:p>
    <w:p w:rsidR="00DC1319" w:rsidRPr="00BD16C5" w:rsidRDefault="00DC1319" w:rsidP="00DC1319">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DC1319" w:rsidRPr="00BD16C5" w:rsidRDefault="00DC1319" w:rsidP="00DC1319">
      <w:pPr>
        <w:jc w:val="both"/>
        <w:rPr>
          <w:rFonts w:ascii="Times New Roman" w:hAnsi="Times New Roman" w:cs="Times New Roman"/>
          <w:b/>
          <w:i/>
        </w:rPr>
      </w:pPr>
      <w:r w:rsidRPr="00BD16C5">
        <w:rPr>
          <w:rFonts w:ascii="Times New Roman" w:hAnsi="Times New Roman" w:cs="Times New Roman"/>
          <w:b/>
          <w:i/>
        </w:rPr>
        <w:t>практический опыт - Получить практические навыки проверки работоспособности аппаратуры СКУД. Производить контроль исправности индикации.</w:t>
      </w:r>
    </w:p>
    <w:p w:rsidR="00DC1319" w:rsidRPr="00BD16C5" w:rsidRDefault="00DC1319" w:rsidP="00DC1319">
      <w:pPr>
        <w:jc w:val="both"/>
        <w:rPr>
          <w:rFonts w:ascii="Times New Roman" w:hAnsi="Times New Roman" w:cs="Times New Roman"/>
          <w:b/>
          <w:i/>
        </w:rPr>
      </w:pPr>
      <w:r w:rsidRPr="00BD16C5">
        <w:rPr>
          <w:b/>
          <w:i/>
          <w:noProof/>
        </w:rPr>
        <w:t xml:space="preserve">  умения </w:t>
      </w:r>
      <w:r w:rsidRPr="00BD16C5">
        <w:rPr>
          <w:b/>
          <w:i/>
        </w:rPr>
        <w:t xml:space="preserve">- производить проверки работоспособности аппаратуры СКУД. </w:t>
      </w:r>
      <w:r w:rsidRPr="00BD16C5">
        <w:rPr>
          <w:rFonts w:ascii="Times New Roman" w:hAnsi="Times New Roman" w:cs="Times New Roman"/>
          <w:b/>
          <w:i/>
        </w:rPr>
        <w:t>Производить контроль исправности индикации.</w:t>
      </w:r>
    </w:p>
    <w:p w:rsidR="00DC1319" w:rsidRPr="00BD16C5" w:rsidRDefault="00DC1319" w:rsidP="00DC1319">
      <w:pPr>
        <w:jc w:val="both"/>
        <w:rPr>
          <w:b/>
          <w:i/>
        </w:rPr>
      </w:pPr>
      <w:r w:rsidRPr="00BD16C5">
        <w:rPr>
          <w:rFonts w:ascii="Times New Roman" w:hAnsi="Times New Roman" w:cs="Times New Roman"/>
          <w:i/>
        </w:rPr>
        <w:t>профессиональные компетенции</w:t>
      </w:r>
      <w:r w:rsidRPr="00BD16C5">
        <w:rPr>
          <w:rFonts w:ascii="Times New Roman" w:hAnsi="Times New Roman" w:cs="Times New Roman"/>
          <w:b/>
          <w:i/>
        </w:rPr>
        <w:t xml:space="preserve"> (ПК): 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r w:rsidRPr="00BD16C5">
        <w:rPr>
          <w:b/>
          <w:i/>
        </w:rPr>
        <w:t>.</w:t>
      </w:r>
    </w:p>
    <w:p w:rsidR="00DC1319" w:rsidRPr="00BD16C5" w:rsidRDefault="00DC1319" w:rsidP="00DC1319">
      <w:pPr>
        <w:pStyle w:val="12"/>
        <w:ind w:firstLine="708"/>
        <w:jc w:val="both"/>
        <w:rPr>
          <w:i/>
          <w:u w:val="single"/>
        </w:rPr>
      </w:pPr>
      <w:r w:rsidRPr="00BD16C5">
        <w:rPr>
          <w:i/>
          <w:u w:val="single"/>
        </w:rPr>
        <w:t>ПК 3.2. Осуществлять эксплуатацию ОПС, СКУД, СОТ, оповещения, пожаротушения, дымоудаления, инженерной автоматики и оборудования охранного освещения.</w:t>
      </w:r>
    </w:p>
    <w:p w:rsidR="00DC1319" w:rsidRPr="00BD16C5" w:rsidRDefault="00DC1319" w:rsidP="00DC1319">
      <w:pPr>
        <w:pStyle w:val="12"/>
        <w:ind w:firstLine="708"/>
        <w:jc w:val="both"/>
        <w:rPr>
          <w:i/>
          <w:u w:val="single"/>
        </w:rPr>
      </w:pPr>
      <w:r w:rsidRPr="00BD16C5">
        <w:rPr>
          <w:i/>
          <w:u w:val="single"/>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DC1319" w:rsidRPr="00BD16C5" w:rsidRDefault="00DC1319" w:rsidP="00DC1319">
      <w:pPr>
        <w:pStyle w:val="12"/>
        <w:jc w:val="both"/>
        <w:rPr>
          <w:i/>
          <w:u w:val="single"/>
        </w:rPr>
      </w:pPr>
      <w:r w:rsidRPr="00BD16C5">
        <w:t>.</w:t>
      </w:r>
    </w:p>
    <w:p w:rsidR="00DC1319" w:rsidRPr="00BD16C5" w:rsidRDefault="00DC1319" w:rsidP="00DC1319">
      <w:pPr>
        <w:pStyle w:val="23"/>
        <w:jc w:val="both"/>
        <w:rPr>
          <w:b/>
          <w:sz w:val="22"/>
          <w:szCs w:val="22"/>
        </w:rPr>
      </w:pPr>
      <w:r w:rsidRPr="00BD16C5">
        <w:rPr>
          <w:b/>
          <w:sz w:val="22"/>
          <w:szCs w:val="22"/>
        </w:rPr>
        <w:t>Норма времени:  6 часов.</w:t>
      </w:r>
    </w:p>
    <w:p w:rsidR="00DC1319" w:rsidRPr="00BD16C5" w:rsidRDefault="00DC1319" w:rsidP="00DC1319">
      <w:pPr>
        <w:pStyle w:val="14"/>
        <w:tabs>
          <w:tab w:val="left" w:pos="9639"/>
        </w:tabs>
        <w:spacing w:line="218" w:lineRule="auto"/>
        <w:ind w:left="1560" w:hanging="1560"/>
        <w:rPr>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DC1319" w:rsidRPr="00BD16C5" w:rsidRDefault="00DC1319" w:rsidP="00DC1319">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DC1319" w:rsidRPr="00BD16C5" w:rsidRDefault="00DC1319" w:rsidP="00DC1319">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DC1319" w:rsidRPr="00BD16C5" w:rsidRDefault="00DC1319" w:rsidP="00DC1319">
      <w:pPr>
        <w:pStyle w:val="14"/>
        <w:tabs>
          <w:tab w:val="left" w:pos="9639"/>
        </w:tabs>
        <w:spacing w:line="218" w:lineRule="auto"/>
        <w:ind w:left="1560" w:firstLine="0"/>
        <w:rPr>
          <w:sz w:val="22"/>
          <w:szCs w:val="22"/>
        </w:rPr>
      </w:pPr>
    </w:p>
    <w:p w:rsidR="00DC1319" w:rsidRPr="00BD16C5" w:rsidRDefault="00DC1319" w:rsidP="00DC1319">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DC1319" w:rsidRPr="00BD16C5" w:rsidRDefault="00DC1319" w:rsidP="00DC1319">
      <w:pPr>
        <w:tabs>
          <w:tab w:val="left" w:pos="0"/>
        </w:tabs>
        <w:rPr>
          <w:rFonts w:ascii="Times New Roman" w:hAnsi="Times New Roman" w:cs="Times New Roman"/>
          <w:b/>
        </w:rPr>
      </w:pPr>
      <w:r w:rsidRPr="00BD16C5">
        <w:rPr>
          <w:rFonts w:ascii="Times New Roman" w:hAnsi="Times New Roman" w:cs="Times New Roman"/>
        </w:rPr>
        <w:t xml:space="preserve">Основная литература </w:t>
      </w:r>
      <w:r w:rsidRPr="00BD16C5">
        <w:rPr>
          <w:rFonts w:ascii="Times New Roman" w:hAnsi="Times New Roman" w:cs="Times New Roman"/>
          <w:b/>
        </w:rPr>
        <w:t>1 Синилов В.Г. "Системы охранной, пожарной и охранно- пожарной сигнализации." -  М.: «Академия», 2004.</w:t>
      </w:r>
    </w:p>
    <w:p w:rsidR="00DC1319" w:rsidRPr="00BD16C5" w:rsidRDefault="00DC1319" w:rsidP="00741786">
      <w:pPr>
        <w:pStyle w:val="12"/>
        <w:numPr>
          <w:ilvl w:val="0"/>
          <w:numId w:val="42"/>
        </w:numPr>
        <w:tabs>
          <w:tab w:val="num" w:pos="180"/>
          <w:tab w:val="left" w:pos="272"/>
        </w:tabs>
        <w:ind w:left="360"/>
      </w:pPr>
      <w:r w:rsidRPr="00BD16C5">
        <w:t>Ворона В.А., Тихонов В.А. Технические средства наблюдения в охране объектов. М.: Академия- 2013г.-159с.</w:t>
      </w:r>
    </w:p>
    <w:p w:rsidR="00DC1319" w:rsidRPr="00BD16C5" w:rsidRDefault="00DC1319" w:rsidP="00DC1319">
      <w:pPr>
        <w:pStyle w:val="a9"/>
        <w:tabs>
          <w:tab w:val="left" w:pos="0"/>
          <w:tab w:val="num" w:pos="180"/>
          <w:tab w:val="left" w:pos="1076"/>
        </w:tabs>
        <w:ind w:left="360" w:right="23"/>
        <w:jc w:val="both"/>
        <w:rPr>
          <w:rStyle w:val="aa"/>
        </w:rPr>
      </w:pPr>
      <w:r w:rsidRPr="00BD16C5">
        <w:rPr>
          <w:rStyle w:val="aa"/>
        </w:rPr>
        <w:t>3. Собурь С.В. Установки пожарной сигнализации. Москва 2019, ПожКнига. 247с.</w:t>
      </w:r>
    </w:p>
    <w:p w:rsidR="00DC1319" w:rsidRPr="00BD16C5" w:rsidRDefault="00DC1319" w:rsidP="00DC1319">
      <w:pPr>
        <w:pStyle w:val="a9"/>
        <w:tabs>
          <w:tab w:val="left" w:pos="0"/>
          <w:tab w:val="num" w:pos="180"/>
          <w:tab w:val="left" w:pos="1076"/>
        </w:tabs>
        <w:ind w:left="360" w:right="23"/>
        <w:jc w:val="both"/>
      </w:pPr>
      <w:r w:rsidRPr="00BD16C5">
        <w:rPr>
          <w:rStyle w:val="aa"/>
        </w:rPr>
        <w:t>4. Любимова М.М. Пожарная и охранно-пожарная сигнализация. Справочник. М.:2014 ПожКнига-255.с.</w:t>
      </w:r>
    </w:p>
    <w:p w:rsidR="00DC1319" w:rsidRPr="00BD16C5" w:rsidRDefault="00DC1319" w:rsidP="00DC1319">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DC1319" w:rsidRPr="00BD16C5" w:rsidRDefault="00DC1319" w:rsidP="00DC1319">
      <w:pPr>
        <w:pStyle w:val="14"/>
        <w:tabs>
          <w:tab w:val="left" w:pos="1026"/>
        </w:tabs>
        <w:spacing w:line="240" w:lineRule="exact"/>
        <w:ind w:left="1560" w:hanging="1560"/>
        <w:rPr>
          <w:sz w:val="22"/>
          <w:szCs w:val="22"/>
        </w:rPr>
      </w:pPr>
    </w:p>
    <w:p w:rsidR="00DC1319" w:rsidRPr="00BD16C5" w:rsidRDefault="00DC1319" w:rsidP="00DC1319">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 xml:space="preserve">Дополнительная литература </w:t>
      </w:r>
      <w:r w:rsidRPr="00BD16C5">
        <w:rPr>
          <w:rFonts w:ascii="Times New Roman" w:hAnsi="Times New Roman"/>
          <w:color w:val="auto"/>
          <w:sz w:val="22"/>
          <w:szCs w:val="22"/>
        </w:rPr>
        <w:t>1.</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DC1319" w:rsidRPr="00BD16C5" w:rsidRDefault="00DC1319" w:rsidP="00DC1319">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DC1319" w:rsidRPr="00BD16C5" w:rsidRDefault="00DC1319" w:rsidP="00DC1319">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DC1319" w:rsidRPr="00BD16C5" w:rsidRDefault="00DC1319" w:rsidP="00DC1319">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DC1319" w:rsidRPr="00BD16C5" w:rsidRDefault="00DC1319" w:rsidP="00DC1319">
      <w:pPr>
        <w:pStyle w:val="14"/>
        <w:tabs>
          <w:tab w:val="left" w:pos="9639"/>
        </w:tabs>
        <w:spacing w:line="218" w:lineRule="auto"/>
        <w:ind w:left="1560" w:hanging="1560"/>
        <w:rPr>
          <w:b/>
          <w:sz w:val="22"/>
          <w:szCs w:val="22"/>
        </w:rPr>
      </w:pPr>
    </w:p>
    <w:p w:rsidR="00DC1319" w:rsidRPr="00BD16C5" w:rsidRDefault="00DC1319" w:rsidP="00DC1319">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DC1319" w:rsidRPr="00BD16C5" w:rsidRDefault="00DC1319" w:rsidP="00DC1319">
      <w:pPr>
        <w:pStyle w:val="ad"/>
        <w:tabs>
          <w:tab w:val="left" w:pos="202"/>
        </w:tabs>
        <w:ind w:left="360"/>
        <w:jc w:val="both"/>
        <w:rPr>
          <w:sz w:val="24"/>
          <w:szCs w:val="24"/>
        </w:rPr>
      </w:pPr>
    </w:p>
    <w:p w:rsidR="00DC1319" w:rsidRPr="00BD16C5" w:rsidRDefault="00DC1319" w:rsidP="00BD16C5">
      <w:pPr>
        <w:jc w:val="both"/>
        <w:rPr>
          <w:rFonts w:ascii="Times New Roman" w:hAnsi="Times New Roman" w:cs="Times New Roman"/>
          <w:sz w:val="20"/>
        </w:rPr>
      </w:pPr>
      <w:r w:rsidRPr="00BD16C5">
        <w:rPr>
          <w:rFonts w:ascii="Times New Roman" w:hAnsi="Times New Roman" w:cs="Times New Roman"/>
          <w:szCs w:val="24"/>
        </w:rPr>
        <w:t xml:space="preserve">Ознакомьтесь с технической документацией </w:t>
      </w:r>
      <w:r w:rsidRPr="00BD16C5">
        <w:rPr>
          <w:rFonts w:ascii="Times New Roman" w:hAnsi="Times New Roman" w:cs="Times New Roman"/>
        </w:rPr>
        <w:t>считывателей, контроллеров и исполнительных устройств СКУД.</w:t>
      </w:r>
    </w:p>
    <w:p w:rsidR="00DC1319" w:rsidRPr="00BD16C5" w:rsidRDefault="00DC1319" w:rsidP="00BD16C5">
      <w:pPr>
        <w:jc w:val="both"/>
        <w:rPr>
          <w:rFonts w:ascii="Times New Roman" w:hAnsi="Times New Roman" w:cs="Times New Roman"/>
          <w:sz w:val="20"/>
        </w:rPr>
      </w:pPr>
      <w:r w:rsidRPr="00BD16C5">
        <w:rPr>
          <w:rFonts w:ascii="Times New Roman" w:hAnsi="Times New Roman" w:cs="Times New Roman"/>
          <w:szCs w:val="24"/>
        </w:rPr>
        <w:t xml:space="preserve">Ознакомьтесь с общими требованиями к эксплуатации </w:t>
      </w:r>
      <w:r w:rsidRPr="00BD16C5">
        <w:rPr>
          <w:rFonts w:ascii="Times New Roman" w:hAnsi="Times New Roman" w:cs="Times New Roman"/>
        </w:rPr>
        <w:t>считывателей, контроллеров и исполнительных устройств СКУД.</w:t>
      </w:r>
    </w:p>
    <w:p w:rsidR="00DC1319" w:rsidRPr="00BD16C5" w:rsidRDefault="00DC1319" w:rsidP="00BD16C5">
      <w:pPr>
        <w:pStyle w:val="ad"/>
        <w:tabs>
          <w:tab w:val="left" w:pos="202"/>
        </w:tabs>
        <w:spacing w:line="276" w:lineRule="auto"/>
        <w:jc w:val="both"/>
        <w:rPr>
          <w:sz w:val="24"/>
          <w:szCs w:val="24"/>
        </w:rPr>
      </w:pPr>
      <w:r w:rsidRPr="00BD16C5">
        <w:rPr>
          <w:sz w:val="24"/>
          <w:szCs w:val="24"/>
        </w:rPr>
        <w:t xml:space="preserve"> Перечень работ для регламентов №1, №2, №3</w:t>
      </w:r>
    </w:p>
    <w:p w:rsidR="00DC1319" w:rsidRPr="00BD16C5" w:rsidRDefault="00DC1319" w:rsidP="00BD16C5">
      <w:pPr>
        <w:rPr>
          <w:rFonts w:ascii="Times New Roman" w:hAnsi="Times New Roman" w:cs="Times New Roman"/>
        </w:rPr>
      </w:pPr>
    </w:p>
    <w:p w:rsidR="00DC1319" w:rsidRPr="00BD16C5" w:rsidRDefault="00DC1319" w:rsidP="00BD16C5">
      <w:pPr>
        <w:jc w:val="both"/>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Условия эксплуатации</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Учитывать вредное воздействие окружающей среды следует лишь для исполнительных устройств, считывателей и контроллеров (совмещенных со считывателями в одном конструктивном блоке), предназначенных для работы вне отапливаемых закрытых помещений либо в особых условиях (запыленность, повышенная влажность, отрицательная температура и т.п.). Для надежной работы СКУД на объекте необходимо учитывать влияние электромагнитных помех, перепады напряжения питания, удаленность считывателей и контроллеров от управляющего центра, заземление составных частей системы и т.п.</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Панель вызова домофона.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Это самая распространенная и самая проблемная часть системы СКУД. Главная причина высокой уязвимости домофонов – неправильная установка. Анализируя случаи несанкционированного доступа, можно сделать вывод, что в 99% домофон являлся не средством защиты, а сигналом для злоумышленников о том, что вход на охраняемую территорию практически открыт. 2017-02-26_10-30-35 (1) Основные функции домофона – дистанционные переговоры и управление входом/выходом, но большинство современных моделей дает возможность входа без разрешения владельца или охранного персонала. </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Способы взлома различны: </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1. Съем вызывной панели и замыкание линии управления запирающим устройством. </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2. Установка геркона в линию управления запирающим устройством.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lastRenderedPageBreak/>
        <w:t xml:space="preserve">Герконовый контакт создает магнитное поле, открывающее замок. Для взлома домофона, в т.ч. видеодомофона достаточно простой отвертки. Повысить уровень защиты можно, используя более современный аналог видеодомофонов – прием вызовов через корпоративную или Wi-Fi-сеть с защищенным трафиком. В качестве видеомонитора может использоваться не только стационарный монитор, но и смартфон, планшет. Такое решение не только усиливает меры безопасности, но и является экономичным – монтаж системы на базе ИТ-сети обходится на 20-40% дешевле традиционного домофона. Контроллеры со считывателями в одном корпусе. Совмещение считывателя и контроллера в одном корпусе – это удобно и экономично, поэтому данный вариант используется повсеместно. Контроллер со считывателем используется для управления элементами СКУД при помощи бесконтактных proximity-карт. product_35 Открывать электромеханические или электромагнитные замки такого типа так же просто, как панели домофонов. Достаточно снять контроллер со считывателем, замкнуть линии управления замком. Панацеей может стать установка панели-контроллера таким образом, чтобы злоумышленник не мог до нее добраться. Скрытые варианты монтажа контроллеров часто предлагают различные монтажные компании. Простой считыватель, установленный отдельно от контроллера. Принцип работы считывающего контроллера следующий: пользователь подносит к устройству ключ, который содержит уникальный ID-номер. Если в памяти контроллера номер зафиксирован, то дверь открывается. В этом случае шансы на несанкционированный доступ у злоумышленников снижаются, но открыть дверь все равно несложно. Способ взлома - по аналогии с предыдущим: снимается панель считывателя, замыкается линия управления (12 В), срабатывает защита блока и устройство открывается. Способ взлома – по аналогии с предыдущим: снимается панель считывателя, замыкается линия управления (12 В), срабатывает защита блока и устройство открывается. Сложнее осуществить взлом, если замок оборудован тампером – датчиком вскрытия, отслеживающим попытки вскрытия панели считывателя. Однако практика показывает, что тамперы далеко не всегда готовы остановить взломщиков. </w:t>
      </w:r>
    </w:p>
    <w:p w:rsidR="00DC1319" w:rsidRPr="00BD16C5" w:rsidRDefault="00DC1319" w:rsidP="00BD16C5">
      <w:pPr>
        <w:jc w:val="both"/>
        <w:rPr>
          <w:rFonts w:ascii="Times New Roman" w:eastAsia="Times New Roman" w:hAnsi="Times New Roman" w:cs="Times New Roman"/>
          <w:szCs w:val="24"/>
        </w:rPr>
      </w:pP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Турникеты и другие преграждающие устройства.</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 </w:t>
      </w:r>
      <w:r w:rsidRPr="00BD16C5">
        <w:rPr>
          <w:rFonts w:ascii="Times New Roman" w:eastAsia="Times New Roman" w:hAnsi="Times New Roman" w:cs="Times New Roman"/>
          <w:szCs w:val="24"/>
        </w:rPr>
        <w:tab/>
        <w:t xml:space="preserve">Главная причина низкой эффективности турникетов – неправильный выбор и установка. Желая максимально сэкономить и упростить затраты на СКУД, монтажные компании предлагают установку однопроходных турникетов, там где трафик посетителей достаточно высокий. Это приводит к тому, что для налаживания нормального режима прохода турникет просто отключается. Вторая распространенная ошибка – монтаж одного турникета за другим, буквально на расстоянии одного шага. Такая “шаговая доступность” не позволяет в полной мере использовать функцию Anti-pass-back – запрет повторного входа. В этом случае чтобы попасть на охраняемую территорию можно использовать карту-клон. Установка скуд, как не нужно устанавливать турникет Для повышения эффективности системы безопасности схема установки турникетов должна быть максимально продумана и сочетаться с остальными элементами СКУД. При выборе типа турникета необходимо руководствоваться не только экономическими обоснованиями и презентабельным внешним видом, но и его функциональностью. Например, для входов с высоким трафиком подойдут турникеты-триподы, для административных зданий – оборудование с гостевыми картоприемниками. </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Неправильная организация электропитания СКУД</w:t>
      </w:r>
    </w:p>
    <w:p w:rsidR="00DC1319" w:rsidRPr="00BD16C5" w:rsidRDefault="00DC1319" w:rsidP="00BD16C5">
      <w:pPr>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 </w:t>
      </w:r>
      <w:r w:rsidRPr="00BD16C5">
        <w:rPr>
          <w:rFonts w:ascii="Times New Roman" w:eastAsia="Times New Roman" w:hAnsi="Times New Roman" w:cs="Times New Roman"/>
          <w:szCs w:val="24"/>
        </w:rPr>
        <w:tab/>
        <w:t xml:space="preserve">По всем правилам СКУД должна иметь отдельную систему бесперебойного питания, в т.ч. резервную на случай аварии. Проверки системы электропитания должны проводиться строго по графику – не реже 1 раза в полгода. В 99% системы контроля и управления доступом обустраиваются по распределительной типологии по принципу: подключение к ближайшей розетке. Получить доступ к системе в этом случае не составляет труда. Злоумышленники, как правило, действуют одним из двух способов: Берутся несколько отрезков кабеля 10 мм2 и зачищаются с обоих концов. Самая простая и дешевая кнопка дверного звонка подойдет для подключения к розетке, которая расположена рядом с открываемой дверью. Отрезки кабеля </w:t>
      </w:r>
      <w:r w:rsidRPr="00BD16C5">
        <w:rPr>
          <w:rFonts w:ascii="Times New Roman" w:eastAsia="Times New Roman" w:hAnsi="Times New Roman" w:cs="Times New Roman"/>
          <w:szCs w:val="24"/>
        </w:rPr>
        <w:lastRenderedPageBreak/>
        <w:t xml:space="preserve">включаются в розетку и замыкаются при помощи кнопки. С большой долей вероятности произойдет срабатывание автомата-защиты в электрощите, с меньшей – возгорание. Электропитание пропадает и замок открывается. Используется взломщиками для попадания на объекты, где при монтаже системы электропитания было учтено требование ФЗ-123 и установлено УЗО (устройства защитного отключения при обнаружении утечки тока). Для замыкания необходимо подать фазу на РЕ (в розетке она выглядит как пружинка-контакт для заземления). В результате замыкания получится ток с большим значением А, поэтому УЗО обязательно сработает и отключит все электропитание, в т.ч. СКУД. Электромеханические/электромагнитные замки.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Электромеханические замки – одно из самых проблемных мест СКУД. Минимальный упор в скважине замка делает его бесполезным. Электромагнитные замки более надежны, однако простая канцелярская скрепка или шпилька, приложенные к замку значительно снижают электромагнитную силу притяжения, которая и является механизмом закрытия. Дверь вроде закрыта, но при этом не до конца, и открывается с минимальным усилием. Еще один способ несанкционированного прохода через дверь, оснащенную электромагнитным замком – настройка доводчика так, чтобы дверь ударяла по замку со всей силы. При ударе (если отсутствуют блокираторы) крепление замка сдвигается на несколько миллиметров и устройство не может нормально функционировать. Остановить незаконное проникновение помогает опция “анти-взлом”, которая срабатывает каждый раз, когда дверь с электромагнитным замком открывается без сигнала с контроллера. Ввиду сложности установки и удорожания системы такими опциями оборудуются менее 5% дверей.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Клонирование карт.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Создать клон можно как для примитивных карт, контроллеры которых используют самые простые алгоритмы шифрования, так и для ТМ-ключей, магнитных карт и RFID-карт. Заготовки для клонов продаются повсеместно, а сами услуги по созданию карт-клонов и ключей легально предлагаются предпринимателями и частными мастерами. При этом для заказа клона вовсе не обязательно иметь в наличии оригинальный ТМ-ключ, достаточно использовать накладку на ридер, которая быстро и незаметно считывает код. Самые уязвимые в этом плане – RFID-карты. Их можно считывать даже на большом расстоянии. Теоретически ключ-клон может быть задержан Anti-pass-back – функцией, не допускающей повторного входа, если выход не был осуществлен. Но на практике Anti-pass-back отличается низкой функциональностью по двум причинам: расположение контроллеров рядом друг с другом, когда злоумышленник успевает воспользоваться клоном-картой до срабатывания функции; игнорирование персонала службы безопасности на срабатывание Anti-pass-back </w:t>
      </w:r>
    </w:p>
    <w:p w:rsidR="00DC1319" w:rsidRPr="00BD16C5" w:rsidRDefault="00DC1319" w:rsidP="00BD16C5">
      <w:pPr>
        <w:jc w:val="both"/>
        <w:rPr>
          <w:rFonts w:ascii="Times New Roman" w:eastAsia="Times New Roman" w:hAnsi="Times New Roman" w:cs="Times New Roman"/>
          <w:szCs w:val="24"/>
        </w:rPr>
      </w:pP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Протокол RS 485 в качестве платформы для СКУД. Именно протокол RS 485 является физическим носителем большинства СКУД в нашей стране. Линии отличаются надежностью, большой протяженностью (до </w:t>
      </w:r>
      <w:smartTag w:uri="urn:schemas-microsoft-com:office:smarttags" w:element="metricconverter">
        <w:smartTagPr>
          <w:attr w:name="ProductID" w:val="1,2 км"/>
        </w:smartTagPr>
        <w:r w:rsidRPr="00BD16C5">
          <w:rPr>
            <w:rFonts w:ascii="Times New Roman" w:eastAsia="Times New Roman" w:hAnsi="Times New Roman" w:cs="Times New Roman"/>
            <w:szCs w:val="24"/>
          </w:rPr>
          <w:t>1,2 км</w:t>
        </w:r>
      </w:smartTag>
      <w:r w:rsidRPr="00BD16C5">
        <w:rPr>
          <w:rFonts w:ascii="Times New Roman" w:eastAsia="Times New Roman" w:hAnsi="Times New Roman" w:cs="Times New Roman"/>
          <w:szCs w:val="24"/>
        </w:rPr>
        <w:t xml:space="preserve">), что выгодно отличает их от медных Ethernet и оптоволокна. Постепенно RS 485 уходят в прошлое – значительно дешевле и проще использовать уже работающую сеть Ethernet, чем осуществлять прокладку линий RS 485 Какие уязвимые места имеет СКУД на основе протокола RS 485? Таких проблемных мест достаточно, а значит, способов получить несанкционированный доступ к системе, очень много: отсутствие элементарной защиты на периферийных контроллерах; -наличие заводских паролей, которые не потрудились заменить индивидуальными; -использование небезопасных сетевых протоколов; -подключение ключевых контроллеров на одной магистрали; -низкий уровень профессионализма персонала, обслуживающего СКУД. Сегодня на рынке предлагается большое количество разных анализаторов для протоколов RS 485. Такие программы дают возможность не только отслеживать весь трафик, но и симулировать отдельные сигналы системы. Используя анализатор, злоумышленники могут управлять СКУД, открывая доступ так, что заметить это практически невозможно. Нерациональное использование Anti-pass-back. Anti-pass-back – функционал СКУД, запрещающий повторный вход пользователя на охраняемую территорию, если при этом не был совершен его предварительный </w:t>
      </w:r>
      <w:r w:rsidRPr="00BD16C5">
        <w:rPr>
          <w:rFonts w:ascii="Times New Roman" w:eastAsia="Times New Roman" w:hAnsi="Times New Roman" w:cs="Times New Roman"/>
          <w:szCs w:val="24"/>
        </w:rPr>
        <w:lastRenderedPageBreak/>
        <w:t xml:space="preserve">выход. При правильно организованной работе данная функция становится надежной защитой от карт-клонов. Дополнительно функция Anti-pass-back позволяет иметь точную информацию о времени посещения сотрудниками различных помещений, времени их прихода на работу и пр.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Главная ошибка проектировщиков СКУД – желание оснастить функцией Anti-pass-back каждый периферийный контроллер. В результате наблюдается следующее: например система содержит 250 контроллеров со средним количеством проходов оснащенные Anti-pass-back. При этом контроллер в процессе работы будет требовать не только стандартные ресурсы (байты), но и дополнительные – в виде запроса информации о карте. Линии RS 485 при таком режиме работы будут терпеть колоссальные нагрузки! Количество проходов в итоге сведется к 1-2 в минуту применительно ко всему охраняемому объекту. Единственный выход восстановить нормальный трафик сотрудников или посетителей – отключение функционала Anti-pass-back. Выходом из ситуации может стать использование Anti-pass-back на ключевых контроллерах, которые непосредственно связаны с центральным сервером. При отсутствии такой связи устройство автоматически переходит в режим автономной работы, т.е. работает, базируясь только на своих примитивных алгоритмах. Злоумышленники с иронией относятся к Anti-pass-back, понимая, что в 9 из 10 случаев данная функция не будет являться серьезным препятствием для незаконного проникновения.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Неправильная организация СКУД на основе Ethernet. При рассмотрении протоколов RS 485 было упомянуто, что технология Ethernet в качестве базы для СКУД более предпочтительна по стоимости и простоте управления. Однако для того чтобы система контроля и управления работала исправно, бесперебойно выполняла возложенные на нее функции необходимо соблюдение следующих условий: – Наладкой системы должен заниматься не штатный ИТ-специалист, а подрядчик, специализирующийся на установке и настройке СКУД. – Конфигурация СКУД должна сочетаться с IEEE 802.1 и другими группами безопасности, не вступая с ним в конфликты. Это бывает нечасто, но при возникновении несовместимости, система будет подвержена существенному риску. – Если элементы ИТ-структуры (VLAN или сертифицированные firewall, МАС-адреса и пр.) не являются частью СКУД-проекта, то компания-подрядчик, ответственная за установку системы, должна обязательно предложить заказчику использовать сетевые устройства для фильтрации трафика. Применение данных устройств в идеале должно прописываться в договоре. Установка системы скуд по ethernet Для получения доступа к СКУД злоумышленники используют WireShark или tcpdump – программы, анализирующие процесс передачи пакетов в Ethernet-сети. Зная структуру протоколов, используемые в сети адреса, тип оборудования очень просто осуществить взлом. Достаточно приобрести комплект такого же оборудования и “подключить” к сети для симуляции. Таким же способом можно взломать сеть путем введения СКУД в заблуждение созданием конфликта адресов. Отследить такой несанкционированный взлом очень трудно. Как избежать взлома СКУД и сделать систему неуязвимой? К уязвимым местам СКУД специалисты также относят элементы интеграции с другими системами, применяемыми для защиты объектов: видеонаблюдения, пожарной сигнализации. Каждый описанный выше уязвимый элемент может стать эффективным средством защиты при правильном проектировании, монтаже и эксплуатации. Доверяя монтаж СКУД профессионалам – организациям, специализирующимся на установке охранных систем и имеющим хорошую репутацию в данной сфере, можно избежать типичных ошибок, которые наиболее часто становятся причинами низкого уровня безопасности и неработоспособности СКУД. Регулярное техническое обслуживание всех элементов – залог правильной работы системы. Как привило, обслуживание производит та же фирма, которая разрабатывала проект и устанавливала СКУД.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Стандартное ТО включает: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Визуальный осмотр элементов.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Технический осмотр, проверку функционирования.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Проверку работоспособности контроллеров. Оценку состояния кабелей. Проверку ПО, его обновление. </w:t>
      </w:r>
    </w:p>
    <w:p w:rsidR="00DC1319" w:rsidRPr="00BD16C5" w:rsidRDefault="00DC1319" w:rsidP="00BD16C5">
      <w:pPr>
        <w:ind w:firstLine="708"/>
        <w:jc w:val="both"/>
        <w:rPr>
          <w:rFonts w:ascii="Times New Roman" w:eastAsia="Times New Roman" w:hAnsi="Times New Roman" w:cs="Times New Roman"/>
          <w:szCs w:val="24"/>
        </w:rPr>
      </w:pPr>
      <w:r w:rsidRPr="00BD16C5">
        <w:rPr>
          <w:rFonts w:ascii="Times New Roman" w:eastAsia="Times New Roman" w:hAnsi="Times New Roman" w:cs="Times New Roman"/>
          <w:szCs w:val="24"/>
        </w:rPr>
        <w:lastRenderedPageBreak/>
        <w:t xml:space="preserve">Установка и монтаж системы контроля доступа </w:t>
      </w:r>
    </w:p>
    <w:p w:rsidR="00DC1319" w:rsidRPr="00BD16C5" w:rsidRDefault="00DC1319" w:rsidP="00BD16C5">
      <w:pPr>
        <w:outlineLvl w:val="1"/>
        <w:rPr>
          <w:rFonts w:ascii="Times New Roman" w:eastAsia="Times New Roman" w:hAnsi="Times New Roman" w:cs="Times New Roman"/>
          <w:bCs/>
          <w:szCs w:val="24"/>
        </w:rPr>
      </w:pPr>
      <w:r w:rsidRPr="00BD16C5">
        <w:rPr>
          <w:rFonts w:ascii="Times New Roman" w:eastAsia="Times New Roman" w:hAnsi="Times New Roman" w:cs="Times New Roman"/>
          <w:bCs/>
          <w:szCs w:val="24"/>
        </w:rPr>
        <w:t>Задачи технического обслуживания СКУД</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Плановое обслуживание систем контроля и управления доступом начинается сразу после запуска в эксплуатацию.</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Основные задачи:</w:t>
      </w:r>
    </w:p>
    <w:p w:rsidR="00DC1319" w:rsidRPr="00BD16C5" w:rsidRDefault="00DC1319" w:rsidP="00741786">
      <w:pPr>
        <w:numPr>
          <w:ilvl w:val="0"/>
          <w:numId w:val="84"/>
        </w:numPr>
        <w:rPr>
          <w:rFonts w:ascii="Times New Roman" w:eastAsia="Times New Roman" w:hAnsi="Times New Roman" w:cs="Times New Roman"/>
          <w:szCs w:val="24"/>
        </w:rPr>
      </w:pPr>
      <w:r w:rsidRPr="00BD16C5">
        <w:rPr>
          <w:rFonts w:ascii="Times New Roman" w:eastAsia="Times New Roman" w:hAnsi="Times New Roman" w:cs="Times New Roman"/>
          <w:szCs w:val="24"/>
        </w:rPr>
        <w:t>обеспечение бесперебойной работы оборудования;</w:t>
      </w:r>
    </w:p>
    <w:p w:rsidR="00DC1319" w:rsidRPr="00BD16C5" w:rsidRDefault="00DC1319" w:rsidP="00741786">
      <w:pPr>
        <w:numPr>
          <w:ilvl w:val="0"/>
          <w:numId w:val="84"/>
        </w:numPr>
        <w:rPr>
          <w:rFonts w:ascii="Times New Roman" w:eastAsia="Times New Roman" w:hAnsi="Times New Roman" w:cs="Times New Roman"/>
          <w:szCs w:val="24"/>
        </w:rPr>
      </w:pPr>
      <w:r w:rsidRPr="00BD16C5">
        <w:rPr>
          <w:rFonts w:ascii="Times New Roman" w:eastAsia="Times New Roman" w:hAnsi="Times New Roman" w:cs="Times New Roman"/>
          <w:szCs w:val="24"/>
        </w:rPr>
        <w:t>профилактика поломок и выхода из строя;</w:t>
      </w:r>
    </w:p>
    <w:p w:rsidR="00DC1319" w:rsidRPr="00BD16C5" w:rsidRDefault="00DC1319" w:rsidP="00741786">
      <w:pPr>
        <w:numPr>
          <w:ilvl w:val="0"/>
          <w:numId w:val="84"/>
        </w:numPr>
        <w:rPr>
          <w:rFonts w:ascii="Times New Roman" w:eastAsia="Times New Roman" w:hAnsi="Times New Roman" w:cs="Times New Roman"/>
          <w:szCs w:val="24"/>
        </w:rPr>
      </w:pPr>
      <w:r w:rsidRPr="00BD16C5">
        <w:rPr>
          <w:rFonts w:ascii="Times New Roman" w:eastAsia="Times New Roman" w:hAnsi="Times New Roman" w:cs="Times New Roman"/>
          <w:szCs w:val="24"/>
        </w:rPr>
        <w:t>своевременное устранение сбоев, ложных срабатываний;</w:t>
      </w:r>
    </w:p>
    <w:p w:rsidR="00DC1319" w:rsidRPr="00BD16C5" w:rsidRDefault="00DC1319" w:rsidP="00741786">
      <w:pPr>
        <w:numPr>
          <w:ilvl w:val="0"/>
          <w:numId w:val="84"/>
        </w:numPr>
        <w:rPr>
          <w:rFonts w:ascii="Times New Roman" w:eastAsia="Times New Roman" w:hAnsi="Times New Roman" w:cs="Times New Roman"/>
          <w:szCs w:val="24"/>
        </w:rPr>
      </w:pPr>
      <w:r w:rsidRPr="00BD16C5">
        <w:rPr>
          <w:rFonts w:ascii="Times New Roman" w:eastAsia="Times New Roman" w:hAnsi="Times New Roman" w:cs="Times New Roman"/>
          <w:szCs w:val="24"/>
        </w:rPr>
        <w:t>отладка под обновленные цели, задачи.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Процесс предполагает настройку вывода системных сообщений об угрозе поломки. Это позволит вовремя провести нужные работы.</w:t>
      </w:r>
    </w:p>
    <w:p w:rsidR="00DC1319" w:rsidRPr="00BD16C5" w:rsidRDefault="00DC1319" w:rsidP="00BD16C5">
      <w:pPr>
        <w:outlineLvl w:val="1"/>
        <w:rPr>
          <w:rFonts w:ascii="Times New Roman" w:eastAsia="Times New Roman" w:hAnsi="Times New Roman" w:cs="Times New Roman"/>
          <w:bCs/>
          <w:szCs w:val="24"/>
        </w:rPr>
      </w:pPr>
      <w:r w:rsidRPr="00BD16C5">
        <w:rPr>
          <w:rFonts w:ascii="Times New Roman" w:eastAsia="Times New Roman" w:hAnsi="Times New Roman" w:cs="Times New Roman"/>
          <w:bCs/>
          <w:szCs w:val="24"/>
        </w:rPr>
        <w:t>Регламент ТО (перечень работ)</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Техобслуживание СКУД проводится по 3 регламентам:</w:t>
      </w:r>
    </w:p>
    <w:p w:rsidR="00DC1319" w:rsidRPr="00BD16C5" w:rsidRDefault="00DC1319" w:rsidP="00741786">
      <w:pPr>
        <w:numPr>
          <w:ilvl w:val="0"/>
          <w:numId w:val="85"/>
        </w:numPr>
        <w:rPr>
          <w:rFonts w:ascii="Times New Roman" w:eastAsia="Times New Roman" w:hAnsi="Times New Roman" w:cs="Times New Roman"/>
          <w:szCs w:val="24"/>
        </w:rPr>
      </w:pPr>
      <w:r w:rsidRPr="00BD16C5">
        <w:rPr>
          <w:rFonts w:ascii="Times New Roman" w:eastAsia="Times New Roman" w:hAnsi="Times New Roman" w:cs="Times New Roman"/>
          <w:szCs w:val="24"/>
        </w:rPr>
        <w:t>ТО-1 – ежемесячно;</w:t>
      </w:r>
    </w:p>
    <w:p w:rsidR="00DC1319" w:rsidRPr="00BD16C5" w:rsidRDefault="00DC1319" w:rsidP="00741786">
      <w:pPr>
        <w:numPr>
          <w:ilvl w:val="0"/>
          <w:numId w:val="85"/>
        </w:numPr>
        <w:rPr>
          <w:rFonts w:ascii="Times New Roman" w:eastAsia="Times New Roman" w:hAnsi="Times New Roman" w:cs="Times New Roman"/>
          <w:szCs w:val="24"/>
        </w:rPr>
      </w:pPr>
      <w:r w:rsidRPr="00BD16C5">
        <w:rPr>
          <w:rFonts w:ascii="Times New Roman" w:eastAsia="Times New Roman" w:hAnsi="Times New Roman" w:cs="Times New Roman"/>
          <w:szCs w:val="24"/>
        </w:rPr>
        <w:t>ТО-2 – ежеквартально;</w:t>
      </w:r>
    </w:p>
    <w:p w:rsidR="00DC1319" w:rsidRPr="00BD16C5" w:rsidRDefault="00DC1319" w:rsidP="00741786">
      <w:pPr>
        <w:numPr>
          <w:ilvl w:val="0"/>
          <w:numId w:val="85"/>
        </w:numPr>
        <w:rPr>
          <w:rFonts w:ascii="Times New Roman" w:eastAsia="Times New Roman" w:hAnsi="Times New Roman" w:cs="Times New Roman"/>
          <w:szCs w:val="24"/>
        </w:rPr>
      </w:pPr>
      <w:r w:rsidRPr="00BD16C5">
        <w:rPr>
          <w:rFonts w:ascii="Times New Roman" w:eastAsia="Times New Roman" w:hAnsi="Times New Roman" w:cs="Times New Roman"/>
          <w:szCs w:val="24"/>
        </w:rPr>
        <w:t>ТО-4 – не реже 1 раза в год.</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Стандартный перечень работ включает:</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Регулярное обследование оборудования, узлов и систем.</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Тестирование работоспособности СКУД во время разных операций.</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Очистку от загрязнений.</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Замену, ремонт частей и узлов, пришедших в негодность.</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Контроль напряжения в электрической сети, предупреждение перепадов.</w:t>
      </w:r>
    </w:p>
    <w:p w:rsidR="00DC1319" w:rsidRPr="00BD16C5" w:rsidRDefault="00DC1319" w:rsidP="00741786">
      <w:pPr>
        <w:numPr>
          <w:ilvl w:val="0"/>
          <w:numId w:val="86"/>
        </w:numPr>
        <w:rPr>
          <w:rFonts w:ascii="Times New Roman" w:eastAsia="Times New Roman" w:hAnsi="Times New Roman" w:cs="Times New Roman"/>
          <w:szCs w:val="24"/>
        </w:rPr>
      </w:pPr>
      <w:r w:rsidRPr="00BD16C5">
        <w:rPr>
          <w:rFonts w:ascii="Times New Roman" w:eastAsia="Times New Roman" w:hAnsi="Times New Roman" w:cs="Times New Roman"/>
          <w:szCs w:val="24"/>
        </w:rPr>
        <w:t>Проверку взаимодействия функциональных узлов.</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Морально устаревшие элементы системы могут быть заменены на современные образцы.</w:t>
      </w:r>
    </w:p>
    <w:p w:rsidR="00DC1319" w:rsidRPr="00BD16C5" w:rsidRDefault="00DC1319" w:rsidP="00BD16C5">
      <w:pPr>
        <w:outlineLvl w:val="1"/>
        <w:rPr>
          <w:rFonts w:ascii="Times New Roman" w:eastAsia="Times New Roman" w:hAnsi="Times New Roman" w:cs="Times New Roman"/>
          <w:bCs/>
          <w:szCs w:val="24"/>
        </w:rPr>
      </w:pPr>
      <w:r w:rsidRPr="00BD16C5">
        <w:rPr>
          <w:rFonts w:ascii="Times New Roman" w:eastAsia="Times New Roman" w:hAnsi="Times New Roman" w:cs="Times New Roman"/>
          <w:bCs/>
          <w:szCs w:val="24"/>
        </w:rPr>
        <w:t>Обязательные этапы обслуживания систем контроля доступа</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Техническое обслуживание систем видеонаблюдения и СКУД включает несколько обязательных этапов. Регулярность проведения зависит от типа регламента. График работ утверждается заказчиком и компанией-исполнителем. Результаты фиксируются в журнале.</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Внешний осмотр состояния</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Процедура проводится не реже 1 раза в месяц. Проверке подлежат детали и части системы:</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приемно-контрольные узлы;</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коммутаторы;</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усилители передачи сигналов;</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оповещатели;</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извещатели;</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колонки;</w:t>
      </w:r>
    </w:p>
    <w:p w:rsidR="00DC1319" w:rsidRPr="00BD16C5" w:rsidRDefault="00DC1319" w:rsidP="00741786">
      <w:pPr>
        <w:numPr>
          <w:ilvl w:val="0"/>
          <w:numId w:val="87"/>
        </w:numPr>
        <w:rPr>
          <w:rFonts w:ascii="Times New Roman" w:eastAsia="Times New Roman" w:hAnsi="Times New Roman" w:cs="Times New Roman"/>
          <w:szCs w:val="24"/>
        </w:rPr>
      </w:pPr>
      <w:r w:rsidRPr="00BD16C5">
        <w:rPr>
          <w:rFonts w:ascii="Times New Roman" w:eastAsia="Times New Roman" w:hAnsi="Times New Roman" w:cs="Times New Roman"/>
          <w:szCs w:val="24"/>
        </w:rPr>
        <w:t>шлейфы сигнализации.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При осмотре оценивается внешнее состояние оборудования. Выявляются видимые повреждения и поломки.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Специалист ТО проверит, есть ли на корпусах, деталях следы коррозии или грязь.</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Оценивается прочность креплений, проверяется сохранность пломб.</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Чистка наружных элементов</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При осмотре может быть выявлено загрязнение отдельных узлов оборудования. Пыль, уличная грязь, ржавчина или налет. Поэтому проводится механическая очистка деталей или их продувание.</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Процедура выполняется не реже 1 раза в год. Удаляется пыль из корпусов контроллеров и кулеров. Наружная поверхность шкафов и корпусов оборудования очищается от сильных загрязнений.</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Проверка работоспособности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Контроль проводится по всем регламентам технического обслуживания СКУД.</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Месячная процедура включает проверку в разных режимах:</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lastRenderedPageBreak/>
        <w:t>терминальных устройств;</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t>световых индикаторов;</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t>турникетов, запирающих устройств;</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t>экстренной разблокировки входных дверей при пожаре;</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t>главного, запасного источников питания;</w:t>
      </w:r>
    </w:p>
    <w:p w:rsidR="00DC1319" w:rsidRPr="00BD16C5" w:rsidRDefault="00DC1319" w:rsidP="00741786">
      <w:pPr>
        <w:numPr>
          <w:ilvl w:val="0"/>
          <w:numId w:val="88"/>
        </w:numPr>
        <w:rPr>
          <w:rFonts w:ascii="Times New Roman" w:eastAsia="Times New Roman" w:hAnsi="Times New Roman" w:cs="Times New Roman"/>
          <w:szCs w:val="24"/>
        </w:rPr>
      </w:pPr>
      <w:r w:rsidRPr="00BD16C5">
        <w:rPr>
          <w:rFonts w:ascii="Times New Roman" w:eastAsia="Times New Roman" w:hAnsi="Times New Roman" w:cs="Times New Roman"/>
          <w:szCs w:val="24"/>
        </w:rPr>
        <w:t>возможности автоматического перехода с главного источника на дополнительный и обратно.</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По договоренности с организацией, пользователем СКУД, делается резервное копирование баз данных.</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 Устранение обнаруженных неисправностей</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Если в процессе диагностики обнаруживаются вышедшие из строя детали или узлы, эти неполадки устраняются. Регламент ТО СКУД предусматривает ремонт при:</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выявлении заводского брака;</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нарушении работы запирающих устройств;</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отсутствии контакта с контроллером при попытке считывания;</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ошибках в работе магнитных брелоков или карточек;</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нарушениях, возникших из-за сбоев в электросети;</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механических повреждениях узлов, деталей;</w:t>
      </w:r>
    </w:p>
    <w:p w:rsidR="00DC1319" w:rsidRPr="00BD16C5" w:rsidRDefault="00DC1319" w:rsidP="00741786">
      <w:pPr>
        <w:numPr>
          <w:ilvl w:val="0"/>
          <w:numId w:val="89"/>
        </w:numPr>
        <w:rPr>
          <w:rFonts w:ascii="Times New Roman" w:eastAsia="Times New Roman" w:hAnsi="Times New Roman" w:cs="Times New Roman"/>
          <w:szCs w:val="24"/>
        </w:rPr>
      </w:pPr>
      <w:r w:rsidRPr="00BD16C5">
        <w:rPr>
          <w:rFonts w:ascii="Times New Roman" w:eastAsia="Times New Roman" w:hAnsi="Times New Roman" w:cs="Times New Roman"/>
          <w:szCs w:val="24"/>
        </w:rPr>
        <w:t>изнашивании частей системы в результате длительной эксплуатации.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Если возникает аварийная ситуация, поломки устраняют в экстренном порядке.</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Тестирование</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После завершения ремонта выполняется повторное тестирование работоспособности аппаратуры и программного обеспечения. Проверка производится в разных режимах:</w:t>
      </w:r>
    </w:p>
    <w:p w:rsidR="00DC1319" w:rsidRPr="00BD16C5" w:rsidRDefault="00DC1319" w:rsidP="00741786">
      <w:pPr>
        <w:numPr>
          <w:ilvl w:val="0"/>
          <w:numId w:val="90"/>
        </w:numPr>
        <w:rPr>
          <w:rFonts w:ascii="Times New Roman" w:eastAsia="Times New Roman" w:hAnsi="Times New Roman" w:cs="Times New Roman"/>
          <w:szCs w:val="24"/>
        </w:rPr>
      </w:pPr>
      <w:r w:rsidRPr="00BD16C5">
        <w:rPr>
          <w:rFonts w:ascii="Times New Roman" w:eastAsia="Times New Roman" w:hAnsi="Times New Roman" w:cs="Times New Roman"/>
          <w:szCs w:val="24"/>
        </w:rPr>
        <w:t>стандартном;</w:t>
      </w:r>
    </w:p>
    <w:p w:rsidR="00DC1319" w:rsidRPr="00BD16C5" w:rsidRDefault="00DC1319" w:rsidP="00741786">
      <w:pPr>
        <w:numPr>
          <w:ilvl w:val="0"/>
          <w:numId w:val="90"/>
        </w:numPr>
        <w:rPr>
          <w:rFonts w:ascii="Times New Roman" w:eastAsia="Times New Roman" w:hAnsi="Times New Roman" w:cs="Times New Roman"/>
          <w:szCs w:val="24"/>
        </w:rPr>
      </w:pPr>
      <w:r w:rsidRPr="00BD16C5">
        <w:rPr>
          <w:rFonts w:ascii="Times New Roman" w:eastAsia="Times New Roman" w:hAnsi="Times New Roman" w:cs="Times New Roman"/>
          <w:szCs w:val="24"/>
        </w:rPr>
        <w:t>запрета на повторный проход;</w:t>
      </w:r>
    </w:p>
    <w:p w:rsidR="00DC1319" w:rsidRPr="00BD16C5" w:rsidRDefault="00DC1319" w:rsidP="00741786">
      <w:pPr>
        <w:numPr>
          <w:ilvl w:val="0"/>
          <w:numId w:val="90"/>
        </w:numPr>
        <w:rPr>
          <w:rFonts w:ascii="Times New Roman" w:eastAsia="Times New Roman" w:hAnsi="Times New Roman" w:cs="Times New Roman"/>
          <w:szCs w:val="24"/>
        </w:rPr>
      </w:pPr>
      <w:r w:rsidRPr="00BD16C5">
        <w:rPr>
          <w:rFonts w:ascii="Times New Roman" w:eastAsia="Times New Roman" w:hAnsi="Times New Roman" w:cs="Times New Roman"/>
          <w:szCs w:val="24"/>
        </w:rPr>
        <w:t>двойной идентификации;</w:t>
      </w:r>
    </w:p>
    <w:p w:rsidR="00DC1319" w:rsidRPr="00BD16C5" w:rsidRDefault="00DC1319" w:rsidP="00741786">
      <w:pPr>
        <w:numPr>
          <w:ilvl w:val="0"/>
          <w:numId w:val="90"/>
        </w:numPr>
        <w:rPr>
          <w:rFonts w:ascii="Times New Roman" w:eastAsia="Times New Roman" w:hAnsi="Times New Roman" w:cs="Times New Roman"/>
          <w:szCs w:val="24"/>
        </w:rPr>
      </w:pPr>
      <w:r w:rsidRPr="00BD16C5">
        <w:rPr>
          <w:rFonts w:ascii="Times New Roman" w:eastAsia="Times New Roman" w:hAnsi="Times New Roman" w:cs="Times New Roman"/>
          <w:szCs w:val="24"/>
        </w:rPr>
        <w:t>закрытого и открытого режимов прохода.</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По результатам тестирования проводятся более точные настройки оборудования в соответствии с техническими требованиями. Если после этого система работает правильно, проверку и ремонт можно считать успешно выполненными.</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Все работы проводятся по заранее утвержденному плану и договоренности с заказчиком.</w:t>
      </w:r>
    </w:p>
    <w:p w:rsidR="00DC1319" w:rsidRPr="00BD16C5" w:rsidRDefault="00DC1319" w:rsidP="00BD16C5">
      <w:pPr>
        <w:outlineLvl w:val="2"/>
        <w:rPr>
          <w:rFonts w:ascii="Times New Roman" w:eastAsia="Times New Roman" w:hAnsi="Times New Roman" w:cs="Times New Roman"/>
          <w:bCs/>
          <w:sz w:val="27"/>
          <w:szCs w:val="27"/>
        </w:rPr>
      </w:pPr>
      <w:r w:rsidRPr="00BD16C5">
        <w:rPr>
          <w:rFonts w:ascii="Times New Roman" w:eastAsia="Times New Roman" w:hAnsi="Times New Roman" w:cs="Times New Roman"/>
          <w:bCs/>
          <w:sz w:val="27"/>
          <w:szCs w:val="27"/>
        </w:rPr>
        <w:t>Профилактика</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Чем больше эксплуатационная нагрузка на оборудование СКУД, тем быстрее выходят из строя его части. Чтобы продлить срок действия аппаратуры, проводят профилактику:</w:t>
      </w:r>
    </w:p>
    <w:p w:rsidR="00DC1319" w:rsidRPr="00BD16C5" w:rsidRDefault="00DC1319" w:rsidP="00741786">
      <w:pPr>
        <w:numPr>
          <w:ilvl w:val="0"/>
          <w:numId w:val="91"/>
        </w:numPr>
        <w:rPr>
          <w:rFonts w:ascii="Times New Roman" w:eastAsia="Times New Roman" w:hAnsi="Times New Roman" w:cs="Times New Roman"/>
          <w:szCs w:val="24"/>
        </w:rPr>
      </w:pPr>
      <w:r w:rsidRPr="00BD16C5">
        <w:rPr>
          <w:rFonts w:ascii="Times New Roman" w:eastAsia="Times New Roman" w:hAnsi="Times New Roman" w:cs="Times New Roman"/>
          <w:szCs w:val="24"/>
        </w:rPr>
        <w:t>Проверяют, зачищают окислившиеся контакты.</w:t>
      </w:r>
    </w:p>
    <w:p w:rsidR="00DC1319" w:rsidRPr="00BD16C5" w:rsidRDefault="00DC1319" w:rsidP="00741786">
      <w:pPr>
        <w:numPr>
          <w:ilvl w:val="0"/>
          <w:numId w:val="91"/>
        </w:numPr>
        <w:rPr>
          <w:rFonts w:ascii="Times New Roman" w:eastAsia="Times New Roman" w:hAnsi="Times New Roman" w:cs="Times New Roman"/>
          <w:szCs w:val="24"/>
        </w:rPr>
      </w:pPr>
      <w:r w:rsidRPr="00BD16C5">
        <w:rPr>
          <w:rFonts w:ascii="Times New Roman" w:eastAsia="Times New Roman" w:hAnsi="Times New Roman" w:cs="Times New Roman"/>
          <w:szCs w:val="24"/>
        </w:rPr>
        <w:t>Устанавливают антивандальные считыватели или монтируют их в малодоступном месте во избежание механических повреждений.</w:t>
      </w:r>
    </w:p>
    <w:p w:rsidR="00DC1319" w:rsidRPr="00BD16C5" w:rsidRDefault="00DC1319" w:rsidP="00741786">
      <w:pPr>
        <w:numPr>
          <w:ilvl w:val="0"/>
          <w:numId w:val="91"/>
        </w:numPr>
        <w:rPr>
          <w:rFonts w:ascii="Times New Roman" w:eastAsia="Times New Roman" w:hAnsi="Times New Roman" w:cs="Times New Roman"/>
          <w:szCs w:val="24"/>
        </w:rPr>
      </w:pPr>
      <w:r w:rsidRPr="00BD16C5">
        <w:rPr>
          <w:rFonts w:ascii="Times New Roman" w:eastAsia="Times New Roman" w:hAnsi="Times New Roman" w:cs="Times New Roman"/>
          <w:szCs w:val="24"/>
        </w:rPr>
        <w:t>Проводят обучение, инструктаж персонала о правилах обращения с турникетами, шлагбаумами и пр.</w:t>
      </w:r>
    </w:p>
    <w:p w:rsidR="00DC1319" w:rsidRPr="00BD16C5" w:rsidRDefault="00DC1319" w:rsidP="00BD16C5">
      <w:pPr>
        <w:rPr>
          <w:rFonts w:ascii="Times New Roman" w:eastAsia="Times New Roman" w:hAnsi="Times New Roman" w:cs="Times New Roman"/>
          <w:szCs w:val="24"/>
        </w:rPr>
      </w:pPr>
      <w:r w:rsidRPr="00BD16C5">
        <w:rPr>
          <w:rFonts w:ascii="Times New Roman" w:eastAsia="Times New Roman" w:hAnsi="Times New Roman" w:cs="Times New Roman"/>
          <w:szCs w:val="24"/>
        </w:rPr>
        <w:t xml:space="preserve">Датчики должны находиться на расстоянии не менее </w:t>
      </w:r>
      <w:smartTag w:uri="urn:schemas-microsoft-com:office:smarttags" w:element="metricconverter">
        <w:smartTagPr>
          <w:attr w:name="ProductID" w:val="2 м"/>
        </w:smartTagPr>
        <w:r w:rsidRPr="00BD16C5">
          <w:rPr>
            <w:rFonts w:ascii="Times New Roman" w:eastAsia="Times New Roman" w:hAnsi="Times New Roman" w:cs="Times New Roman"/>
            <w:szCs w:val="24"/>
          </w:rPr>
          <w:t>2 м</w:t>
        </w:r>
      </w:smartTag>
      <w:r w:rsidRPr="00BD16C5">
        <w:rPr>
          <w:rFonts w:ascii="Times New Roman" w:eastAsia="Times New Roman" w:hAnsi="Times New Roman" w:cs="Times New Roman"/>
          <w:szCs w:val="24"/>
        </w:rPr>
        <w:t xml:space="preserve"> от шлагбаума.</w:t>
      </w:r>
    </w:p>
    <w:p w:rsidR="00DC1319" w:rsidRPr="00BD16C5" w:rsidRDefault="00DC1319" w:rsidP="00BD16C5">
      <w:pPr>
        <w:rPr>
          <w:rFonts w:ascii="Times New Roman" w:hAnsi="Times New Roman" w:cs="Times New Roman"/>
        </w:rPr>
      </w:pPr>
    </w:p>
    <w:p w:rsidR="00DC1319" w:rsidRPr="00BD16C5" w:rsidRDefault="00DC1319" w:rsidP="00BD16C5">
      <w:pPr>
        <w:rPr>
          <w:rFonts w:ascii="Times New Roman" w:hAnsi="Times New Roman" w:cs="Times New Roman"/>
        </w:rPr>
      </w:pPr>
      <w:r w:rsidRPr="00BD16C5">
        <w:rPr>
          <w:rFonts w:ascii="Times New Roman" w:hAnsi="Times New Roman" w:cs="Times New Roman"/>
        </w:rPr>
        <w:t>Типовой регламент технического обслуживания  СКУД</w:t>
      </w:r>
    </w:p>
    <w:tbl>
      <w:tblPr>
        <w:tblW w:w="9615" w:type="dxa"/>
        <w:jc w:val="center"/>
        <w:shd w:val="clear" w:color="auto" w:fill="FFFFFF"/>
        <w:tblCellMar>
          <w:left w:w="0" w:type="dxa"/>
          <w:right w:w="0" w:type="dxa"/>
        </w:tblCellMar>
        <w:tblLook w:val="04A0"/>
      </w:tblPr>
      <w:tblGrid>
        <w:gridCol w:w="7101"/>
        <w:gridCol w:w="2514"/>
      </w:tblGrid>
      <w:tr w:rsidR="00DC1319" w:rsidRPr="00BD16C5" w:rsidTr="00DC1319">
        <w:trPr>
          <w:trHeight w:val="533"/>
          <w:jc w:val="center"/>
        </w:trPr>
        <w:tc>
          <w:tcPr>
            <w:tcW w:w="71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bCs/>
              </w:rPr>
              <w:t>Перечень работ</w:t>
            </w:r>
          </w:p>
        </w:tc>
        <w:tc>
          <w:tcPr>
            <w:tcW w:w="2514"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bCs/>
              </w:rPr>
              <w:t>Периодичность обслуживания специализированными организациями</w:t>
            </w:r>
          </w:p>
        </w:tc>
      </w:tr>
      <w:tr w:rsidR="00DC1319" w:rsidRPr="00BD16C5" w:rsidTr="00DC1319">
        <w:trPr>
          <w:trHeight w:val="882"/>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Внешний осмотр составных частей ,               (турникета, эл.магнитных замков, контролеров, и.тд) на отсутствие механических повреждений, коррозии, грязи, прочности креплений и т.д</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541"/>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lastRenderedPageBreak/>
              <w:t>Контроль рабочего положения выключателей, исправности световой индикации, наличие пломб на приборах   </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1541"/>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Визуальный осмотр турникетов устройства доворота (толкателя, пружин и ролика), оптических датчиков поворота преграждающих планок и демпфирующего устройства. Удаление загрязнения с  поверхности кольца контрольного, находящегося в зазоре оптических датчиков поворота  преграждающих планок. Проверка отсутствия грязи в рабочих зазорах обоих оптических датчиков поворота преграждающих планок. </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698"/>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Контроль основного и резервного источников питания и проверка автоматического переключения питания с рабочего ввода на резервный и обратно</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1раза в месяц</w:t>
            </w:r>
          </w:p>
        </w:tc>
      </w:tr>
      <w:tr w:rsidR="00DC1319" w:rsidRPr="00BD16C5" w:rsidTr="00DC1319">
        <w:trPr>
          <w:trHeight w:val="699"/>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Проверка работоспособности составных частей системы (технологической части, электротехнической части)</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323"/>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Визуальная проверка замков и дверных доводчиков дверей</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271"/>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Очистка от пыли проверка работоспособности считывателей</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1раз в месяц</w:t>
            </w:r>
          </w:p>
        </w:tc>
      </w:tr>
      <w:tr w:rsidR="00DC1319" w:rsidRPr="00BD16C5" w:rsidTr="00DC1319">
        <w:trPr>
          <w:trHeight w:val="672"/>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 Проверка работоспособности программного обеспечения; Обновление программно-аппаратных  настроек СКД при выходе новых обновлений.</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При необходимости</w:t>
            </w:r>
          </w:p>
        </w:tc>
      </w:tr>
      <w:tr w:rsidR="00DC1319" w:rsidRPr="00BD16C5" w:rsidTr="00DC1319">
        <w:trPr>
          <w:trHeight w:val="838"/>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Выявление и устранение неисправностей и причин ложных срабатываний при поступлении сигнала на Центральный Пульт Системы АРМ</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При поступлении сигнала на Центральный Пульт Системы АРМ </w:t>
            </w:r>
          </w:p>
        </w:tc>
      </w:tr>
      <w:tr w:rsidR="00DC1319" w:rsidRPr="00BD16C5" w:rsidTr="00DC1319">
        <w:trPr>
          <w:trHeight w:val="552"/>
          <w:jc w:val="center"/>
        </w:trPr>
        <w:tc>
          <w:tcPr>
            <w:tcW w:w="71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Проверка системы (полная или частичная) совместно с представителями Службы Эксплуатации (с участием инженерной группы Исполнителя)</w:t>
            </w:r>
          </w:p>
        </w:tc>
        <w:tc>
          <w:tcPr>
            <w:tcW w:w="2514"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DC1319" w:rsidRPr="00BD16C5" w:rsidRDefault="00DC1319" w:rsidP="00BD16C5">
            <w:pPr>
              <w:rPr>
                <w:rFonts w:ascii="Times New Roman" w:hAnsi="Times New Roman" w:cs="Times New Roman"/>
              </w:rPr>
            </w:pPr>
            <w:r w:rsidRPr="00BD16C5">
              <w:rPr>
                <w:rFonts w:ascii="Times New Roman" w:hAnsi="Times New Roman" w:cs="Times New Roman"/>
              </w:rPr>
              <w:t>При поступлении заявки</w:t>
            </w:r>
          </w:p>
        </w:tc>
      </w:tr>
    </w:tbl>
    <w:p w:rsidR="00DC1319" w:rsidRPr="00BD16C5" w:rsidRDefault="00DC1319" w:rsidP="00BD16C5">
      <w:pPr>
        <w:rPr>
          <w:rFonts w:ascii="Times New Roman" w:hAnsi="Times New Roman" w:cs="Times New Roman"/>
        </w:rPr>
      </w:pPr>
    </w:p>
    <w:p w:rsidR="00DC1319" w:rsidRPr="00BD16C5" w:rsidRDefault="00DC1319" w:rsidP="00BD16C5">
      <w:pPr>
        <w:pStyle w:val="af"/>
        <w:spacing w:before="0" w:beforeAutospacing="0" w:after="0" w:afterAutospacing="0" w:line="276" w:lineRule="auto"/>
      </w:pPr>
      <w:r w:rsidRPr="00BD16C5">
        <w:t xml:space="preserve">Ответственность за организацию эксплуатации АСПС возложена на руководителей объектов, которые защищены средствами пожарной автоматики. </w:t>
      </w:r>
    </w:p>
    <w:p w:rsidR="00DC1319" w:rsidRPr="00BD16C5" w:rsidRDefault="00DC1319" w:rsidP="00BD16C5">
      <w:pPr>
        <w:pStyle w:val="af"/>
        <w:spacing w:before="0" w:beforeAutospacing="0" w:after="0" w:afterAutospacing="0" w:line="276" w:lineRule="auto"/>
      </w:pPr>
      <w:r w:rsidRPr="00BD16C5">
        <w:rPr>
          <w:i/>
          <w:iCs/>
          <w:u w:val="single"/>
        </w:rPr>
        <w:t>Требования к эксплуатационной технической документации на АСПС.</w:t>
      </w:r>
    </w:p>
    <w:p w:rsidR="00DC1319" w:rsidRPr="00BD16C5" w:rsidRDefault="00DC1319" w:rsidP="00BD16C5">
      <w:pPr>
        <w:pStyle w:val="af"/>
        <w:spacing w:before="0" w:beforeAutospacing="0" w:after="0" w:afterAutospacing="0" w:line="276" w:lineRule="auto"/>
      </w:pPr>
      <w:r w:rsidRPr="00BD16C5">
        <w:t>На каждую АСПС должен быть издан приказ или распоряжение но предприятию (организации), назначающий:</w:t>
      </w:r>
      <w:r w:rsidRPr="00BD16C5">
        <w:br/>
        <w:t>— лицо, ответственное за эксплуатацию установки;</w:t>
      </w:r>
      <w:r w:rsidRPr="00BD16C5">
        <w:br/>
        <w:t xml:space="preserve">— оперативный (дежурный) персонал для круглосуточного контроля за работоспособным состоянием установок. </w:t>
      </w:r>
    </w:p>
    <w:p w:rsidR="00DC1319" w:rsidRPr="00BD16C5" w:rsidRDefault="00DC1319" w:rsidP="00BD16C5">
      <w:pPr>
        <w:pStyle w:val="af"/>
        <w:spacing w:before="0" w:beforeAutospacing="0" w:after="0" w:afterAutospacing="0" w:line="276" w:lineRule="auto"/>
      </w:pPr>
      <w:r w:rsidRPr="00BD16C5">
        <w:t>Оперативный (дежурный) персонал должен иметь и заполнять «Журнал учета неисправностей установки».</w:t>
      </w:r>
      <w:r w:rsidRPr="00BD16C5">
        <w:br/>
        <w:t>Допускается проведение ТО и Р специалистами объекта, имеющими соответствующую квалификацию. При этом порядок проведения работ по ТО и Р должен соответствовать настоящим методическим рекомендациям.</w:t>
      </w:r>
      <w:r w:rsidRPr="00BD16C5">
        <w:br/>
        <w:t>Восстановление работоспособности АСПТ или АСПС после ее срабатывания или отказа не должно превышать:</w:t>
      </w:r>
      <w:r w:rsidRPr="00BD16C5">
        <w:br/>
        <w:t>— для Москвы, С.-Петербурга, административных центров автономных образований в составе Российской Федерации   -  6 ч;</w:t>
      </w:r>
      <w:r w:rsidRPr="00BD16C5">
        <w:br/>
        <w:t>— для остальных городов и населенных пунктов   — 18 ч.</w:t>
      </w:r>
    </w:p>
    <w:p w:rsidR="00DC1319" w:rsidRPr="00BD16C5" w:rsidRDefault="00DC1319" w:rsidP="00BD16C5">
      <w:pPr>
        <w:pStyle w:val="af"/>
        <w:spacing w:before="0" w:beforeAutospacing="0" w:after="0" w:afterAutospacing="0" w:line="276" w:lineRule="auto"/>
      </w:pPr>
      <w:r w:rsidRPr="00BD16C5">
        <w:t>В помещении диспетчерского пункта должна быть инструкция о порядке действия дежурного диспетчера при получении тревожных сигналов.</w:t>
      </w:r>
    </w:p>
    <w:p w:rsidR="00DC1319" w:rsidRPr="00BD16C5" w:rsidRDefault="00DC1319" w:rsidP="00BD16C5">
      <w:pPr>
        <w:pStyle w:val="4"/>
        <w:spacing w:before="0"/>
        <w:rPr>
          <w:rFonts w:ascii="Times New Roman" w:hAnsi="Times New Roman" w:cs="Times New Roman"/>
          <w:b w:val="0"/>
          <w:color w:val="auto"/>
        </w:rPr>
      </w:pPr>
      <w:r w:rsidRPr="00BD16C5">
        <w:rPr>
          <w:rFonts w:ascii="Times New Roman" w:hAnsi="Times New Roman" w:cs="Times New Roman"/>
          <w:b w:val="0"/>
          <w:color w:val="auto"/>
        </w:rPr>
        <w:t>Эксплуатационная документация на АС ПС</w:t>
      </w:r>
    </w:p>
    <w:p w:rsidR="00DC1319" w:rsidRPr="00BD16C5" w:rsidRDefault="00DC1319" w:rsidP="00BD16C5">
      <w:pPr>
        <w:pStyle w:val="af"/>
        <w:spacing w:before="0" w:beforeAutospacing="0" w:after="0" w:afterAutospacing="0" w:line="276" w:lineRule="auto"/>
      </w:pPr>
      <w:r w:rsidRPr="00BD16C5">
        <w:rPr>
          <w:rStyle w:val="af3"/>
          <w:b w:val="0"/>
        </w:rPr>
        <w:t>Журнал учета неисправностей АСПС</w:t>
      </w:r>
    </w:p>
    <w:p w:rsidR="00DC1319" w:rsidRPr="00BD16C5" w:rsidRDefault="00DC1319" w:rsidP="00BD16C5">
      <w:pPr>
        <w:pStyle w:val="af"/>
        <w:spacing w:before="0" w:beforeAutospacing="0" w:after="0" w:afterAutospacing="0" w:line="276" w:lineRule="auto"/>
      </w:pPr>
      <w:r w:rsidRPr="00BD16C5">
        <w:t xml:space="preserve">Тип установки ________________________________________________ </w:t>
      </w:r>
    </w:p>
    <w:p w:rsidR="00DC1319" w:rsidRPr="00BD16C5" w:rsidRDefault="00DC1319" w:rsidP="00BD16C5">
      <w:pPr>
        <w:pStyle w:val="af"/>
        <w:spacing w:before="0" w:beforeAutospacing="0" w:after="0" w:afterAutospacing="0" w:line="276" w:lineRule="auto"/>
      </w:pPr>
      <w:r w:rsidRPr="00BD16C5">
        <w:lastRenderedPageBreak/>
        <w:t xml:space="preserve">Дата монтажа установки _______________________________________ </w:t>
      </w:r>
    </w:p>
    <w:p w:rsidR="00DC1319" w:rsidRPr="00BD16C5" w:rsidRDefault="00DC1319" w:rsidP="00BD16C5">
      <w:pPr>
        <w:pStyle w:val="af"/>
        <w:spacing w:before="0" w:beforeAutospacing="0" w:after="0" w:afterAutospacing="0" w:line="276" w:lineRule="auto"/>
      </w:pPr>
      <w:r w:rsidRPr="00BD16C5">
        <w:t>Защищаемый объект __________________________________________</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6544945" cy="1120140"/>
            <wp:effectExtent l="19050" t="0" r="8255" b="0"/>
            <wp:docPr id="237" name="Рисунок 19" descr="d0b1d0b5d0b7d18bd0bcd18fd0bdd0bdd18bd0b9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0b1d0b5d0b7d18bd0bcd18fd0bdd0bdd18bd0b9753"/>
                    <pic:cNvPicPr>
                      <a:picLocks noChangeAspect="1" noChangeArrowheads="1"/>
                    </pic:cNvPicPr>
                  </pic:nvPicPr>
                  <pic:blipFill>
                    <a:blip r:embed="rId96" cstate="print"/>
                    <a:srcRect/>
                    <a:stretch>
                      <a:fillRect/>
                    </a:stretch>
                  </pic:blipFill>
                  <pic:spPr bwMode="auto">
                    <a:xfrm>
                      <a:off x="0" y="0"/>
                      <a:ext cx="6544945" cy="112014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rPr>
          <w:rStyle w:val="af3"/>
          <w:b w:val="0"/>
        </w:rPr>
        <w:t>                  Акт первичного обследования установки пожарной автоматики (форма)</w:t>
      </w:r>
    </w:p>
    <w:p w:rsidR="00DC1319" w:rsidRPr="00BD16C5" w:rsidRDefault="00DC1319" w:rsidP="00BD16C5">
      <w:pPr>
        <w:pStyle w:val="af"/>
        <w:spacing w:before="0" w:beforeAutospacing="0" w:after="0" w:afterAutospacing="0" w:line="276" w:lineRule="auto"/>
      </w:pPr>
      <w:r w:rsidRPr="00BD16C5">
        <w:br/>
        <w:t>г.____________                                                                                                       «___»____________200__ г.</w:t>
      </w:r>
    </w:p>
    <w:p w:rsidR="00DC1319" w:rsidRPr="00BD16C5" w:rsidRDefault="00DC1319" w:rsidP="00BD16C5">
      <w:pPr>
        <w:pStyle w:val="af"/>
        <w:spacing w:before="0" w:beforeAutospacing="0" w:after="0" w:afterAutospacing="0" w:line="276" w:lineRule="auto"/>
      </w:pPr>
      <w:r w:rsidRPr="00BD16C5">
        <w:t xml:space="preserve">Мы, нижеподписавшиеся: </w:t>
      </w:r>
    </w:p>
    <w:p w:rsidR="00DC1319" w:rsidRPr="00BD16C5" w:rsidRDefault="00DC1319" w:rsidP="00BD16C5">
      <w:pPr>
        <w:pStyle w:val="af"/>
        <w:spacing w:before="0" w:beforeAutospacing="0" w:after="0" w:afterAutospacing="0" w:line="276" w:lineRule="auto"/>
      </w:pPr>
      <w:r w:rsidRPr="00BD16C5">
        <w:t>представитель заказчика ___________________________________________________________________________                                                                           (наименование предприятия, организации, учреждения)</w:t>
      </w:r>
    </w:p>
    <w:p w:rsidR="00DC1319" w:rsidRPr="00BD16C5" w:rsidRDefault="00DC1319" w:rsidP="00BD16C5">
      <w:pPr>
        <w:pStyle w:val="af"/>
        <w:spacing w:before="0" w:beforeAutospacing="0" w:after="0" w:afterAutospacing="0" w:line="276" w:lineRule="auto"/>
      </w:pPr>
      <w:r w:rsidRPr="00BD16C5">
        <w:t xml:space="preserve">в лице  ___________________________________________________________________________________                                                                          (должности фамилия, инициалы) </w:t>
      </w:r>
    </w:p>
    <w:p w:rsidR="00DC1319" w:rsidRPr="00BD16C5" w:rsidRDefault="00DC1319" w:rsidP="00BD16C5">
      <w:pPr>
        <w:pStyle w:val="af"/>
        <w:spacing w:before="0" w:beforeAutospacing="0" w:after="0" w:afterAutospacing="0" w:line="276" w:lineRule="auto"/>
      </w:pPr>
      <w:r w:rsidRPr="00BD16C5">
        <w:t xml:space="preserve">с одной стороны, и представитель исполнителя ________________________________________________________                                                                                              (должность, фамилия, инициалы) </w:t>
      </w:r>
    </w:p>
    <w:p w:rsidR="00DC1319" w:rsidRPr="00BD16C5" w:rsidRDefault="00DC1319" w:rsidP="00BD16C5">
      <w:pPr>
        <w:pStyle w:val="af"/>
        <w:spacing w:before="0" w:beforeAutospacing="0" w:after="0" w:afterAutospacing="0" w:line="276" w:lineRule="auto"/>
      </w:pPr>
      <w:r w:rsidRPr="00BD16C5">
        <w:t>с другой стороны, составили настоящий акт в том, что при обследовании установок</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w:t>
      </w:r>
      <w:r w:rsidRPr="00BD16C5">
        <w:br/>
        <w:t xml:space="preserve">                                                                   (перечислить установки) </w:t>
      </w:r>
    </w:p>
    <w:p w:rsidR="00DC1319" w:rsidRPr="00BD16C5" w:rsidRDefault="00DC1319" w:rsidP="00BD16C5">
      <w:pPr>
        <w:pStyle w:val="af"/>
        <w:spacing w:before="0" w:beforeAutospacing="0" w:after="0" w:afterAutospacing="0" w:line="276" w:lineRule="auto"/>
      </w:pPr>
      <w:r w:rsidRPr="00BD16C5">
        <w:t>смонтированных _______________________________________________</w:t>
      </w:r>
      <w:r w:rsidR="00BD16C5">
        <w:t>_______________________________</w:t>
      </w:r>
      <w:r w:rsidRPr="00BD16C5">
        <w:t>                                                      (наименование монтажной организации, дата монтажа)</w:t>
      </w:r>
    </w:p>
    <w:p w:rsidR="00DC1319" w:rsidRPr="00BD16C5" w:rsidRDefault="00DC1319" w:rsidP="00BD16C5">
      <w:pPr>
        <w:pStyle w:val="af"/>
        <w:spacing w:before="0" w:beforeAutospacing="0" w:after="0" w:afterAutospacing="0" w:line="276" w:lineRule="auto"/>
      </w:pPr>
      <w:r w:rsidRPr="00BD16C5">
        <w:t xml:space="preserve">но проекту, выполненному _______________________________________________________________________                                                         (наименование проектной организации, номер и дата выпуска проекта) </w:t>
      </w:r>
    </w:p>
    <w:p w:rsidR="00DC1319" w:rsidRPr="00BD16C5" w:rsidRDefault="00DC1319" w:rsidP="00BD16C5">
      <w:pPr>
        <w:pStyle w:val="af"/>
        <w:spacing w:before="0" w:beforeAutospacing="0" w:after="0" w:afterAutospacing="0" w:line="276" w:lineRule="auto"/>
      </w:pPr>
      <w:r w:rsidRPr="00BD16C5">
        <w:t>налаженной____________________________________________________________________</w:t>
      </w:r>
      <w:r w:rsidRPr="00BD16C5">
        <w:br/>
        <w:t xml:space="preserve">                                               (наименование наладочной организации, дата наладки) </w:t>
      </w:r>
    </w:p>
    <w:p w:rsidR="00DC1319" w:rsidRPr="00BD16C5" w:rsidRDefault="00DC1319" w:rsidP="00BD16C5">
      <w:pPr>
        <w:pStyle w:val="af"/>
        <w:spacing w:before="0" w:beforeAutospacing="0" w:after="0" w:afterAutospacing="0" w:line="276" w:lineRule="auto"/>
      </w:pPr>
      <w:r w:rsidRPr="00BD16C5">
        <w:t xml:space="preserve">УСТАНОВЛЕНО: </w:t>
      </w:r>
    </w:p>
    <w:p w:rsidR="00DC1319" w:rsidRPr="00BD16C5" w:rsidRDefault="00DC1319" w:rsidP="00BD16C5">
      <w:pPr>
        <w:pStyle w:val="af"/>
        <w:spacing w:before="0" w:beforeAutospacing="0" w:after="0" w:afterAutospacing="0" w:line="276" w:lineRule="auto"/>
      </w:pPr>
      <w:r w:rsidRPr="00BD16C5">
        <w:t xml:space="preserve">техническое состояние установок_________________________________________________________________                                                                                               (указать неисправности) </w:t>
      </w:r>
    </w:p>
    <w:p w:rsidR="00DC1319" w:rsidRPr="00BD16C5" w:rsidRDefault="00DC1319" w:rsidP="00BD16C5">
      <w:pPr>
        <w:pStyle w:val="af"/>
        <w:spacing w:before="0" w:beforeAutospacing="0" w:after="0" w:afterAutospacing="0" w:line="276" w:lineRule="auto"/>
      </w:pPr>
      <w:r w:rsidRPr="00BD16C5">
        <w:t>проектная и техническая документация, акты_____________________________________________</w:t>
      </w:r>
    </w:p>
    <w:p w:rsidR="00DC1319" w:rsidRPr="00BD16C5" w:rsidRDefault="00DC1319" w:rsidP="00BD16C5">
      <w:pPr>
        <w:pStyle w:val="af"/>
        <w:spacing w:before="0" w:beforeAutospacing="0" w:after="0" w:afterAutospacing="0" w:line="276" w:lineRule="auto"/>
      </w:pPr>
      <w:r w:rsidRPr="00BD16C5">
        <w:t xml:space="preserve">______________________________________________________________________________                     (указать отсутствующую документацию, дать замечания по имеющейся) </w:t>
      </w:r>
    </w:p>
    <w:p w:rsidR="00DC1319" w:rsidRPr="00BD16C5" w:rsidRDefault="00DC1319" w:rsidP="00BD16C5">
      <w:pPr>
        <w:pStyle w:val="af"/>
        <w:spacing w:before="0" w:beforeAutospacing="0" w:after="0" w:afterAutospacing="0" w:line="276" w:lineRule="auto"/>
      </w:pPr>
      <w:r w:rsidRPr="00BD16C5">
        <w:t>Выводы, предложения___________________________________________________________________</w:t>
      </w:r>
    </w:p>
    <w:p w:rsidR="00DC1319" w:rsidRPr="00BD16C5" w:rsidRDefault="00DC1319" w:rsidP="00BD16C5">
      <w:pPr>
        <w:pStyle w:val="af"/>
        <w:spacing w:before="0" w:beforeAutospacing="0" w:after="0" w:afterAutospacing="0" w:line="276" w:lineRule="auto"/>
      </w:pPr>
      <w:r w:rsidRPr="00BD16C5">
        <w:t>Заказчик                                                                            Исполнитель</w:t>
      </w:r>
    </w:p>
    <w:p w:rsidR="00DC1319" w:rsidRPr="00BD16C5" w:rsidRDefault="00DC1319" w:rsidP="00BD16C5">
      <w:pPr>
        <w:pStyle w:val="af"/>
        <w:spacing w:before="0" w:beforeAutospacing="0" w:after="0" w:afterAutospacing="0" w:line="276" w:lineRule="auto"/>
      </w:pPr>
      <w:r w:rsidRPr="00BD16C5">
        <w:lastRenderedPageBreak/>
        <w:t>____________________________________                 ______________________________________</w:t>
      </w:r>
      <w:r w:rsidRPr="00BD16C5">
        <w:br/>
        <w:t>   (подпись, инициалы, фамилия)                                              (подпись, инициалы, фамилия)</w:t>
      </w:r>
    </w:p>
    <w:p w:rsidR="00DC1319" w:rsidRPr="00BD16C5" w:rsidRDefault="00DC1319" w:rsidP="00BD16C5">
      <w:pPr>
        <w:pStyle w:val="af"/>
        <w:spacing w:before="0" w:beforeAutospacing="0" w:after="0" w:afterAutospacing="0" w:line="276" w:lineRule="auto"/>
      </w:pPr>
      <w:r w:rsidRPr="00BD16C5">
        <w:t>«___»_________________20___г.                                                  «___»_________________200_г.</w:t>
      </w:r>
    </w:p>
    <w:p w:rsidR="00DC1319" w:rsidRPr="00BD16C5" w:rsidRDefault="00DC1319" w:rsidP="00BD16C5">
      <w:pPr>
        <w:pStyle w:val="af"/>
        <w:spacing w:before="0" w:beforeAutospacing="0" w:after="0" w:afterAutospacing="0" w:line="276" w:lineRule="auto"/>
      </w:pPr>
      <w:r w:rsidRPr="00BD16C5">
        <w:t>м.п.                                                                                              м.п.</w:t>
      </w:r>
    </w:p>
    <w:p w:rsidR="00DC1319" w:rsidRPr="00BD16C5" w:rsidRDefault="00DC1319" w:rsidP="00BD16C5">
      <w:pPr>
        <w:pStyle w:val="af"/>
        <w:spacing w:before="0" w:beforeAutospacing="0" w:after="0" w:afterAutospacing="0" w:line="276" w:lineRule="auto"/>
      </w:pPr>
      <w:r w:rsidRPr="00BD16C5">
        <w:t>Председатель монтажно-наладочной организации_________________________________________________</w:t>
      </w:r>
    </w:p>
    <w:p w:rsidR="00DC1319" w:rsidRPr="00BD16C5" w:rsidRDefault="00DC1319" w:rsidP="00BD16C5">
      <w:pPr>
        <w:pStyle w:val="af"/>
        <w:spacing w:before="0" w:beforeAutospacing="0" w:after="0" w:afterAutospacing="0" w:line="276" w:lineRule="auto"/>
      </w:pPr>
      <w:r w:rsidRPr="00BD16C5">
        <w:t> </w:t>
      </w:r>
      <w:r w:rsidRPr="00BD16C5">
        <w:rPr>
          <w:rStyle w:val="af3"/>
          <w:b w:val="0"/>
        </w:rPr>
        <w:t>Акт на выполненные работы по первичному обследованию автоматических установок пожарной сигнализации</w:t>
      </w:r>
    </w:p>
    <w:p w:rsidR="00DC1319" w:rsidRPr="00BD16C5" w:rsidRDefault="00DC1319" w:rsidP="00BD16C5">
      <w:pPr>
        <w:pStyle w:val="af"/>
        <w:spacing w:before="0" w:beforeAutospacing="0" w:after="0" w:afterAutospacing="0" w:line="276" w:lineRule="auto"/>
      </w:pPr>
      <w:r w:rsidRPr="00BD16C5">
        <w:t>                                                                                 (форма)</w:t>
      </w:r>
    </w:p>
    <w:p w:rsidR="00DC1319" w:rsidRPr="00BD16C5" w:rsidRDefault="00DC1319" w:rsidP="00BD16C5">
      <w:pPr>
        <w:pStyle w:val="af"/>
        <w:spacing w:before="0" w:beforeAutospacing="0" w:after="0" w:afterAutospacing="0" w:line="276" w:lineRule="auto"/>
      </w:pPr>
      <w:r w:rsidRPr="00BD16C5">
        <w:br/>
        <w:t>«__»_________200__г.</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w:t>
      </w:r>
      <w:r w:rsidRPr="00BD16C5">
        <w:br/>
        <w:t>                                          (исполнитель, его банковские реквизиты)</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_______________________________________________________________________________________________</w:t>
      </w:r>
      <w:r w:rsidRPr="00BD16C5">
        <w:br/>
        <w:t>                                              (заказчик, его банковские реквизиты)</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6329045" cy="904240"/>
            <wp:effectExtent l="19050" t="0" r="0" b="0"/>
            <wp:docPr id="236" name="Рисунок 20" descr="d0b1d0b5d0b7d18bd0bcd18fd0bdd0bdd18bd0b9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0b1d0b5d0b7d18bd0bcd18fd0bdd0bdd18bd0b9754"/>
                    <pic:cNvPicPr>
                      <a:picLocks noChangeAspect="1" noChangeArrowheads="1"/>
                    </pic:cNvPicPr>
                  </pic:nvPicPr>
                  <pic:blipFill>
                    <a:blip r:embed="rId97" cstate="print"/>
                    <a:srcRect/>
                    <a:stretch>
                      <a:fillRect/>
                    </a:stretch>
                  </pic:blipFill>
                  <pic:spPr bwMode="auto">
                    <a:xfrm>
                      <a:off x="0" y="0"/>
                      <a:ext cx="6329045" cy="90424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Заказчик_______________________________                       Исполнитель______________________________</w:t>
      </w:r>
    </w:p>
    <w:p w:rsidR="00DC1319" w:rsidRPr="00BD16C5" w:rsidRDefault="00DC1319" w:rsidP="00BD16C5">
      <w:pPr>
        <w:pStyle w:val="af"/>
        <w:spacing w:before="0" w:beforeAutospacing="0" w:after="0" w:afterAutospacing="0" w:line="276" w:lineRule="auto"/>
      </w:pPr>
      <w:r w:rsidRPr="00BD16C5">
        <w:br/>
        <w:t>      «___»____________________200_г.                                 «___»_____________________ 200_г.</w:t>
      </w:r>
    </w:p>
    <w:p w:rsidR="00DC1319" w:rsidRPr="00BD16C5" w:rsidRDefault="00DC1319" w:rsidP="00BD16C5">
      <w:pPr>
        <w:pStyle w:val="af"/>
        <w:spacing w:before="0" w:beforeAutospacing="0" w:after="0" w:afterAutospacing="0" w:line="276" w:lineRule="auto"/>
      </w:pPr>
      <w:r w:rsidRPr="00BD16C5">
        <w:br/>
        <w:t>       м.п.                                                                               м.п.</w:t>
      </w:r>
    </w:p>
    <w:p w:rsidR="00DC1319" w:rsidRPr="00BD16C5" w:rsidRDefault="00DC1319" w:rsidP="00BD16C5">
      <w:pPr>
        <w:pStyle w:val="af"/>
        <w:spacing w:before="0" w:beforeAutospacing="0" w:after="0" w:afterAutospacing="0" w:line="276" w:lineRule="auto"/>
      </w:pPr>
      <w:r w:rsidRPr="00BD16C5">
        <w:t> </w:t>
      </w:r>
    </w:p>
    <w:p w:rsidR="00DC1319" w:rsidRPr="00BD16C5" w:rsidRDefault="00DC1319" w:rsidP="00BD16C5">
      <w:pPr>
        <w:pStyle w:val="af"/>
        <w:spacing w:before="0" w:beforeAutospacing="0" w:after="0" w:afterAutospacing="0" w:line="276" w:lineRule="auto"/>
      </w:pPr>
      <w:r w:rsidRPr="00BD16C5">
        <w:rPr>
          <w:rStyle w:val="af3"/>
          <w:b w:val="0"/>
        </w:rPr>
        <w:t>Паспорт автоматических установок пожарной сигнализации</w:t>
      </w:r>
    </w:p>
    <w:p w:rsidR="00DC1319" w:rsidRPr="00BD16C5" w:rsidRDefault="00DC1319" w:rsidP="00BD16C5">
      <w:pPr>
        <w:pStyle w:val="af"/>
        <w:spacing w:before="0" w:beforeAutospacing="0" w:after="0" w:afterAutospacing="0" w:line="276" w:lineRule="auto"/>
      </w:pPr>
      <w:r w:rsidRPr="00BD16C5">
        <w:t>I. ОБЩИЕ СВЕДЕНИЯ</w:t>
      </w:r>
    </w:p>
    <w:p w:rsidR="00DC1319" w:rsidRPr="00BD16C5" w:rsidRDefault="00DC1319" w:rsidP="00BD16C5">
      <w:pPr>
        <w:pStyle w:val="af"/>
        <w:spacing w:before="0" w:beforeAutospacing="0" w:after="0" w:afterAutospacing="0" w:line="276" w:lineRule="auto"/>
      </w:pPr>
      <w:r w:rsidRPr="00BD16C5">
        <w:t>Наименование предприятия (организации)-заказчика, реквизиты:</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_____________________________________________________________________________________________</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6329045" cy="852805"/>
            <wp:effectExtent l="19050" t="0" r="0" b="0"/>
            <wp:docPr id="235" name="Рисунок 21" descr="d0b1d0b5d0b7d18bd0bcd18fd0bdd0bdd18bd0b9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0b1d0b5d0b7d18bd0bcd18fd0bdd0bdd18bd0b9755"/>
                    <pic:cNvPicPr>
                      <a:picLocks noChangeAspect="1" noChangeArrowheads="1"/>
                    </pic:cNvPicPr>
                  </pic:nvPicPr>
                  <pic:blipFill>
                    <a:blip r:embed="rId98" cstate="print"/>
                    <a:srcRect/>
                    <a:stretch>
                      <a:fillRect/>
                    </a:stretch>
                  </pic:blipFill>
                  <pic:spPr bwMode="auto">
                    <a:xfrm>
                      <a:off x="0" y="0"/>
                      <a:ext cx="6329045" cy="852805"/>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2. СОСТАВ УСТАНОВКИ</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6277610" cy="688340"/>
            <wp:effectExtent l="19050" t="0" r="8890" b="0"/>
            <wp:docPr id="234" name="Рисунок 22" descr="d0b1d0b5d0b7d18bd0bcd18fd0bdd0bdd18bd0b9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0b1d0b5d0b7d18bd0bcd18fd0bdd0bdd18bd0b9756"/>
                    <pic:cNvPicPr>
                      <a:picLocks noChangeAspect="1" noChangeArrowheads="1"/>
                    </pic:cNvPicPr>
                  </pic:nvPicPr>
                  <pic:blipFill>
                    <a:blip r:embed="rId99" cstate="print"/>
                    <a:srcRect/>
                    <a:stretch>
                      <a:fillRect/>
                    </a:stretch>
                  </pic:blipFill>
                  <pic:spPr bwMode="auto">
                    <a:xfrm>
                      <a:off x="0" y="0"/>
                      <a:ext cx="6277610" cy="68834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rPr>
          <w:rStyle w:val="af3"/>
          <w:b w:val="0"/>
        </w:rPr>
        <w:lastRenderedPageBreak/>
        <w:t>Условия технического обслуживания</w:t>
      </w:r>
      <w:r w:rsidRPr="00BD16C5">
        <w:rPr>
          <w:bCs/>
        </w:rPr>
        <w:br/>
      </w:r>
      <w:r w:rsidRPr="00BD16C5">
        <w:rPr>
          <w:bCs/>
        </w:rPr>
        <w:br/>
      </w:r>
      <w:r w:rsidRPr="00BD16C5">
        <w:t xml:space="preserve">Количество извещателей. установленных па высоте, м: </w:t>
      </w:r>
    </w:p>
    <w:p w:rsidR="00DC1319" w:rsidRPr="00BD16C5" w:rsidRDefault="00DC1319" w:rsidP="00BD16C5">
      <w:pPr>
        <w:pStyle w:val="af"/>
        <w:spacing w:before="0" w:beforeAutospacing="0" w:after="0" w:afterAutospacing="0" w:line="276" w:lineRule="auto"/>
      </w:pPr>
      <w:r w:rsidRPr="00BD16C5">
        <w:t xml:space="preserve">5-8…………………………………………………………. </w:t>
      </w:r>
    </w:p>
    <w:p w:rsidR="00DC1319" w:rsidRPr="00BD16C5" w:rsidRDefault="00DC1319" w:rsidP="00BD16C5">
      <w:pPr>
        <w:pStyle w:val="af"/>
        <w:spacing w:before="0" w:beforeAutospacing="0" w:after="0" w:afterAutospacing="0" w:line="276" w:lineRule="auto"/>
      </w:pPr>
      <w:r w:rsidRPr="00BD16C5">
        <w:t xml:space="preserve">8 — 15……………………………………………………….. </w:t>
      </w:r>
    </w:p>
    <w:p w:rsidR="00DC1319" w:rsidRPr="00BD16C5" w:rsidRDefault="00DC1319" w:rsidP="00BD16C5">
      <w:pPr>
        <w:pStyle w:val="af"/>
        <w:spacing w:before="0" w:beforeAutospacing="0" w:after="0" w:afterAutospacing="0" w:line="276" w:lineRule="auto"/>
      </w:pPr>
      <w:r w:rsidRPr="00BD16C5">
        <w:t xml:space="preserve">выше 15…………………………………………………….. </w:t>
      </w:r>
    </w:p>
    <w:p w:rsidR="00DC1319" w:rsidRPr="00BD16C5" w:rsidRDefault="00DC1319" w:rsidP="00BD16C5">
      <w:pPr>
        <w:pStyle w:val="af"/>
        <w:spacing w:before="0" w:beforeAutospacing="0" w:after="0" w:afterAutospacing="0" w:line="276" w:lineRule="auto"/>
      </w:pPr>
      <w:r w:rsidRPr="00BD16C5">
        <w:t xml:space="preserve">Средства подъема па высоту (подъемно-транспортные средства) ______________________________ </w:t>
      </w:r>
    </w:p>
    <w:p w:rsidR="00DC1319" w:rsidRPr="00BD16C5" w:rsidRDefault="00DC1319" w:rsidP="00BD16C5">
      <w:pPr>
        <w:pStyle w:val="af"/>
        <w:spacing w:before="0" w:beforeAutospacing="0" w:after="0" w:afterAutospacing="0" w:line="276" w:lineRule="auto"/>
      </w:pPr>
      <w:r w:rsidRPr="00BD16C5">
        <w:t xml:space="preserve">Категория защищаемых помещении по электробезопасности __________________________________ </w:t>
      </w:r>
    </w:p>
    <w:p w:rsidR="00DC1319" w:rsidRPr="00BD16C5" w:rsidRDefault="00DC1319" w:rsidP="00BD16C5">
      <w:pPr>
        <w:pStyle w:val="af"/>
        <w:spacing w:before="0" w:beforeAutospacing="0" w:after="0" w:afterAutospacing="0" w:line="276" w:lineRule="auto"/>
      </w:pPr>
      <w:r w:rsidRPr="00BD16C5">
        <w:t>Другие сведения ___________________________________________________________________________</w:t>
      </w:r>
    </w:p>
    <w:p w:rsidR="00DC1319" w:rsidRPr="00BD16C5" w:rsidRDefault="00DC1319" w:rsidP="00BD16C5">
      <w:pPr>
        <w:pStyle w:val="af"/>
        <w:spacing w:before="0" w:beforeAutospacing="0" w:after="0" w:afterAutospacing="0" w:line="276" w:lineRule="auto"/>
      </w:pPr>
      <w:r w:rsidRPr="00BD16C5">
        <w:t>3. СВЕДЕНИЯ О ПРОВЕДЕННЫХ ЗАМЕНАХ (ДОПОЛНЕНИЯХ) УСТАНОВКИ</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6020435" cy="760095"/>
            <wp:effectExtent l="19050" t="0" r="0" b="0"/>
            <wp:docPr id="233" name="Рисунок 23" descr="d0b1d0b5d0b7d18bd0bcd18fd0bdd0bdd18bd0b9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0b1d0b5d0b7d18bd0bcd18fd0bdd0bdd18bd0b9757"/>
                    <pic:cNvPicPr>
                      <a:picLocks noChangeAspect="1" noChangeArrowheads="1"/>
                    </pic:cNvPicPr>
                  </pic:nvPicPr>
                  <pic:blipFill>
                    <a:blip r:embed="rId100" cstate="print"/>
                    <a:srcRect/>
                    <a:stretch>
                      <a:fillRect/>
                    </a:stretch>
                  </pic:blipFill>
                  <pic:spPr bwMode="auto">
                    <a:xfrm>
                      <a:off x="0" y="0"/>
                      <a:ext cx="6020435" cy="760095"/>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Паспорт составлен</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_________________________________________________________________________________________</w:t>
      </w:r>
      <w:r w:rsidRPr="00BD16C5">
        <w:br/>
        <w:t>                                      (должность исполнителя, ф.и о., подпись)</w:t>
      </w:r>
    </w:p>
    <w:p w:rsidR="00DC1319" w:rsidRPr="00BD16C5" w:rsidRDefault="00DC1319" w:rsidP="00BD16C5">
      <w:pPr>
        <w:pStyle w:val="af"/>
        <w:spacing w:before="0" w:beforeAutospacing="0" w:after="0" w:afterAutospacing="0" w:line="276" w:lineRule="auto"/>
      </w:pPr>
      <w:r w:rsidRPr="00BD16C5">
        <w:t>«___»_________________200__ г.</w:t>
      </w:r>
    </w:p>
    <w:p w:rsidR="00DC1319" w:rsidRPr="00BD16C5" w:rsidRDefault="00DC1319" w:rsidP="00BD16C5">
      <w:pPr>
        <w:pStyle w:val="af"/>
        <w:spacing w:before="0" w:beforeAutospacing="0" w:after="0" w:afterAutospacing="0" w:line="276" w:lineRule="auto"/>
      </w:pPr>
      <w:r w:rsidRPr="00BD16C5">
        <w:br/>
        <w:t>Согласовано</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________________________________________________________________________________________</w:t>
      </w:r>
      <w:r w:rsidRPr="00BD16C5">
        <w:br/>
        <w:t xml:space="preserve">                                        (должность заказчика, ф.и.о., подпись) </w:t>
      </w:r>
    </w:p>
    <w:p w:rsidR="00DC1319" w:rsidRPr="00BD16C5" w:rsidRDefault="00DC1319" w:rsidP="00BD16C5">
      <w:pPr>
        <w:pStyle w:val="af"/>
        <w:spacing w:before="0" w:beforeAutospacing="0" w:after="0" w:afterAutospacing="0" w:line="276" w:lineRule="auto"/>
      </w:pPr>
      <w:r w:rsidRPr="00BD16C5">
        <w:t>«___»_________________200__ г.</w:t>
      </w:r>
    </w:p>
    <w:p w:rsidR="00DC1319" w:rsidRPr="00BD16C5" w:rsidRDefault="00DC1319" w:rsidP="00BD16C5">
      <w:pPr>
        <w:pStyle w:val="af"/>
        <w:spacing w:before="0" w:beforeAutospacing="0" w:after="0" w:afterAutospacing="0" w:line="276" w:lineRule="auto"/>
      </w:pPr>
      <w:r w:rsidRPr="00BD16C5">
        <w:br/>
        <w:t>Согласовано</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w:t>
      </w:r>
      <w:r w:rsidRPr="00BD16C5">
        <w:br/>
        <w:t xml:space="preserve">                               (должность представителя ГПС, ф.и.о., подпись) </w:t>
      </w:r>
    </w:p>
    <w:p w:rsidR="00DC1319" w:rsidRPr="00BD16C5" w:rsidRDefault="00DC1319" w:rsidP="00BD16C5">
      <w:pPr>
        <w:pStyle w:val="af"/>
        <w:spacing w:before="0" w:beforeAutospacing="0" w:after="0" w:afterAutospacing="0" w:line="276" w:lineRule="auto"/>
      </w:pPr>
      <w:r w:rsidRPr="00BD16C5">
        <w:t>«___»_________________200__ г.</w:t>
      </w:r>
    </w:p>
    <w:p w:rsidR="00DC1319" w:rsidRPr="00BD16C5" w:rsidRDefault="00DC1319" w:rsidP="00BD16C5">
      <w:pPr>
        <w:pStyle w:val="af"/>
        <w:spacing w:before="0" w:beforeAutospacing="0" w:after="0" w:afterAutospacing="0" w:line="276" w:lineRule="auto"/>
      </w:pPr>
      <w:r w:rsidRPr="00BD16C5">
        <w:t> </w:t>
      </w:r>
    </w:p>
    <w:p w:rsidR="00DC1319" w:rsidRPr="00BD16C5" w:rsidRDefault="00DC1319" w:rsidP="00BD16C5">
      <w:pPr>
        <w:pStyle w:val="af"/>
        <w:spacing w:before="0" w:beforeAutospacing="0" w:after="0" w:afterAutospacing="0" w:line="276" w:lineRule="auto"/>
      </w:pPr>
      <w:r w:rsidRPr="00BD16C5">
        <w:rPr>
          <w:rStyle w:val="af3"/>
          <w:b w:val="0"/>
        </w:rPr>
        <w:t>Технические требования, определяющие параметры работоспособности АСПС</w:t>
      </w:r>
    </w:p>
    <w:p w:rsidR="00DC1319" w:rsidRPr="00BD16C5" w:rsidRDefault="00DC1319" w:rsidP="00BD16C5">
      <w:pPr>
        <w:pStyle w:val="af"/>
        <w:spacing w:before="0" w:beforeAutospacing="0" w:after="0" w:afterAutospacing="0" w:line="276" w:lineRule="auto"/>
      </w:pPr>
      <w:r w:rsidRPr="00BD16C5">
        <w:t xml:space="preserve">1. Тип установки_______________________________________________________________________ </w:t>
      </w:r>
    </w:p>
    <w:p w:rsidR="00DC1319" w:rsidRPr="00BD16C5" w:rsidRDefault="00DC1319" w:rsidP="00BD16C5">
      <w:pPr>
        <w:pStyle w:val="af"/>
        <w:spacing w:before="0" w:beforeAutospacing="0" w:after="0" w:afterAutospacing="0" w:line="276" w:lineRule="auto"/>
      </w:pPr>
      <w:r w:rsidRPr="00BD16C5">
        <w:t>2. Состав установки____________________________________________________________________</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5825490" cy="811530"/>
            <wp:effectExtent l="19050" t="0" r="3810" b="0"/>
            <wp:docPr id="232" name="Рисунок 24" descr="d0b1d0b5d0b7d18bd0bcd18fd0bdd0bdd18bd0b9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0b1d0b5d0b7d18bd0bcd18fd0bdd0bdd18bd0b9758"/>
                    <pic:cNvPicPr>
                      <a:picLocks noChangeAspect="1" noChangeArrowheads="1"/>
                    </pic:cNvPicPr>
                  </pic:nvPicPr>
                  <pic:blipFill>
                    <a:blip r:embed="rId101" cstate="print"/>
                    <a:srcRect/>
                    <a:stretch>
                      <a:fillRect/>
                    </a:stretch>
                  </pic:blipFill>
                  <pic:spPr bwMode="auto">
                    <a:xfrm>
                      <a:off x="0" y="0"/>
                      <a:ext cx="5825490" cy="81153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3. Комплексная проверка установки</w:t>
      </w:r>
    </w:p>
    <w:p w:rsidR="00DC1319" w:rsidRPr="00BD16C5" w:rsidRDefault="00DC1319" w:rsidP="00BD16C5">
      <w:pPr>
        <w:pStyle w:val="af"/>
        <w:spacing w:before="0" w:beforeAutospacing="0" w:after="0" w:afterAutospacing="0" w:line="276" w:lineRule="auto"/>
      </w:pPr>
      <w:r w:rsidRPr="00BD16C5">
        <w:rPr>
          <w:noProof/>
        </w:rPr>
        <w:lastRenderedPageBreak/>
        <w:drawing>
          <wp:inline distT="0" distB="0" distL="0" distR="0">
            <wp:extent cx="5876925" cy="821690"/>
            <wp:effectExtent l="19050" t="0" r="9525" b="0"/>
            <wp:docPr id="231" name="Рисунок 25" descr="d0b1d0b5d0b7d18bd0bcd18fd0bdd0bdd18bd0b9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0b1d0b5d0b7d18bd0bcd18fd0bdd0bdd18bd0b9759"/>
                    <pic:cNvPicPr>
                      <a:picLocks noChangeAspect="1" noChangeArrowheads="1"/>
                    </pic:cNvPicPr>
                  </pic:nvPicPr>
                  <pic:blipFill>
                    <a:blip r:embed="rId102" cstate="print"/>
                    <a:srcRect/>
                    <a:stretch>
                      <a:fillRect/>
                    </a:stretch>
                  </pic:blipFill>
                  <pic:spPr bwMode="auto">
                    <a:xfrm>
                      <a:off x="0" y="0"/>
                      <a:ext cx="5876925" cy="82169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Технические требования разработал</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w:t>
      </w:r>
      <w:r w:rsidRPr="00BD16C5">
        <w:br/>
        <w:t>                                              (должность, ф.и.о., подпись, дата)</w:t>
      </w:r>
    </w:p>
    <w:p w:rsidR="00DC1319" w:rsidRPr="00BD16C5" w:rsidRDefault="00DC1319" w:rsidP="00BD16C5">
      <w:pPr>
        <w:pStyle w:val="af"/>
        <w:spacing w:before="0" w:beforeAutospacing="0" w:after="0" w:afterAutospacing="0" w:line="276" w:lineRule="auto"/>
      </w:pPr>
      <w:r w:rsidRPr="00BD16C5">
        <w:br/>
        <w:t>Согласовано                                                                  Согласовано</w:t>
      </w:r>
    </w:p>
    <w:p w:rsidR="00DC1319" w:rsidRPr="00BD16C5" w:rsidRDefault="00DC1319" w:rsidP="00BD16C5">
      <w:pPr>
        <w:pStyle w:val="af"/>
        <w:spacing w:before="0" w:beforeAutospacing="0" w:after="0" w:afterAutospacing="0" w:line="276" w:lineRule="auto"/>
      </w:pPr>
      <w:r w:rsidRPr="00BD16C5">
        <w:t>Исполнитель                                                                  Заказчик</w:t>
      </w:r>
    </w:p>
    <w:p w:rsidR="00DC1319" w:rsidRPr="00BD16C5" w:rsidRDefault="00DC1319" w:rsidP="00BD16C5">
      <w:pPr>
        <w:pStyle w:val="af"/>
        <w:spacing w:before="0" w:beforeAutospacing="0" w:after="0" w:afterAutospacing="0" w:line="276" w:lineRule="auto"/>
      </w:pPr>
      <w:r w:rsidRPr="00BD16C5">
        <w:t>_______________________________________        ____________________________________________</w:t>
      </w:r>
      <w:r w:rsidRPr="00BD16C5">
        <w:br/>
        <w:t>                     (должность)                                                                    (должность)</w:t>
      </w:r>
    </w:p>
    <w:p w:rsidR="00DC1319" w:rsidRPr="00BD16C5" w:rsidRDefault="00DC1319" w:rsidP="00BD16C5">
      <w:pPr>
        <w:pStyle w:val="af"/>
        <w:spacing w:before="0" w:beforeAutospacing="0" w:after="0" w:afterAutospacing="0" w:line="276" w:lineRule="auto"/>
      </w:pPr>
      <w:r w:rsidRPr="00BD16C5">
        <w:t>_______________________________________      ____________________________________              (ф.и.о., подпись)                                                                  (ф.и.о.. подпись)</w:t>
      </w:r>
    </w:p>
    <w:p w:rsidR="00DC1319" w:rsidRPr="00BD16C5" w:rsidRDefault="00DC1319" w:rsidP="00BD16C5">
      <w:pPr>
        <w:pStyle w:val="af"/>
        <w:spacing w:before="0" w:beforeAutospacing="0" w:after="0" w:afterAutospacing="0" w:line="276" w:lineRule="auto"/>
      </w:pPr>
      <w:r w:rsidRPr="00BD16C5">
        <w:t>«___»_________________20___г.                                                  «___»_________________200_г.</w:t>
      </w:r>
    </w:p>
    <w:p w:rsidR="00DC1319" w:rsidRPr="00BD16C5" w:rsidRDefault="00DC1319" w:rsidP="00BD16C5">
      <w:pPr>
        <w:pStyle w:val="af"/>
        <w:spacing w:before="0" w:beforeAutospacing="0" w:after="0" w:afterAutospacing="0" w:line="276" w:lineRule="auto"/>
      </w:pPr>
      <w:r w:rsidRPr="00BD16C5">
        <w:br/>
        <w:t>Примечание. Перечень ТС, входящих в установки и подлежащих ТО и Р:</w:t>
      </w:r>
      <w:r w:rsidRPr="00BD16C5">
        <w:br/>
        <w:t>приемно-контрольные приборы, шлейфы с извещателями, промежуточные устройства, оконечные устройства, оповещатели.</w:t>
      </w:r>
    </w:p>
    <w:p w:rsidR="00DC1319" w:rsidRPr="00BD16C5" w:rsidRDefault="00DC1319" w:rsidP="00BD16C5">
      <w:pPr>
        <w:pStyle w:val="af"/>
        <w:spacing w:before="0" w:beforeAutospacing="0" w:after="0" w:afterAutospacing="0" w:line="276" w:lineRule="auto"/>
      </w:pPr>
      <w:r w:rsidRPr="00BD16C5">
        <w:rPr>
          <w:rStyle w:val="af3"/>
          <w:b w:val="0"/>
        </w:rPr>
        <w:t>                 График проведения технического обслуживания и ремонта на 200__г.</w:t>
      </w:r>
      <w:r w:rsidRPr="00BD16C5">
        <w:t xml:space="preserve">   </w:t>
      </w:r>
    </w:p>
    <w:p w:rsidR="00DC1319" w:rsidRPr="00BD16C5" w:rsidRDefault="00DC1319" w:rsidP="00BD16C5">
      <w:pPr>
        <w:pStyle w:val="af"/>
        <w:spacing w:before="0" w:beforeAutospacing="0" w:after="0" w:afterAutospacing="0" w:line="276" w:lineRule="auto"/>
      </w:pPr>
      <w:r w:rsidRPr="00BD16C5">
        <w:t>                                              ПО ДОГОВОРУ № ___________________</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________________________________________________________________________________________</w:t>
      </w:r>
      <w:r w:rsidRPr="00BD16C5">
        <w:br/>
        <w:t>                                                    [наименование объекта)</w:t>
      </w:r>
    </w:p>
    <w:p w:rsidR="00DC1319" w:rsidRPr="00BD16C5" w:rsidRDefault="00DC1319" w:rsidP="00BD16C5">
      <w:pPr>
        <w:pStyle w:val="af"/>
        <w:spacing w:before="0" w:beforeAutospacing="0" w:after="0" w:afterAutospacing="0" w:line="276" w:lineRule="auto"/>
      </w:pPr>
      <w:r w:rsidRPr="00BD16C5">
        <w:rPr>
          <w:noProof/>
        </w:rPr>
        <w:drawing>
          <wp:inline distT="0" distB="0" distL="0" distR="0">
            <wp:extent cx="5938520" cy="1047750"/>
            <wp:effectExtent l="19050" t="0" r="5080" b="0"/>
            <wp:docPr id="230" name="Рисунок 26" descr="d0b1d0b5d0b7d18bd0bcd18fd0bdd0bdd18bd0b9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0b1d0b5d0b7d18bd0bcd18fd0bdd0bdd18bd0b9760"/>
                    <pic:cNvPicPr>
                      <a:picLocks noChangeAspect="1" noChangeArrowheads="1"/>
                    </pic:cNvPicPr>
                  </pic:nvPicPr>
                  <pic:blipFill>
                    <a:blip r:embed="rId103" cstate="print"/>
                    <a:srcRect/>
                    <a:stretch>
                      <a:fillRect/>
                    </a:stretch>
                  </pic:blipFill>
                  <pic:spPr bwMode="auto">
                    <a:xfrm>
                      <a:off x="0" y="0"/>
                      <a:ext cx="5938520" cy="104775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t>Исполнитель                                                                 Заказчик</w:t>
      </w:r>
    </w:p>
    <w:p w:rsidR="00DC1319" w:rsidRPr="00BD16C5" w:rsidRDefault="00DC1319" w:rsidP="00BD16C5">
      <w:pPr>
        <w:pStyle w:val="af"/>
        <w:spacing w:before="0" w:beforeAutospacing="0" w:after="0" w:afterAutospacing="0" w:line="276" w:lineRule="auto"/>
      </w:pPr>
      <w:r w:rsidRPr="00BD16C5">
        <w:t>_______________________________________        ____________________________________________</w:t>
      </w:r>
      <w:r w:rsidRPr="00BD16C5">
        <w:br/>
        <w:t>              (ф.и.о., подпись)                                                         (ф.и.о.. подпись)</w:t>
      </w:r>
    </w:p>
    <w:p w:rsidR="00DC1319" w:rsidRPr="00BD16C5" w:rsidRDefault="00DC1319" w:rsidP="00BD16C5">
      <w:pPr>
        <w:pStyle w:val="af"/>
        <w:spacing w:before="0" w:beforeAutospacing="0" w:after="0" w:afterAutospacing="0" w:line="276" w:lineRule="auto"/>
      </w:pPr>
      <w:r w:rsidRPr="00BD16C5">
        <w:t>«___»_________________20___г.                                    «___»_________________200_г.</w:t>
      </w:r>
    </w:p>
    <w:p w:rsidR="00DC1319" w:rsidRPr="00BD16C5" w:rsidRDefault="00DC1319" w:rsidP="00BD16C5">
      <w:pPr>
        <w:pStyle w:val="af"/>
        <w:spacing w:before="0" w:beforeAutospacing="0" w:after="0" w:afterAutospacing="0" w:line="276" w:lineRule="auto"/>
      </w:pPr>
      <w:r w:rsidRPr="00BD16C5">
        <w:t> </w:t>
      </w:r>
    </w:p>
    <w:p w:rsidR="00DC1319" w:rsidRPr="00BD16C5" w:rsidRDefault="00DC1319" w:rsidP="00BD16C5">
      <w:pPr>
        <w:pStyle w:val="af"/>
        <w:spacing w:before="0" w:beforeAutospacing="0" w:after="0" w:afterAutospacing="0" w:line="276" w:lineRule="auto"/>
      </w:pPr>
      <w:r w:rsidRPr="00BD16C5">
        <w:rPr>
          <w:rStyle w:val="af3"/>
          <w:b w:val="0"/>
        </w:rPr>
        <w:t>Типовой регламент технического обслуживания автоматических систем пожарной сигнализации</w:t>
      </w:r>
    </w:p>
    <w:p w:rsidR="00DC1319" w:rsidRPr="00BD16C5" w:rsidRDefault="00DC1319" w:rsidP="00BD16C5">
      <w:pPr>
        <w:pStyle w:val="af"/>
        <w:spacing w:before="0" w:beforeAutospacing="0" w:after="0" w:afterAutospacing="0" w:line="276" w:lineRule="auto"/>
      </w:pPr>
      <w:r w:rsidRPr="00BD16C5">
        <w:rPr>
          <w:noProof/>
        </w:rPr>
        <w:lastRenderedPageBreak/>
        <w:drawing>
          <wp:inline distT="0" distB="0" distL="0" distR="0">
            <wp:extent cx="3318510" cy="3288030"/>
            <wp:effectExtent l="19050" t="0" r="0" b="0"/>
            <wp:docPr id="229" name="Рисунок 27" descr="d0b1d0b5d0b7d18bd0bcd18fd0bdd0bdd18bd0b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0b1d0b5d0b7d18bd0bcd18fd0bdd0bdd18bd0b9761"/>
                    <pic:cNvPicPr>
                      <a:picLocks noChangeAspect="1" noChangeArrowheads="1"/>
                    </pic:cNvPicPr>
                  </pic:nvPicPr>
                  <pic:blipFill>
                    <a:blip r:embed="rId104" cstate="print"/>
                    <a:srcRect/>
                    <a:stretch>
                      <a:fillRect/>
                    </a:stretch>
                  </pic:blipFill>
                  <pic:spPr bwMode="auto">
                    <a:xfrm>
                      <a:off x="0" y="0"/>
                      <a:ext cx="3318510" cy="3288030"/>
                    </a:xfrm>
                    <a:prstGeom prst="rect">
                      <a:avLst/>
                    </a:prstGeom>
                    <a:noFill/>
                    <a:ln w="9525">
                      <a:noFill/>
                      <a:miter lim="800000"/>
                      <a:headEnd/>
                      <a:tailEnd/>
                    </a:ln>
                  </pic:spPr>
                </pic:pic>
              </a:graphicData>
            </a:graphic>
          </wp:inline>
        </w:drawing>
      </w:r>
    </w:p>
    <w:p w:rsidR="00DC1319" w:rsidRPr="00BD16C5" w:rsidRDefault="00DC1319" w:rsidP="00BD16C5">
      <w:pPr>
        <w:pStyle w:val="af"/>
        <w:spacing w:before="0" w:beforeAutospacing="0" w:after="0" w:afterAutospacing="0" w:line="276" w:lineRule="auto"/>
      </w:pPr>
      <w:r w:rsidRPr="00BD16C5">
        <w:rPr>
          <w:rStyle w:val="af3"/>
          <w:b w:val="0"/>
        </w:rPr>
        <w:t>Журнал регистрации работ по ТО и Р автоматических установок пожарной сигнализации</w:t>
      </w:r>
      <w:r w:rsidRPr="00BD16C5">
        <w:t xml:space="preserve"> </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w:t>
      </w:r>
      <w:r w:rsidRPr="00BD16C5">
        <w:br/>
        <w:t>                                                  (предприятие-исполнитель)</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_____________________________________________________________________________________</w:t>
      </w:r>
      <w:r w:rsidRPr="00BD16C5">
        <w:br/>
        <w:t xml:space="preserve">                                                             (участок, цех) </w:t>
      </w:r>
    </w:p>
    <w:p w:rsidR="00DC1319" w:rsidRPr="00BD16C5" w:rsidRDefault="00DC1319" w:rsidP="00BD16C5">
      <w:pPr>
        <w:pStyle w:val="af"/>
        <w:spacing w:before="0" w:beforeAutospacing="0" w:after="0" w:afterAutospacing="0" w:line="276" w:lineRule="auto"/>
      </w:pPr>
      <w:r w:rsidRPr="00BD16C5">
        <w:rPr>
          <w:rStyle w:val="af3"/>
          <w:b w:val="0"/>
        </w:rPr>
        <w:t xml:space="preserve">                                                               </w:t>
      </w:r>
    </w:p>
    <w:p w:rsidR="00DC1319" w:rsidRPr="00BD16C5" w:rsidRDefault="00DC1319" w:rsidP="00BD16C5">
      <w:pPr>
        <w:pStyle w:val="af"/>
        <w:spacing w:before="0" w:beforeAutospacing="0" w:after="0" w:afterAutospacing="0" w:line="276" w:lineRule="auto"/>
      </w:pPr>
      <w:r w:rsidRPr="00BD16C5">
        <w:rPr>
          <w:rStyle w:val="af3"/>
          <w:b w:val="0"/>
        </w:rPr>
        <w:t>                                                               ЖУРНАЛ №.</w:t>
      </w:r>
      <w:r w:rsidRPr="00BD16C5">
        <w:rPr>
          <w:bCs/>
        </w:rPr>
        <w:br/>
      </w:r>
      <w:r w:rsidRPr="00BD16C5">
        <w:rPr>
          <w:rStyle w:val="af3"/>
          <w:b w:val="0"/>
        </w:rPr>
        <w:t>                    регистрации работ но техническому обслуживанию и ремонту</w:t>
      </w:r>
      <w:r w:rsidRPr="00BD16C5">
        <w:rPr>
          <w:bCs/>
        </w:rPr>
        <w:br/>
      </w:r>
      <w:r w:rsidRPr="00BD16C5">
        <w:rPr>
          <w:rStyle w:val="af3"/>
          <w:b w:val="0"/>
        </w:rPr>
        <w:t>                              автоматических установок пожарной сигнализации</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w:t>
      </w:r>
      <w:r w:rsidRPr="00BD16C5">
        <w:br/>
        <w:t xml:space="preserve">                                                   (наименование объекта) </w:t>
      </w:r>
    </w:p>
    <w:p w:rsidR="00DC1319" w:rsidRPr="00BD16C5" w:rsidRDefault="00DC1319" w:rsidP="00BD16C5">
      <w:pPr>
        <w:pStyle w:val="af"/>
        <w:spacing w:before="0" w:beforeAutospacing="0" w:after="0" w:afterAutospacing="0" w:line="276" w:lineRule="auto"/>
      </w:pPr>
      <w:r w:rsidRPr="00BD16C5">
        <w:t>Начат       «___»_______________200_ г.</w:t>
      </w:r>
      <w:r w:rsidRPr="00BD16C5">
        <w:br/>
      </w:r>
      <w:r w:rsidRPr="00BD16C5">
        <w:br/>
        <w:t xml:space="preserve">Окончен  «___»_______________200_ г. </w:t>
      </w:r>
    </w:p>
    <w:p w:rsidR="00DC1319" w:rsidRPr="00BD16C5" w:rsidRDefault="00DC1319" w:rsidP="00BD16C5">
      <w:pPr>
        <w:pStyle w:val="af"/>
        <w:spacing w:before="0" w:beforeAutospacing="0" w:after="0" w:afterAutospacing="0" w:line="276" w:lineRule="auto"/>
      </w:pPr>
      <w:r w:rsidRPr="00BD16C5">
        <w:t xml:space="preserve">ВТОРОЙ ЛИСТ ЖУРНАЛА </w:t>
      </w:r>
    </w:p>
    <w:p w:rsidR="00DC1319" w:rsidRPr="00BD16C5" w:rsidRDefault="00DC1319" w:rsidP="00BD16C5">
      <w:pPr>
        <w:pStyle w:val="af"/>
        <w:spacing w:before="0" w:beforeAutospacing="0" w:after="0" w:afterAutospacing="0" w:line="276" w:lineRule="auto"/>
      </w:pPr>
      <w:r w:rsidRPr="00BD16C5">
        <w:t>I. Наименование объекта и его местонахождение (адрес, телефон):</w:t>
      </w:r>
    </w:p>
    <w:p w:rsidR="00DC1319" w:rsidRPr="00BD16C5" w:rsidRDefault="00DC1319" w:rsidP="00BD16C5">
      <w:pPr>
        <w:pStyle w:val="af"/>
        <w:spacing w:before="0" w:beforeAutospacing="0" w:after="0" w:afterAutospacing="0" w:line="276" w:lineRule="auto"/>
      </w:pPr>
      <w:r w:rsidRPr="00BD16C5">
        <w:t>____________________________________________________________________________________</w:t>
      </w:r>
      <w:r w:rsidRPr="00BD16C5">
        <w:br/>
      </w:r>
      <w:r w:rsidRPr="00BD16C5">
        <w:br/>
        <w:t>2. Перечень установок</w:t>
      </w:r>
    </w:p>
    <w:p w:rsidR="00DC1319" w:rsidRPr="00BD16C5" w:rsidRDefault="00DC1319" w:rsidP="00BD16C5">
      <w:pPr>
        <w:pStyle w:val="af"/>
        <w:spacing w:before="0" w:beforeAutospacing="0" w:after="0" w:afterAutospacing="0" w:line="276" w:lineRule="auto"/>
      </w:pPr>
      <w:r w:rsidRPr="00BD16C5">
        <w:t xml:space="preserve">____________________________________________________________________________________ </w:t>
      </w:r>
    </w:p>
    <w:p w:rsidR="00DC1319" w:rsidRPr="00BD16C5" w:rsidRDefault="00DC1319" w:rsidP="00BD16C5">
      <w:pPr>
        <w:pStyle w:val="af"/>
        <w:spacing w:before="0" w:beforeAutospacing="0" w:after="0" w:afterAutospacing="0" w:line="276" w:lineRule="auto"/>
      </w:pPr>
      <w:r w:rsidRPr="00BD16C5">
        <w:t>3. Номер договора, дата его заключения _____________________________________________</w:t>
      </w:r>
    </w:p>
    <w:p w:rsidR="00DC1319" w:rsidRPr="00BD16C5" w:rsidRDefault="00DC1319" w:rsidP="00BD16C5">
      <w:pPr>
        <w:pStyle w:val="af"/>
        <w:spacing w:before="0" w:beforeAutospacing="0" w:after="0" w:afterAutospacing="0" w:line="276" w:lineRule="auto"/>
      </w:pPr>
      <w:r w:rsidRPr="00BD16C5">
        <w:t>4.  Годовая стоимость работ_________________________________________________________</w:t>
      </w:r>
      <w:r w:rsidRPr="00BD16C5">
        <w:br/>
      </w:r>
      <w:r w:rsidRPr="00BD16C5">
        <w:br/>
      </w:r>
      <w:r w:rsidRPr="00BD16C5">
        <w:lastRenderedPageBreak/>
        <w:t xml:space="preserve">5.  Банковские реквизиты заказчика __________________________________________________ </w:t>
      </w:r>
    </w:p>
    <w:p w:rsidR="00DC1319" w:rsidRPr="00BD16C5" w:rsidRDefault="00DC1319" w:rsidP="00BD16C5">
      <w:pPr>
        <w:pStyle w:val="af"/>
        <w:spacing w:before="0" w:beforeAutospacing="0" w:after="0" w:afterAutospacing="0" w:line="276" w:lineRule="auto"/>
      </w:pPr>
      <w:r w:rsidRPr="00BD16C5">
        <w:t xml:space="preserve">6. Банковские реквизиты исполнителя _______________________________________________ </w:t>
      </w:r>
    </w:p>
    <w:p w:rsidR="00DC1319" w:rsidRPr="00BD16C5" w:rsidRDefault="00DC1319" w:rsidP="00BD16C5">
      <w:pPr>
        <w:pStyle w:val="af"/>
        <w:spacing w:before="0" w:beforeAutospacing="0" w:after="0" w:afterAutospacing="0" w:line="276" w:lineRule="auto"/>
      </w:pPr>
      <w:r w:rsidRPr="00BD16C5">
        <w:t xml:space="preserve">7. Должность, фамилия, имя, отчество ответственного за эксплуатацию установки </w:t>
      </w:r>
    </w:p>
    <w:p w:rsidR="00DC1319" w:rsidRPr="00BD16C5" w:rsidRDefault="00DC1319" w:rsidP="00BD16C5">
      <w:pPr>
        <w:pStyle w:val="af"/>
        <w:spacing w:before="0" w:beforeAutospacing="0" w:after="0" w:afterAutospacing="0" w:line="276" w:lineRule="auto"/>
      </w:pPr>
      <w:r w:rsidRPr="00BD16C5">
        <w:t>(установок) и образец его подписи __________________________________________________</w:t>
      </w:r>
      <w:r w:rsidRPr="00BD16C5">
        <w:br/>
      </w:r>
      <w:r w:rsidRPr="00BD16C5">
        <w:br/>
        <w:t xml:space="preserve">8.  Номер приказа и дата, которым назначено ответственное лицо заказчика </w:t>
      </w:r>
    </w:p>
    <w:p w:rsidR="00DC1319" w:rsidRPr="00BD16C5" w:rsidRDefault="00DC1319" w:rsidP="00BD16C5">
      <w:pPr>
        <w:pStyle w:val="af"/>
        <w:spacing w:before="0" w:beforeAutospacing="0" w:after="0" w:afterAutospacing="0" w:line="276" w:lineRule="auto"/>
      </w:pPr>
      <w:r w:rsidRPr="00BD16C5">
        <w:t>за эксплуатацию установки (установок) ______________________________________________</w:t>
      </w:r>
      <w:r w:rsidRPr="00BD16C5">
        <w:br/>
      </w:r>
      <w:r w:rsidRPr="00BD16C5">
        <w:br/>
        <w:t xml:space="preserve">9. Должность, фамилия, имя, отчество лиц исполнителя, осуществляющих техническое </w:t>
      </w:r>
    </w:p>
    <w:p w:rsidR="00DC1319" w:rsidRPr="00BD16C5" w:rsidRDefault="00DC1319" w:rsidP="00BD16C5">
      <w:pPr>
        <w:pStyle w:val="af"/>
        <w:spacing w:before="0" w:beforeAutospacing="0" w:after="0" w:afterAutospacing="0" w:line="276" w:lineRule="auto"/>
      </w:pPr>
      <w:r w:rsidRPr="00BD16C5">
        <w:t xml:space="preserve">обслуживание_____________________________________________________________________ </w:t>
      </w:r>
    </w:p>
    <w:p w:rsidR="00DC1319" w:rsidRPr="00BD16C5" w:rsidRDefault="00DC1319" w:rsidP="00BD16C5">
      <w:pPr>
        <w:pStyle w:val="af"/>
        <w:spacing w:before="0" w:beforeAutospacing="0" w:after="0" w:afterAutospacing="0" w:line="276" w:lineRule="auto"/>
      </w:pPr>
      <w:r w:rsidRPr="00BD16C5">
        <w:br/>
      </w:r>
      <w:r w:rsidRPr="00BD16C5">
        <w:rPr>
          <w:rStyle w:val="af3"/>
          <w:b w:val="0"/>
        </w:rPr>
        <w:t>Примечание.</w:t>
      </w:r>
      <w:r w:rsidRPr="00BD16C5">
        <w:t xml:space="preserve"> В журнале пронумеровано и прошнуровано  _____  листов.</w:t>
      </w:r>
    </w:p>
    <w:p w:rsidR="00DC1319" w:rsidRPr="00BD16C5" w:rsidRDefault="00DC1319" w:rsidP="00BD16C5">
      <w:pPr>
        <w:pStyle w:val="af"/>
        <w:spacing w:before="0" w:beforeAutospacing="0" w:after="0" w:afterAutospacing="0" w:line="276" w:lineRule="auto"/>
      </w:pPr>
      <w:r w:rsidRPr="00BD16C5">
        <w:t> </w:t>
      </w:r>
    </w:p>
    <w:p w:rsidR="00DC1319" w:rsidRPr="00BD16C5" w:rsidRDefault="00DC1319" w:rsidP="00BD16C5">
      <w:pPr>
        <w:jc w:val="both"/>
        <w:rPr>
          <w:rFonts w:ascii="Times New Roman" w:hAnsi="Times New Roman" w:cs="Times New Roman"/>
          <w:sz w:val="28"/>
          <w:szCs w:val="28"/>
        </w:rPr>
      </w:pPr>
      <w:r w:rsidRPr="00BD16C5">
        <w:rPr>
          <w:rFonts w:ascii="Times New Roman" w:hAnsi="Times New Roman" w:cs="Times New Roman"/>
          <w:sz w:val="28"/>
          <w:szCs w:val="28"/>
        </w:rPr>
        <w:t>Ответьте на вопросы</w:t>
      </w:r>
    </w:p>
    <w:p w:rsidR="00DC1319" w:rsidRPr="00BD16C5" w:rsidRDefault="00DC1319" w:rsidP="00BD16C5">
      <w:pPr>
        <w:jc w:val="both"/>
        <w:rPr>
          <w:rFonts w:ascii="Times New Roman" w:hAnsi="Times New Roman" w:cs="Times New Roman"/>
        </w:rPr>
      </w:pP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Назовите условия эксплуатации СКУД.</w:t>
      </w: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Назовите причину уязвимости домофонов.</w:t>
      </w: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Назовите причину низкой эффективности турникетов.</w:t>
      </w: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Перечислите задачи ТО СКУД.</w:t>
      </w: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Что входит в процедуру проверки работоспособности СКУД?</w:t>
      </w:r>
    </w:p>
    <w:p w:rsidR="00DC1319" w:rsidRPr="00BD16C5" w:rsidRDefault="00DC1319" w:rsidP="00741786">
      <w:pPr>
        <w:numPr>
          <w:ilvl w:val="0"/>
          <w:numId w:val="42"/>
        </w:numPr>
        <w:jc w:val="both"/>
        <w:rPr>
          <w:rFonts w:ascii="Times New Roman" w:hAnsi="Times New Roman" w:cs="Times New Roman"/>
        </w:rPr>
      </w:pPr>
      <w:r w:rsidRPr="00BD16C5">
        <w:rPr>
          <w:rFonts w:ascii="Times New Roman" w:hAnsi="Times New Roman" w:cs="Times New Roman"/>
        </w:rPr>
        <w:t>Что входит в ТО №1 СКУД?</w:t>
      </w:r>
    </w:p>
    <w:p w:rsidR="00DC1319" w:rsidRPr="00BD16C5" w:rsidRDefault="00DC1319" w:rsidP="00BD16C5">
      <w:pPr>
        <w:rPr>
          <w:rFonts w:ascii="Times New Roman" w:hAnsi="Times New Roman" w:cs="Times New Roman"/>
          <w:sz w:val="24"/>
          <w:szCs w:val="24"/>
        </w:rPr>
      </w:pPr>
    </w:p>
    <w:p w:rsidR="00DC1319" w:rsidRPr="00BD16C5" w:rsidRDefault="00DC1319" w:rsidP="00BD16C5">
      <w:pPr>
        <w:rPr>
          <w:rFonts w:ascii="Times New Roman" w:hAnsi="Times New Roman" w:cs="Times New Roman"/>
          <w:sz w:val="24"/>
          <w:szCs w:val="24"/>
        </w:rPr>
      </w:pPr>
    </w:p>
    <w:p w:rsidR="00DC1319" w:rsidRPr="00BD16C5" w:rsidRDefault="00DC1319" w:rsidP="00BD16C5">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AA7EEF" w:rsidRPr="00BD16C5" w:rsidRDefault="00AA7EEF" w:rsidP="00AA7EEF">
      <w:pPr>
        <w:pStyle w:val="14"/>
        <w:tabs>
          <w:tab w:val="left" w:pos="9639"/>
        </w:tabs>
        <w:spacing w:line="218" w:lineRule="auto"/>
        <w:ind w:firstLine="426"/>
        <w:jc w:val="center"/>
        <w:rPr>
          <w:b/>
          <w:sz w:val="22"/>
          <w:szCs w:val="22"/>
        </w:rPr>
      </w:pPr>
      <w:r w:rsidRPr="00BD16C5">
        <w:rPr>
          <w:b/>
          <w:sz w:val="22"/>
          <w:szCs w:val="22"/>
        </w:rPr>
        <w:lastRenderedPageBreak/>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w:t>
      </w:r>
      <w:r w:rsidRPr="00BD16C5">
        <w:rPr>
          <w:b/>
          <w:sz w:val="22"/>
          <w:szCs w:val="22"/>
          <w:u w:val="single"/>
        </w:rPr>
        <w:t>6</w:t>
      </w:r>
      <w:r w:rsidRPr="00BD16C5">
        <w:rPr>
          <w:b/>
          <w:sz w:val="22"/>
          <w:szCs w:val="22"/>
        </w:rPr>
        <w:t>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18" w:lineRule="auto"/>
        <w:ind w:firstLine="426"/>
        <w:rPr>
          <w:sz w:val="22"/>
          <w:szCs w:val="22"/>
        </w:rPr>
      </w:pPr>
    </w:p>
    <w:p w:rsidR="00AA7EEF" w:rsidRPr="00BD16C5" w:rsidRDefault="00AA7EEF" w:rsidP="00AA7EEF">
      <w:pPr>
        <w:pStyle w:val="ad"/>
        <w:rPr>
          <w:b/>
          <w:sz w:val="22"/>
          <w:szCs w:val="22"/>
          <w:u w:val="single"/>
        </w:rPr>
      </w:pPr>
      <w:r w:rsidRPr="00BD16C5">
        <w:rPr>
          <w:b/>
          <w:sz w:val="22"/>
          <w:szCs w:val="22"/>
        </w:rPr>
        <w:t>Тема</w:t>
      </w:r>
      <w:r w:rsidRPr="00BD16C5">
        <w:rPr>
          <w:sz w:val="22"/>
          <w:szCs w:val="22"/>
        </w:rPr>
        <w:t xml:space="preserve">: </w:t>
      </w:r>
      <w:r w:rsidRPr="00BD16C5">
        <w:rPr>
          <w:b/>
          <w:sz w:val="22"/>
          <w:szCs w:val="22"/>
          <w:u w:val="single"/>
        </w:rPr>
        <w:t>« Проверка технического состояния и работоспособности датчиков и извещателей ОПС.»</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pPr>
        <w:rPr>
          <w:b/>
          <w:i/>
        </w:rPr>
      </w:pPr>
      <w:r w:rsidRPr="00BD16C5">
        <w:t>Цель работы:</w:t>
      </w:r>
      <w:r w:rsidRPr="00BD16C5">
        <w:rPr>
          <w:b/>
          <w:i/>
        </w:rPr>
        <w:t>Ознакомиться  с технической документацией. Общие требования к эксплуатации. Перечень работ для регламентов №1, №2, №3. 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b/>
          <w:i/>
        </w:rPr>
      </w:pPr>
      <w:r w:rsidRPr="00BD16C5">
        <w:rPr>
          <w:b/>
          <w:i/>
        </w:rPr>
        <w:t>практический опыт -Получить практические навыки проведения регламентов.</w:t>
      </w:r>
    </w:p>
    <w:p w:rsidR="00AA7EEF" w:rsidRPr="00BD16C5" w:rsidRDefault="00AA7EEF" w:rsidP="00AA7EEF">
      <w:pPr>
        <w:tabs>
          <w:tab w:val="left" w:pos="266"/>
        </w:tabs>
        <w:jc w:val="both"/>
        <w:rPr>
          <w:b/>
          <w:i/>
        </w:rPr>
      </w:pPr>
      <w:r w:rsidRPr="00BD16C5">
        <w:rPr>
          <w:b/>
          <w:i/>
          <w:noProof/>
        </w:rPr>
        <w:t xml:space="preserve">  умения </w:t>
      </w:r>
      <w:r w:rsidRPr="00BD16C5">
        <w:rPr>
          <w:b/>
          <w:i/>
        </w:rPr>
        <w:t>- производить проверку работоспособности и проведение регламентов датчиков ОПС.</w:t>
      </w:r>
    </w:p>
    <w:p w:rsidR="00AA7EEF" w:rsidRPr="00BD16C5" w:rsidRDefault="00AA7EEF" w:rsidP="00AA7EEF">
      <w:pPr>
        <w:pStyle w:val="12"/>
        <w:jc w:val="both"/>
        <w:rPr>
          <w:i/>
          <w:u w:val="single"/>
        </w:rPr>
      </w:pPr>
      <w:r w:rsidRPr="00BD16C5">
        <w:rPr>
          <w:b/>
          <w:i/>
          <w:u w:val="single"/>
        </w:rPr>
        <w:t>профессиональные компетенции (ПК</w:t>
      </w:r>
      <w:r w:rsidRPr="00BD16C5">
        <w:rPr>
          <w:i/>
          <w:u w:val="single"/>
        </w:rPr>
        <w:t>): 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AA7EEF" w:rsidRPr="00BD16C5" w:rsidRDefault="00AA7EEF" w:rsidP="00AA7EEF">
      <w:pPr>
        <w:pStyle w:val="23"/>
        <w:jc w:val="both"/>
      </w:pPr>
    </w:p>
    <w:p w:rsidR="00AA7EEF" w:rsidRPr="00BD16C5" w:rsidRDefault="00AA7EEF" w:rsidP="00AA7EEF">
      <w:pPr>
        <w:pStyle w:val="23"/>
        <w:jc w:val="both"/>
        <w:rPr>
          <w:b/>
          <w:sz w:val="22"/>
          <w:szCs w:val="22"/>
        </w:rPr>
      </w:pPr>
      <w:r w:rsidRPr="00BD16C5">
        <w:rPr>
          <w:b/>
          <w:sz w:val="22"/>
          <w:szCs w:val="22"/>
        </w:rPr>
        <w:t>Норма времени:  6 часов.</w:t>
      </w:r>
    </w:p>
    <w:p w:rsidR="00AA7EEF" w:rsidRPr="00BD16C5" w:rsidRDefault="00AA7EEF" w:rsidP="00AA7EEF">
      <w:pPr>
        <w:pStyle w:val="14"/>
        <w:tabs>
          <w:tab w:val="left" w:pos="9639"/>
        </w:tabs>
        <w:spacing w:line="218" w:lineRule="auto"/>
        <w:ind w:left="1560" w:hanging="1560"/>
        <w:rPr>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18" w:lineRule="auto"/>
        <w:ind w:left="1560" w:firstLine="0"/>
        <w:rPr>
          <w:sz w:val="22"/>
          <w:szCs w:val="22"/>
        </w:rPr>
      </w:pPr>
    </w:p>
    <w:p w:rsidR="00AA7EEF" w:rsidRPr="00BD16C5" w:rsidRDefault="00AA7EEF" w:rsidP="00AA7EEF">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AA7EEF" w:rsidRPr="00BD16C5" w:rsidRDefault="00AA7EEF" w:rsidP="00AA7EEF">
      <w:pPr>
        <w:tabs>
          <w:tab w:val="left" w:pos="0"/>
        </w:tabs>
        <w:rPr>
          <w:rFonts w:ascii="Times New Roman" w:hAnsi="Times New Roman" w:cs="Times New Roman"/>
          <w:b/>
        </w:rPr>
      </w:pPr>
      <w:r w:rsidRPr="00BD16C5">
        <w:rPr>
          <w:rFonts w:ascii="Times New Roman" w:hAnsi="Times New Roman" w:cs="Times New Roman"/>
        </w:rPr>
        <w:t xml:space="preserve">Основная литература </w:t>
      </w:r>
      <w:r w:rsidRPr="00BD16C5">
        <w:rPr>
          <w:rFonts w:ascii="Times New Roman" w:hAnsi="Times New Roman" w:cs="Times New Roman"/>
          <w:b/>
        </w:rPr>
        <w:t>1 Синилов В.Г. "Системы охранной, пожарной и охранно- пожарной сигнализации." -  М.: «Академия», 2004.</w:t>
      </w:r>
    </w:p>
    <w:p w:rsidR="00AA7EEF" w:rsidRPr="00BD16C5" w:rsidRDefault="00AA7EEF" w:rsidP="00741786">
      <w:pPr>
        <w:pStyle w:val="12"/>
        <w:numPr>
          <w:ilvl w:val="0"/>
          <w:numId w:val="92"/>
        </w:numPr>
        <w:tabs>
          <w:tab w:val="clear" w:pos="540"/>
          <w:tab w:val="num" w:pos="180"/>
          <w:tab w:val="left" w:pos="272"/>
        </w:tabs>
        <w:ind w:left="360"/>
      </w:pPr>
      <w:r w:rsidRPr="00BD16C5">
        <w:t>Ворона В.А., Тихонов В.А. Технические средства наблюдения в охране объектов. М.: Академия- 2013г.-159с.</w:t>
      </w:r>
    </w:p>
    <w:p w:rsidR="00AA7EEF" w:rsidRPr="00BD16C5" w:rsidRDefault="00AA7EEF" w:rsidP="00AA7EEF">
      <w:pPr>
        <w:pStyle w:val="a9"/>
        <w:tabs>
          <w:tab w:val="left" w:pos="0"/>
          <w:tab w:val="num" w:pos="180"/>
          <w:tab w:val="left" w:pos="1076"/>
        </w:tabs>
        <w:ind w:left="360" w:right="23"/>
        <w:jc w:val="both"/>
        <w:rPr>
          <w:rStyle w:val="aa"/>
        </w:rPr>
      </w:pPr>
      <w:r w:rsidRPr="00BD16C5">
        <w:rPr>
          <w:rStyle w:val="aa"/>
        </w:rPr>
        <w:t>3. Собурь С.В. Установки пожарной сигнализации. Москва 2019, ПожКнига. 247с.</w:t>
      </w:r>
    </w:p>
    <w:p w:rsidR="00AA7EEF" w:rsidRPr="00BD16C5" w:rsidRDefault="00AA7EEF" w:rsidP="00AA7EEF">
      <w:pPr>
        <w:pStyle w:val="a9"/>
        <w:tabs>
          <w:tab w:val="left" w:pos="0"/>
          <w:tab w:val="num" w:pos="180"/>
          <w:tab w:val="left" w:pos="1076"/>
        </w:tabs>
        <w:ind w:left="360" w:right="23"/>
        <w:jc w:val="both"/>
      </w:pPr>
      <w:r w:rsidRPr="00BD16C5">
        <w:rPr>
          <w:rStyle w:val="aa"/>
        </w:rPr>
        <w:t>4. Любимова М.М. Пожарная и охранно-пожарная сигнализация. Справочник. М.:2014 ПожКнига-255.с.</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Дополнительная литература</w:t>
      </w:r>
      <w:r w:rsidRPr="00BD16C5">
        <w:rPr>
          <w:rFonts w:ascii="Times New Roman" w:hAnsi="Times New Roman"/>
          <w:color w:val="auto"/>
          <w:sz w:val="22"/>
          <w:szCs w:val="22"/>
        </w:rPr>
        <w:t xml:space="preserve">1.  </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lastRenderedPageBreak/>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18" w:lineRule="auto"/>
        <w:ind w:left="1560" w:hanging="1560"/>
        <w:rPr>
          <w:b/>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AA7EEF" w:rsidRPr="00BD16C5" w:rsidRDefault="00AA7EEF" w:rsidP="00AA7EEF">
      <w:pPr>
        <w:pStyle w:val="14"/>
        <w:tabs>
          <w:tab w:val="left" w:pos="9639"/>
        </w:tabs>
        <w:spacing w:line="218" w:lineRule="auto"/>
        <w:ind w:left="1560" w:hanging="1560"/>
        <w:rPr>
          <w:sz w:val="22"/>
          <w:szCs w:val="22"/>
        </w:rPr>
      </w:pPr>
    </w:p>
    <w:p w:rsidR="00AA7EEF" w:rsidRPr="00BD16C5" w:rsidRDefault="00AA7EEF" w:rsidP="00AA7EEF">
      <w:pPr>
        <w:pStyle w:val="14"/>
        <w:tabs>
          <w:tab w:val="left" w:pos="9639"/>
        </w:tabs>
        <w:spacing w:line="218" w:lineRule="auto"/>
        <w:ind w:left="1560" w:hanging="1560"/>
      </w:pPr>
      <w:r w:rsidRPr="00BD16C5">
        <w:t xml:space="preserve">                                   </w:t>
      </w:r>
    </w:p>
    <w:p w:rsidR="00AA7EEF" w:rsidRPr="00BD16C5" w:rsidRDefault="00AA7EEF" w:rsidP="00AA7EEF">
      <w:pPr>
        <w:ind w:firstLine="708"/>
        <w:jc w:val="both"/>
        <w:rPr>
          <w:rFonts w:ascii="Times New Roman" w:hAnsi="Times New Roman" w:cs="Times New Roman"/>
        </w:rPr>
      </w:pPr>
      <w:r w:rsidRPr="00BD16C5">
        <w:rPr>
          <w:rFonts w:ascii="Times New Roman" w:hAnsi="Times New Roman" w:cs="Times New Roman"/>
        </w:rPr>
        <w:t>Ознакомьтесь с технической документацией  датчиков и извещателей охранно-пожарной сигнализации.</w:t>
      </w:r>
    </w:p>
    <w:p w:rsidR="00AA7EEF" w:rsidRPr="00BD16C5" w:rsidRDefault="00AA7EEF" w:rsidP="00AA7EEF">
      <w:pPr>
        <w:ind w:firstLine="708"/>
        <w:jc w:val="both"/>
        <w:rPr>
          <w:rFonts w:ascii="Times New Roman" w:hAnsi="Times New Roman" w:cs="Times New Roman"/>
        </w:rPr>
      </w:pPr>
      <w:r w:rsidRPr="00BD16C5">
        <w:rPr>
          <w:rFonts w:ascii="Times New Roman" w:hAnsi="Times New Roman" w:cs="Times New Roman"/>
        </w:rPr>
        <w:t>Ознакомьтесь с требованиями эксплуатации датчиков и извещателей охранно-пожарной сигнализации.</w:t>
      </w:r>
    </w:p>
    <w:p w:rsidR="00AA7EEF" w:rsidRPr="00BD16C5" w:rsidRDefault="00AA7EEF" w:rsidP="00AA7EEF">
      <w:pPr>
        <w:ind w:firstLine="708"/>
        <w:jc w:val="both"/>
        <w:rPr>
          <w:rFonts w:ascii="Times New Roman" w:hAnsi="Times New Roman" w:cs="Times New Roman"/>
        </w:rPr>
      </w:pPr>
      <w:r w:rsidRPr="00BD16C5">
        <w:rPr>
          <w:rFonts w:ascii="Times New Roman" w:hAnsi="Times New Roman" w:cs="Times New Roman"/>
        </w:rPr>
        <w:t>Провести проверку работоспособности датчиков и извещателей охранно-пожарной сигнализации.</w:t>
      </w:r>
    </w:p>
    <w:p w:rsidR="00AA7EEF" w:rsidRPr="00BD16C5" w:rsidRDefault="00AA7EEF" w:rsidP="00AA7EEF">
      <w:pPr>
        <w:ind w:firstLine="708"/>
        <w:rPr>
          <w:rFonts w:ascii="Times New Roman" w:hAnsi="Times New Roman" w:cs="Times New Roman"/>
        </w:rPr>
      </w:pPr>
      <w:r w:rsidRPr="00BD16C5">
        <w:rPr>
          <w:rFonts w:ascii="Times New Roman" w:hAnsi="Times New Roman" w:cs="Times New Roman"/>
        </w:rPr>
        <w:t>Изучить регламент работ датчиков и извещателей охранно-пожарной сигнализации.</w:t>
      </w:r>
    </w:p>
    <w:p w:rsidR="00AA7EEF" w:rsidRPr="00BD16C5" w:rsidRDefault="00AA7EEF" w:rsidP="00AA7EEF">
      <w:pPr>
        <w:rPr>
          <w:rFonts w:ascii="Times New Roman" w:hAnsi="Times New Roman" w:cs="Times New Roman"/>
        </w:rPr>
      </w:pPr>
    </w:p>
    <w:p w:rsidR="00AA7EEF" w:rsidRPr="00BD16C5" w:rsidRDefault="00AA7EEF" w:rsidP="00AA7EEF">
      <w:pPr>
        <w:rPr>
          <w:rFonts w:ascii="Times New Roman" w:hAnsi="Times New Roman" w:cs="Times New Roman"/>
        </w:rPr>
      </w:pPr>
      <w:r w:rsidRPr="00BD16C5">
        <w:rPr>
          <w:rFonts w:ascii="Times New Roman" w:hAnsi="Times New Roman" w:cs="Times New Roman"/>
          <w:bCs/>
        </w:rPr>
        <w:t>ПРОВЕРКА ИЗВЕЩАТЕЛЕЙ</w:t>
      </w:r>
      <w:r w:rsidRPr="00BD16C5">
        <w:rPr>
          <w:rFonts w:ascii="Times New Roman" w:hAnsi="Times New Roman" w:cs="Times New Roman"/>
        </w:rPr>
        <w:br/>
      </w:r>
      <w:r w:rsidRPr="00BD16C5">
        <w:rPr>
          <w:rFonts w:ascii="Times New Roman" w:hAnsi="Times New Roman" w:cs="Times New Roman"/>
        </w:rPr>
        <w:br/>
        <w:t>При обнаружении неустойчивой работы извещателей проверьте правильность их установки и настройки, выявите источники помех, мешающие факторы.</w:t>
      </w:r>
      <w:r w:rsidRPr="00BD16C5">
        <w:rPr>
          <w:rFonts w:ascii="Times New Roman" w:hAnsi="Times New Roman" w:cs="Times New Roman"/>
        </w:rPr>
        <w:br/>
      </w:r>
      <w:r w:rsidRPr="00BD16C5">
        <w:rPr>
          <w:rFonts w:ascii="Times New Roman" w:hAnsi="Times New Roman" w:cs="Times New Roman"/>
        </w:rPr>
        <w:br/>
        <w:t>Контроль правильности настройки извещателей должен проводиться при регламентных работах на охраняемых объектах. В тех случаях, когда извещатель выдает ложные срабатывания, необходимо провести его дополнительную подстройку в межрегламентный период. Прежде чем приступить к настройке извещателей:</w:t>
      </w:r>
      <w:r w:rsidRPr="00BD16C5">
        <w:rPr>
          <w:rFonts w:ascii="Times New Roman" w:hAnsi="Times New Roman" w:cs="Times New Roman"/>
        </w:rPr>
        <w:br/>
      </w:r>
    </w:p>
    <w:p w:rsidR="00AA7EEF" w:rsidRPr="00BD16C5" w:rsidRDefault="00AA7EEF" w:rsidP="00AA7EEF">
      <w:pPr>
        <w:rPr>
          <w:rFonts w:ascii="Times New Roman" w:hAnsi="Times New Roman" w:cs="Times New Roman"/>
        </w:rPr>
      </w:pPr>
      <w:r w:rsidRPr="00BD16C5">
        <w:rPr>
          <w:rFonts w:ascii="Times New Roman" w:hAnsi="Times New Roman" w:cs="Times New Roman"/>
        </w:rPr>
        <w:t>- проверьте соответствие монтажа аппаратуры требованиям, указанным в технической документации;</w:t>
      </w:r>
      <w:r w:rsidRPr="00BD16C5">
        <w:rPr>
          <w:rFonts w:ascii="Times New Roman" w:hAnsi="Times New Roman" w:cs="Times New Roman"/>
        </w:rPr>
        <w:br/>
      </w:r>
      <w:r w:rsidRPr="00BD16C5">
        <w:rPr>
          <w:rFonts w:ascii="Times New Roman" w:hAnsi="Times New Roman" w:cs="Times New Roman"/>
        </w:rPr>
        <w:br/>
        <w:t>- измерьте величину питающих напряжений;</w:t>
      </w:r>
      <w:r w:rsidRPr="00BD16C5">
        <w:rPr>
          <w:rFonts w:ascii="Times New Roman" w:hAnsi="Times New Roman" w:cs="Times New Roman"/>
        </w:rPr>
        <w:br/>
      </w:r>
      <w:r w:rsidRPr="00BD16C5">
        <w:rPr>
          <w:rFonts w:ascii="Times New Roman" w:hAnsi="Times New Roman" w:cs="Times New Roman"/>
        </w:rPr>
        <w:br/>
        <w:t>- измерьте величину напряжения резервного источника питания и в случае несоответствия указанной в технической документации, замените батареи (аккумуляторы) на новые;</w:t>
      </w:r>
      <w:r w:rsidRPr="00BD16C5">
        <w:rPr>
          <w:rFonts w:ascii="Times New Roman" w:hAnsi="Times New Roman" w:cs="Times New Roman"/>
        </w:rPr>
        <w:br/>
      </w:r>
      <w:r w:rsidRPr="00BD16C5">
        <w:rPr>
          <w:rFonts w:ascii="Times New Roman" w:hAnsi="Times New Roman" w:cs="Times New Roman"/>
        </w:rPr>
        <w:br/>
        <w:t>- убедитесь, что температура окружающего воздуха на объекте соответствует граничным условиям, приведенным в таблице 4.1;</w:t>
      </w:r>
      <w:r w:rsidRPr="00BD16C5">
        <w:rPr>
          <w:rFonts w:ascii="Times New Roman" w:hAnsi="Times New Roman" w:cs="Times New Roman"/>
        </w:rPr>
        <w:br/>
      </w:r>
      <w:r w:rsidRPr="00BD16C5">
        <w:rPr>
          <w:rFonts w:ascii="Times New Roman" w:hAnsi="Times New Roman" w:cs="Times New Roman"/>
        </w:rPr>
        <w:br/>
        <w:t>- измерьте величину потребляемой мощности (тока) извещателем, которая не должна выходить за граничные значения.</w:t>
      </w:r>
      <w:r w:rsidRPr="00BD16C5">
        <w:rPr>
          <w:rFonts w:ascii="Times New Roman" w:hAnsi="Times New Roman" w:cs="Times New Roman"/>
        </w:rPr>
        <w:br/>
      </w:r>
      <w:r w:rsidRPr="00BD16C5">
        <w:rPr>
          <w:rFonts w:ascii="Times New Roman" w:hAnsi="Times New Roman" w:cs="Times New Roman"/>
        </w:rPr>
        <w:br/>
        <w:t>Проконтролируйте зону обнаружения (установочные размеры) извещателя, убедитесь, что она не выходит за пределы охраняемого объекта и перекрывает все пути возможного проникновения нарушителя. Рекомендуется, чтобы зоны обнаружения однотипныхизвещателей не пересекались. При необходимости подрегулировать извещатель. Контроль размеров зоны обнаружения рекомендуется проводить при максимальной и минимальной температуре воздуха на объекте.</w:t>
      </w:r>
      <w:r w:rsidRPr="00BD16C5">
        <w:rPr>
          <w:rFonts w:ascii="Times New Roman" w:hAnsi="Times New Roman" w:cs="Times New Roman"/>
        </w:rPr>
        <w:br/>
      </w:r>
      <w:r w:rsidRPr="00BD16C5">
        <w:rPr>
          <w:rFonts w:ascii="Times New Roman" w:hAnsi="Times New Roman" w:cs="Times New Roman"/>
        </w:rPr>
        <w:br/>
        <w:t>По окончании настройки следует поставить объект на контроль отсутствия ложных срабатываний в течение 2-3 дежурных периодов. При неустойчивой работе извещателей в контрольный период их необходимо демонтировать и передать в ремонтную мастерскую с заменой из обменного фонда.</w:t>
      </w:r>
      <w:r w:rsidRPr="00BD16C5">
        <w:rPr>
          <w:rFonts w:ascii="Times New Roman" w:hAnsi="Times New Roman" w:cs="Times New Roman"/>
        </w:rPr>
        <w:br/>
      </w:r>
      <w:r w:rsidRPr="00BD16C5">
        <w:rPr>
          <w:rFonts w:ascii="Times New Roman" w:hAnsi="Times New Roman" w:cs="Times New Roman"/>
        </w:rPr>
        <w:br/>
      </w:r>
      <w:r w:rsidRPr="00BD16C5">
        <w:rPr>
          <w:rFonts w:ascii="Times New Roman" w:hAnsi="Times New Roman" w:cs="Times New Roman"/>
        </w:rPr>
        <w:lastRenderedPageBreak/>
        <w:t>Для уменьшения количества ЛС с объектов, где установлены извещатели типа ДИМК, рекомендуется провести их замену на ударноконтактныеизвещатели, приведенные в Перечне.</w:t>
      </w:r>
      <w:r w:rsidRPr="00BD16C5">
        <w:rPr>
          <w:rFonts w:ascii="Times New Roman" w:hAnsi="Times New Roman" w:cs="Times New Roman"/>
        </w:rPr>
        <w:br/>
      </w:r>
      <w:r w:rsidRPr="00BD16C5">
        <w:rPr>
          <w:rFonts w:ascii="Times New Roman" w:hAnsi="Times New Roman" w:cs="Times New Roman"/>
        </w:rPr>
        <w:br/>
        <w:t xml:space="preserve">Примерный перечень основных работ по техническому обслуживанию извещателей в объеме регламентов № 1 (ТО-1) и № 2 (ТО-2) приведен в таблице </w:t>
      </w:r>
    </w:p>
    <w:p w:rsidR="00AA7EEF" w:rsidRPr="00BD16C5" w:rsidRDefault="00AA7EEF" w:rsidP="00AA7EEF">
      <w:pPr>
        <w:rPr>
          <w:rFonts w:ascii="Times New Roman" w:hAnsi="Times New Roman" w:cs="Times New Roman"/>
        </w:rPr>
      </w:pPr>
    </w:p>
    <w:tbl>
      <w:tblPr>
        <w:tblStyle w:val="a5"/>
        <w:tblW w:w="9906" w:type="dxa"/>
        <w:tblLook w:val="00A0"/>
      </w:tblPr>
      <w:tblGrid>
        <w:gridCol w:w="8602"/>
        <w:gridCol w:w="613"/>
        <w:gridCol w:w="691"/>
      </w:tblGrid>
      <w:tr w:rsidR="00AA7EEF" w:rsidRPr="00BD16C5" w:rsidTr="00BD16C5">
        <w:trPr>
          <w:trHeight w:val="225"/>
        </w:trPr>
        <w:tc>
          <w:tcPr>
            <w:tcW w:w="8633" w:type="dxa"/>
          </w:tcPr>
          <w:p w:rsidR="00AA7EEF" w:rsidRPr="00BD16C5" w:rsidRDefault="00AA7EEF" w:rsidP="00AA7EEF">
            <w:pPr>
              <w:spacing w:line="225" w:lineRule="atLeast"/>
              <w:rPr>
                <w:rFonts w:ascii="Times New Roman" w:hAnsi="Times New Roman" w:cs="Times New Roman"/>
                <w:szCs w:val="24"/>
              </w:rPr>
            </w:pPr>
          </w:p>
          <w:p w:rsidR="00AA7EEF" w:rsidRPr="00BD16C5" w:rsidRDefault="00AA7EEF" w:rsidP="00AA7EEF">
            <w:pPr>
              <w:spacing w:line="225" w:lineRule="atLeast"/>
              <w:rPr>
                <w:rFonts w:ascii="Times New Roman" w:hAnsi="Times New Roman" w:cs="Times New Roman"/>
                <w:szCs w:val="24"/>
              </w:rPr>
            </w:pPr>
            <w:r w:rsidRPr="00BD16C5">
              <w:rPr>
                <w:rFonts w:ascii="Times New Roman" w:hAnsi="Times New Roman" w:cs="Times New Roman"/>
                <w:szCs w:val="24"/>
              </w:rPr>
              <w:t>Работы</w:t>
            </w:r>
          </w:p>
        </w:tc>
        <w:tc>
          <w:tcPr>
            <w:tcW w:w="526" w:type="dxa"/>
          </w:tcPr>
          <w:p w:rsidR="00AA7EEF" w:rsidRPr="00BD16C5" w:rsidRDefault="00AA7EEF" w:rsidP="00AA7EEF">
            <w:pPr>
              <w:spacing w:line="225" w:lineRule="atLeast"/>
              <w:ind w:left="-7" w:firstLine="7"/>
              <w:jc w:val="center"/>
              <w:rPr>
                <w:rFonts w:ascii="Times New Roman" w:hAnsi="Times New Roman" w:cs="Times New Roman"/>
                <w:szCs w:val="24"/>
              </w:rPr>
            </w:pPr>
            <w:r w:rsidRPr="00BD16C5">
              <w:rPr>
                <w:rFonts w:ascii="Times New Roman" w:hAnsi="Times New Roman" w:cs="Times New Roman"/>
                <w:szCs w:val="24"/>
              </w:rPr>
              <w:br/>
              <w:t>ТО1</w:t>
            </w:r>
          </w:p>
        </w:tc>
        <w:tc>
          <w:tcPr>
            <w:tcW w:w="691" w:type="dxa"/>
          </w:tcPr>
          <w:p w:rsidR="00AA7EEF" w:rsidRPr="00BD16C5" w:rsidRDefault="00AA7EEF" w:rsidP="00AA7EEF">
            <w:pPr>
              <w:spacing w:line="225" w:lineRule="atLeast"/>
              <w:ind w:left="-7" w:firstLine="7"/>
              <w:jc w:val="center"/>
              <w:rPr>
                <w:rFonts w:ascii="Times New Roman" w:hAnsi="Times New Roman" w:cs="Times New Roman"/>
                <w:szCs w:val="24"/>
              </w:rPr>
            </w:pPr>
            <w:r w:rsidRPr="00BD16C5">
              <w:rPr>
                <w:rFonts w:ascii="Times New Roman" w:hAnsi="Times New Roman" w:cs="Times New Roman"/>
                <w:szCs w:val="24"/>
              </w:rPr>
              <w:br/>
              <w:t>ТО2</w:t>
            </w:r>
          </w:p>
        </w:tc>
      </w:tr>
      <w:tr w:rsidR="00AA7EEF" w:rsidRPr="00BD16C5" w:rsidTr="00BD16C5">
        <w:trPr>
          <w:trHeight w:val="3060"/>
        </w:trPr>
        <w:tc>
          <w:tcPr>
            <w:tcW w:w="8633" w:type="dxa"/>
          </w:tcPr>
          <w:p w:rsidR="00AA7EEF" w:rsidRPr="00BD16C5" w:rsidRDefault="00AA7EEF" w:rsidP="00AA7EEF">
            <w:pPr>
              <w:rPr>
                <w:rFonts w:ascii="Times New Roman" w:hAnsi="Times New Roman" w:cs="Times New Roman"/>
                <w:szCs w:val="24"/>
              </w:rPr>
            </w:pPr>
            <w:r w:rsidRPr="00BD16C5">
              <w:rPr>
                <w:rFonts w:ascii="Times New Roman" w:hAnsi="Times New Roman" w:cs="Times New Roman"/>
                <w:szCs w:val="24"/>
              </w:rPr>
              <w:t>Внешний осмотр:</w:t>
            </w:r>
            <w:r w:rsidRPr="00BD16C5">
              <w:rPr>
                <w:rFonts w:ascii="Times New Roman" w:hAnsi="Times New Roman" w:cs="Times New Roman"/>
                <w:szCs w:val="24"/>
              </w:rPr>
              <w:br/>
              <w:t>-проверка надежности крепления извещателя (блока извещателя)</w:t>
            </w:r>
            <w:r w:rsidRPr="00BD16C5">
              <w:rPr>
                <w:rFonts w:ascii="Times New Roman" w:hAnsi="Times New Roman" w:cs="Times New Roman"/>
                <w:szCs w:val="24"/>
              </w:rPr>
              <w:br/>
              <w:t>-чистка корпуса извещателя (блока извещателя) от пыли, грязи влаги, устранение механических повреждений корпуса;</w:t>
            </w:r>
            <w:r w:rsidRPr="00BD16C5">
              <w:rPr>
                <w:rFonts w:ascii="Times New Roman" w:hAnsi="Times New Roman" w:cs="Times New Roman"/>
                <w:szCs w:val="24"/>
              </w:rPr>
              <w:br/>
              <w:t xml:space="preserve">-контроль наличия крышек на клеммных колодках, колодках, пломб или печатей на них; </w:t>
            </w:r>
            <w:r w:rsidRPr="00BD16C5">
              <w:rPr>
                <w:rFonts w:ascii="Times New Roman" w:hAnsi="Times New Roman" w:cs="Times New Roman"/>
                <w:szCs w:val="24"/>
              </w:rPr>
              <w:br/>
              <w:t>-проверка технического состояния источника питания (резервного);</w:t>
            </w:r>
            <w:r w:rsidRPr="00BD16C5">
              <w:rPr>
                <w:rFonts w:ascii="Times New Roman" w:hAnsi="Times New Roman" w:cs="Times New Roman"/>
                <w:szCs w:val="24"/>
              </w:rPr>
              <w:br/>
              <w:t>-проверка исправности органов управления;</w:t>
            </w:r>
            <w:r w:rsidRPr="00BD16C5">
              <w:rPr>
                <w:rFonts w:ascii="Times New Roman" w:hAnsi="Times New Roman" w:cs="Times New Roman"/>
                <w:szCs w:val="24"/>
              </w:rPr>
              <w:br/>
              <w:t>-проверка соответствия номинала и исправности предохранителя;</w:t>
            </w:r>
            <w:r w:rsidRPr="00BD16C5">
              <w:rPr>
                <w:rFonts w:ascii="Times New Roman" w:hAnsi="Times New Roman" w:cs="Times New Roman"/>
                <w:szCs w:val="24"/>
              </w:rPr>
              <w:br/>
              <w:t>-проверка надежности крепления проводов на клеммных колодках</w:t>
            </w:r>
          </w:p>
        </w:tc>
        <w:tc>
          <w:tcPr>
            <w:tcW w:w="526" w:type="dxa"/>
          </w:tcPr>
          <w:p w:rsidR="00AA7EEF" w:rsidRPr="00BD16C5" w:rsidRDefault="00AA7EEF" w:rsidP="00AA7EEF">
            <w:pPr>
              <w:rPr>
                <w:rFonts w:ascii="Times New Roman" w:hAnsi="Times New Roman" w:cs="Times New Roman"/>
                <w:szCs w:val="24"/>
              </w:rPr>
            </w:pPr>
            <w:r w:rsidRPr="00BD16C5">
              <w:rPr>
                <w:rFonts w:ascii="Times New Roman" w:hAnsi="Times New Roman" w:cs="Times New Roman"/>
                <w:szCs w:val="24"/>
              </w:rPr>
              <w:br/>
              <w:t>+</w:t>
            </w:r>
          </w:p>
        </w:tc>
        <w:tc>
          <w:tcPr>
            <w:tcW w:w="691" w:type="dxa"/>
          </w:tcPr>
          <w:p w:rsidR="00AA7EEF" w:rsidRPr="00BD16C5" w:rsidRDefault="00AA7EEF" w:rsidP="00AA7EEF">
            <w:pPr>
              <w:rPr>
                <w:rFonts w:ascii="Times New Roman" w:hAnsi="Times New Roman" w:cs="Times New Roman"/>
                <w:szCs w:val="24"/>
              </w:rPr>
            </w:pPr>
            <w:r w:rsidRPr="00BD16C5">
              <w:rPr>
                <w:rFonts w:ascii="Times New Roman" w:hAnsi="Times New Roman" w:cs="Times New Roman"/>
                <w:szCs w:val="24"/>
              </w:rPr>
              <w:br/>
              <w:t>+</w:t>
            </w:r>
          </w:p>
        </w:tc>
      </w:tr>
      <w:tr w:rsidR="00AA7EEF" w:rsidRPr="00BD16C5" w:rsidTr="00BD16C5">
        <w:trPr>
          <w:trHeight w:val="165"/>
        </w:trPr>
        <w:tc>
          <w:tcPr>
            <w:tcW w:w="8633" w:type="dxa"/>
          </w:tcPr>
          <w:p w:rsidR="00AA7EEF" w:rsidRPr="00BD16C5" w:rsidRDefault="00AA7EEF" w:rsidP="00AA7EEF">
            <w:pPr>
              <w:spacing w:line="165" w:lineRule="atLeast"/>
              <w:rPr>
                <w:rFonts w:ascii="Times New Roman" w:hAnsi="Times New Roman" w:cs="Times New Roman"/>
                <w:szCs w:val="24"/>
              </w:rPr>
            </w:pPr>
            <w:r w:rsidRPr="00BD16C5">
              <w:rPr>
                <w:rFonts w:ascii="Times New Roman" w:hAnsi="Times New Roman" w:cs="Times New Roman"/>
                <w:szCs w:val="24"/>
              </w:rPr>
              <w:t>Проверка конфигурации зоны обнаружения извещателя и его чувствительности:</w:t>
            </w:r>
            <w:r w:rsidRPr="00BD16C5">
              <w:rPr>
                <w:rFonts w:ascii="Times New Roman" w:hAnsi="Times New Roman" w:cs="Times New Roman"/>
                <w:szCs w:val="24"/>
              </w:rPr>
              <w:br/>
              <w:t>- проверка правильности установки извещателя;</w:t>
            </w:r>
            <w:r w:rsidRPr="00BD16C5">
              <w:rPr>
                <w:rFonts w:ascii="Times New Roman" w:hAnsi="Times New Roman" w:cs="Times New Roman"/>
                <w:szCs w:val="24"/>
              </w:rPr>
              <w:br/>
              <w:t>-контроль площади охраняемой зоны и чувствительности извещателя (блока извещателя)</w:t>
            </w:r>
            <w:r w:rsidRPr="00BD16C5">
              <w:rPr>
                <w:rFonts w:ascii="Times New Roman" w:hAnsi="Times New Roman" w:cs="Times New Roman"/>
                <w:szCs w:val="24"/>
              </w:rPr>
              <w:br/>
              <w:t>-контроль границ (дальности) зоны обнаружения;</w:t>
            </w:r>
            <w:r w:rsidRPr="00BD16C5">
              <w:rPr>
                <w:rFonts w:ascii="Times New Roman" w:hAnsi="Times New Roman" w:cs="Times New Roman"/>
                <w:szCs w:val="24"/>
              </w:rPr>
              <w:br/>
              <w:t>проверка отсутствия отдельных участков зоны обнаружения радиоволновых извещателей за пределами охраняемого помещения;</w:t>
            </w:r>
            <w:r w:rsidRPr="00BD16C5">
              <w:rPr>
                <w:rFonts w:ascii="Times New Roman" w:hAnsi="Times New Roman" w:cs="Times New Roman"/>
                <w:szCs w:val="24"/>
              </w:rPr>
              <w:br/>
              <w:t>-проверка отсутствия « мертвых зон» в зоне обнаружения извещателя (блока извещателя),режима «усиления».</w:t>
            </w:r>
          </w:p>
        </w:tc>
        <w:tc>
          <w:tcPr>
            <w:tcW w:w="526" w:type="dxa"/>
          </w:tcPr>
          <w:p w:rsidR="00AA7EEF" w:rsidRPr="00BD16C5" w:rsidRDefault="00AA7EEF" w:rsidP="00AA7EEF">
            <w:pPr>
              <w:spacing w:line="165" w:lineRule="atLeast"/>
              <w:rPr>
                <w:rFonts w:ascii="Times New Roman" w:hAnsi="Times New Roman" w:cs="Times New Roman"/>
                <w:szCs w:val="24"/>
              </w:rPr>
            </w:pPr>
            <w:r w:rsidRPr="00BD16C5">
              <w:rPr>
                <w:rFonts w:ascii="Times New Roman" w:hAnsi="Times New Roman" w:cs="Times New Roman"/>
                <w:szCs w:val="24"/>
              </w:rPr>
              <w:br/>
              <w:t>+</w:t>
            </w:r>
          </w:p>
        </w:tc>
        <w:tc>
          <w:tcPr>
            <w:tcW w:w="691" w:type="dxa"/>
          </w:tcPr>
          <w:p w:rsidR="00AA7EEF" w:rsidRPr="00BD16C5" w:rsidRDefault="00AA7EEF" w:rsidP="00AA7EEF">
            <w:pPr>
              <w:spacing w:line="165" w:lineRule="atLeast"/>
              <w:rPr>
                <w:rFonts w:ascii="Times New Roman" w:hAnsi="Times New Roman" w:cs="Times New Roman"/>
                <w:szCs w:val="24"/>
              </w:rPr>
            </w:pPr>
            <w:r w:rsidRPr="00BD16C5">
              <w:rPr>
                <w:rFonts w:ascii="Times New Roman" w:hAnsi="Times New Roman" w:cs="Times New Roman"/>
                <w:szCs w:val="24"/>
              </w:rPr>
              <w:br/>
              <w:t>+</w:t>
            </w:r>
          </w:p>
        </w:tc>
      </w:tr>
      <w:tr w:rsidR="00AA7EEF" w:rsidRPr="00BD16C5" w:rsidTr="00BD16C5">
        <w:trPr>
          <w:trHeight w:val="195"/>
        </w:trPr>
        <w:tc>
          <w:tcPr>
            <w:tcW w:w="8633"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t>Проверка работоспособности извещателя при питании от основного и резервного источников питания:</w:t>
            </w:r>
            <w:r w:rsidRPr="00BD16C5">
              <w:rPr>
                <w:rFonts w:ascii="Times New Roman" w:hAnsi="Times New Roman" w:cs="Times New Roman"/>
                <w:szCs w:val="24"/>
              </w:rPr>
              <w:br/>
              <w:t>-контроль режимов работы извещателя (блока извещателя) «тревога» и «дежурный режим»;</w:t>
            </w:r>
            <w:r w:rsidRPr="00BD16C5">
              <w:rPr>
                <w:rFonts w:ascii="Times New Roman" w:hAnsi="Times New Roman" w:cs="Times New Roman"/>
                <w:szCs w:val="24"/>
              </w:rPr>
              <w:br/>
              <w:t>-проверка времени задержки выдачи извещателем сигнала «тревога»;</w:t>
            </w:r>
            <w:r w:rsidRPr="00BD16C5">
              <w:rPr>
                <w:rFonts w:ascii="Times New Roman" w:hAnsi="Times New Roman" w:cs="Times New Roman"/>
                <w:szCs w:val="24"/>
              </w:rPr>
              <w:br/>
              <w:t>-проверка прохождения сигнала «тревога» на приемную аппаратуру.</w:t>
            </w:r>
          </w:p>
        </w:tc>
        <w:tc>
          <w:tcPr>
            <w:tcW w:w="526"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w:t>
            </w:r>
          </w:p>
        </w:tc>
        <w:tc>
          <w:tcPr>
            <w:tcW w:w="691"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w:t>
            </w:r>
          </w:p>
        </w:tc>
      </w:tr>
      <w:tr w:rsidR="00AA7EEF" w:rsidRPr="00BD16C5" w:rsidTr="00BD16C5">
        <w:trPr>
          <w:trHeight w:val="195"/>
        </w:trPr>
        <w:tc>
          <w:tcPr>
            <w:tcW w:w="8633"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t>Измерение электрических параметров:</w:t>
            </w:r>
            <w:r w:rsidRPr="00BD16C5">
              <w:rPr>
                <w:rFonts w:ascii="Times New Roman" w:hAnsi="Times New Roman" w:cs="Times New Roman"/>
                <w:szCs w:val="24"/>
              </w:rPr>
              <w:br/>
              <w:t xml:space="preserve">-сопротивления изоляции; </w:t>
            </w:r>
            <w:r w:rsidRPr="00BD16C5">
              <w:rPr>
                <w:rFonts w:ascii="Times New Roman" w:hAnsi="Times New Roman" w:cs="Times New Roman"/>
                <w:szCs w:val="24"/>
              </w:rPr>
              <w:br/>
              <w:t>-мощности потребляемой при питании от сети переменного тока;</w:t>
            </w:r>
            <w:r w:rsidRPr="00BD16C5">
              <w:rPr>
                <w:rFonts w:ascii="Times New Roman" w:hAnsi="Times New Roman" w:cs="Times New Roman"/>
                <w:szCs w:val="24"/>
              </w:rPr>
              <w:br/>
              <w:t>-тока, потребляемого при питании от резервного источника питания;</w:t>
            </w:r>
            <w:r w:rsidRPr="00BD16C5">
              <w:rPr>
                <w:rFonts w:ascii="Times New Roman" w:hAnsi="Times New Roman" w:cs="Times New Roman"/>
                <w:szCs w:val="24"/>
              </w:rPr>
              <w:br/>
              <w:t>-сопротивления изоляции блокированного предмета по отношению к земле (для емкостных извещателей).</w:t>
            </w:r>
          </w:p>
        </w:tc>
        <w:tc>
          <w:tcPr>
            <w:tcW w:w="526"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 </w:t>
            </w:r>
          </w:p>
        </w:tc>
        <w:tc>
          <w:tcPr>
            <w:tcW w:w="691"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w:t>
            </w:r>
          </w:p>
        </w:tc>
      </w:tr>
      <w:tr w:rsidR="00AA7EEF" w:rsidRPr="00BD16C5" w:rsidTr="00BD16C5">
        <w:trPr>
          <w:trHeight w:val="195"/>
        </w:trPr>
        <w:tc>
          <w:tcPr>
            <w:tcW w:w="8633"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t xml:space="preserve">Проверка работоспособности, конфигурации зоны обнаружения извещателя и его чувствительности при граничных значениях величены напряжения сети переменного тока. </w:t>
            </w:r>
          </w:p>
        </w:tc>
        <w:tc>
          <w:tcPr>
            <w:tcW w:w="526"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 </w:t>
            </w:r>
          </w:p>
        </w:tc>
        <w:tc>
          <w:tcPr>
            <w:tcW w:w="691" w:type="dxa"/>
          </w:tcPr>
          <w:p w:rsidR="00AA7EEF" w:rsidRPr="00BD16C5" w:rsidRDefault="00AA7EEF" w:rsidP="00AA7EEF">
            <w:pPr>
              <w:spacing w:line="195" w:lineRule="atLeast"/>
              <w:rPr>
                <w:rFonts w:ascii="Times New Roman" w:hAnsi="Times New Roman" w:cs="Times New Roman"/>
                <w:szCs w:val="24"/>
              </w:rPr>
            </w:pPr>
            <w:r w:rsidRPr="00BD16C5">
              <w:rPr>
                <w:rFonts w:ascii="Times New Roman" w:hAnsi="Times New Roman" w:cs="Times New Roman"/>
                <w:szCs w:val="24"/>
              </w:rPr>
              <w:br/>
              <w:t>+</w:t>
            </w:r>
          </w:p>
        </w:tc>
      </w:tr>
      <w:tr w:rsidR="00AA7EEF" w:rsidRPr="00BD16C5" w:rsidTr="00BD16C5">
        <w:trPr>
          <w:trHeight w:val="180"/>
        </w:trPr>
        <w:tc>
          <w:tcPr>
            <w:tcW w:w="8633" w:type="dxa"/>
          </w:tcPr>
          <w:p w:rsidR="00AA7EEF" w:rsidRPr="00BD16C5" w:rsidRDefault="00AA7EEF" w:rsidP="00AA7EEF">
            <w:pPr>
              <w:spacing w:line="180" w:lineRule="atLeast"/>
              <w:rPr>
                <w:rFonts w:ascii="Times New Roman" w:hAnsi="Times New Roman" w:cs="Times New Roman"/>
                <w:szCs w:val="24"/>
              </w:rPr>
            </w:pPr>
            <w:r w:rsidRPr="00BD16C5">
              <w:rPr>
                <w:rFonts w:ascii="Times New Roman" w:hAnsi="Times New Roman" w:cs="Times New Roman"/>
                <w:szCs w:val="24"/>
              </w:rPr>
              <w:t xml:space="preserve">Ведение эксплуатационно-технической документации </w:t>
            </w:r>
          </w:p>
        </w:tc>
        <w:tc>
          <w:tcPr>
            <w:tcW w:w="526" w:type="dxa"/>
          </w:tcPr>
          <w:p w:rsidR="00AA7EEF" w:rsidRPr="00BD16C5" w:rsidRDefault="00AA7EEF" w:rsidP="00AA7EEF">
            <w:pPr>
              <w:spacing w:line="180" w:lineRule="atLeast"/>
              <w:rPr>
                <w:rFonts w:ascii="Times New Roman" w:hAnsi="Times New Roman" w:cs="Times New Roman"/>
                <w:szCs w:val="24"/>
              </w:rPr>
            </w:pPr>
            <w:r w:rsidRPr="00BD16C5">
              <w:rPr>
                <w:rFonts w:ascii="Times New Roman" w:hAnsi="Times New Roman" w:cs="Times New Roman"/>
                <w:szCs w:val="24"/>
              </w:rPr>
              <w:t>+</w:t>
            </w:r>
          </w:p>
        </w:tc>
        <w:tc>
          <w:tcPr>
            <w:tcW w:w="691" w:type="dxa"/>
          </w:tcPr>
          <w:p w:rsidR="00AA7EEF" w:rsidRPr="00BD16C5" w:rsidRDefault="00AA7EEF" w:rsidP="00AA7EEF">
            <w:pPr>
              <w:spacing w:line="180" w:lineRule="atLeast"/>
              <w:rPr>
                <w:rFonts w:ascii="Times New Roman" w:hAnsi="Times New Roman" w:cs="Times New Roman"/>
                <w:szCs w:val="24"/>
              </w:rPr>
            </w:pPr>
            <w:r w:rsidRPr="00BD16C5">
              <w:rPr>
                <w:rFonts w:ascii="Times New Roman" w:hAnsi="Times New Roman" w:cs="Times New Roman"/>
                <w:szCs w:val="24"/>
              </w:rPr>
              <w:t>+</w:t>
            </w:r>
          </w:p>
        </w:tc>
      </w:tr>
    </w:tbl>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br/>
        <w:t>Ответьте на вопросы</w:t>
      </w:r>
    </w:p>
    <w:p w:rsidR="00AA7EEF" w:rsidRPr="00BD16C5" w:rsidRDefault="00AA7EEF" w:rsidP="00AA7EEF">
      <w:pPr>
        <w:jc w:val="both"/>
        <w:rPr>
          <w:rFonts w:ascii="Times New Roman" w:hAnsi="Times New Roman" w:cs="Times New Roman"/>
          <w:szCs w:val="24"/>
        </w:rPr>
      </w:pPr>
    </w:p>
    <w:p w:rsidR="00AA7EEF" w:rsidRPr="00BD16C5" w:rsidRDefault="00AA7EEF" w:rsidP="00741786">
      <w:pPr>
        <w:numPr>
          <w:ilvl w:val="0"/>
          <w:numId w:val="93"/>
        </w:numPr>
        <w:spacing w:line="240" w:lineRule="auto"/>
        <w:jc w:val="both"/>
        <w:rPr>
          <w:rFonts w:ascii="Times New Roman" w:hAnsi="Times New Roman" w:cs="Times New Roman"/>
          <w:szCs w:val="24"/>
        </w:rPr>
      </w:pPr>
      <w:r w:rsidRPr="00BD16C5">
        <w:rPr>
          <w:rFonts w:ascii="Times New Roman" w:hAnsi="Times New Roman" w:cs="Times New Roman"/>
          <w:szCs w:val="24"/>
        </w:rPr>
        <w:t>Проведение работ по проверке извещателей.</w:t>
      </w:r>
    </w:p>
    <w:p w:rsidR="00AA7EEF" w:rsidRPr="00BD16C5" w:rsidRDefault="00AA7EEF" w:rsidP="00741786">
      <w:pPr>
        <w:numPr>
          <w:ilvl w:val="0"/>
          <w:numId w:val="93"/>
        </w:numPr>
        <w:spacing w:line="240" w:lineRule="auto"/>
        <w:jc w:val="both"/>
        <w:rPr>
          <w:rFonts w:ascii="Times New Roman" w:hAnsi="Times New Roman" w:cs="Times New Roman"/>
        </w:rPr>
      </w:pPr>
      <w:r w:rsidRPr="00BD16C5">
        <w:rPr>
          <w:rFonts w:ascii="Times New Roman" w:hAnsi="Times New Roman" w:cs="Times New Roman"/>
          <w:szCs w:val="24"/>
        </w:rPr>
        <w:t>Какие регламентные работы производят при регламенте №2?</w:t>
      </w:r>
    </w:p>
    <w:p w:rsidR="00AA7EEF" w:rsidRPr="00BD16C5" w:rsidRDefault="00AA7EEF" w:rsidP="00741786">
      <w:pPr>
        <w:numPr>
          <w:ilvl w:val="0"/>
          <w:numId w:val="93"/>
        </w:numPr>
        <w:spacing w:line="240" w:lineRule="auto"/>
        <w:jc w:val="both"/>
        <w:rPr>
          <w:rFonts w:ascii="Times New Roman" w:hAnsi="Times New Roman" w:cs="Times New Roman"/>
        </w:rPr>
      </w:pPr>
      <w:r w:rsidRPr="00BD16C5">
        <w:rPr>
          <w:rFonts w:ascii="Times New Roman" w:hAnsi="Times New Roman" w:cs="Times New Roman"/>
          <w:szCs w:val="24"/>
        </w:rPr>
        <w:t>Назовите требования к эксплуатации извещателей ОПС.</w:t>
      </w:r>
    </w:p>
    <w:p w:rsidR="00DC1319" w:rsidRPr="00BD16C5" w:rsidRDefault="00DC1319" w:rsidP="00287572">
      <w:pPr>
        <w:rPr>
          <w:rFonts w:ascii="Times New Roman" w:hAnsi="Times New Roman" w:cs="Times New Roman"/>
          <w:sz w:val="24"/>
          <w:szCs w:val="24"/>
        </w:rPr>
      </w:pPr>
    </w:p>
    <w:p w:rsidR="00DC1319" w:rsidRPr="00BD16C5" w:rsidRDefault="00DC1319" w:rsidP="00287572">
      <w:pPr>
        <w:rPr>
          <w:rFonts w:ascii="Times New Roman" w:hAnsi="Times New Roman" w:cs="Times New Roman"/>
          <w:sz w:val="24"/>
          <w:szCs w:val="24"/>
        </w:rPr>
      </w:pPr>
    </w:p>
    <w:p w:rsidR="00BD16C5" w:rsidRDefault="00BD16C5" w:rsidP="00AA7EEF">
      <w:pPr>
        <w:pStyle w:val="14"/>
        <w:tabs>
          <w:tab w:val="left" w:pos="9639"/>
        </w:tabs>
        <w:spacing w:line="218" w:lineRule="auto"/>
        <w:ind w:firstLine="426"/>
        <w:jc w:val="center"/>
        <w:rPr>
          <w:b/>
          <w:sz w:val="22"/>
          <w:szCs w:val="22"/>
        </w:rPr>
      </w:pPr>
    </w:p>
    <w:p w:rsidR="00BD16C5" w:rsidRDefault="00BD16C5" w:rsidP="00AA7EEF">
      <w:pPr>
        <w:pStyle w:val="14"/>
        <w:tabs>
          <w:tab w:val="left" w:pos="9639"/>
        </w:tabs>
        <w:spacing w:line="218" w:lineRule="auto"/>
        <w:ind w:firstLine="426"/>
        <w:jc w:val="center"/>
        <w:rPr>
          <w:b/>
          <w:sz w:val="22"/>
          <w:szCs w:val="22"/>
        </w:rPr>
      </w:pPr>
    </w:p>
    <w:p w:rsidR="00AA7EEF" w:rsidRPr="00BD16C5" w:rsidRDefault="00AA7EEF" w:rsidP="00AA7EEF">
      <w:pPr>
        <w:pStyle w:val="14"/>
        <w:tabs>
          <w:tab w:val="left" w:pos="9639"/>
        </w:tabs>
        <w:spacing w:line="218" w:lineRule="auto"/>
        <w:ind w:firstLine="426"/>
        <w:jc w:val="center"/>
        <w:rPr>
          <w:b/>
          <w:sz w:val="22"/>
          <w:szCs w:val="22"/>
        </w:rPr>
      </w:pPr>
      <w:r w:rsidRPr="00BD16C5">
        <w:rPr>
          <w:b/>
          <w:sz w:val="22"/>
          <w:szCs w:val="22"/>
        </w:rPr>
        <w:lastRenderedPageBreak/>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_7_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18" w:lineRule="auto"/>
        <w:ind w:firstLine="426"/>
        <w:rPr>
          <w:sz w:val="22"/>
          <w:szCs w:val="22"/>
        </w:rPr>
      </w:pPr>
    </w:p>
    <w:p w:rsidR="00AA7EEF" w:rsidRPr="00BD16C5" w:rsidRDefault="00AA7EEF" w:rsidP="00AA7EEF">
      <w:pPr>
        <w:pStyle w:val="ad"/>
        <w:rPr>
          <w:b/>
          <w:sz w:val="22"/>
          <w:szCs w:val="22"/>
          <w:u w:val="single"/>
        </w:rPr>
      </w:pPr>
      <w:r w:rsidRPr="00BD16C5">
        <w:rPr>
          <w:b/>
          <w:sz w:val="22"/>
          <w:szCs w:val="22"/>
        </w:rPr>
        <w:t>Тема</w:t>
      </w:r>
      <w:r w:rsidRPr="00BD16C5">
        <w:rPr>
          <w:sz w:val="22"/>
          <w:szCs w:val="22"/>
        </w:rPr>
        <w:t xml:space="preserve">: </w:t>
      </w:r>
      <w:r w:rsidRPr="00BD16C5">
        <w:rPr>
          <w:b/>
          <w:sz w:val="22"/>
          <w:szCs w:val="22"/>
          <w:u w:val="single"/>
        </w:rPr>
        <w:t>« Проверка технического состояния и работоспособности датчиков и извещателей ОПС.»</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r w:rsidRPr="00BD16C5">
        <w:t xml:space="preserve">Цель работы: </w:t>
      </w:r>
      <w:r w:rsidRPr="00BD16C5">
        <w:rPr>
          <w:b/>
          <w:i/>
        </w:rPr>
        <w:t>Ознакомиться  с состоянием монтажа, крепления и внешний вид аппаратуры (датчиков и извещателей ОПС). Чистка корпуса от пыли, грязи, влаги; устранение механических повреждений; проверка исправности органов управления</w:t>
      </w:r>
      <w:r w:rsidRPr="00BD16C5">
        <w:rPr>
          <w:b/>
          <w:bCs/>
          <w:i/>
        </w:rPr>
        <w:t>.</w:t>
      </w:r>
      <w:r w:rsidRPr="00BD16C5">
        <w:t xml:space="preserve"> </w:t>
      </w:r>
      <w:r w:rsidRPr="00BD16C5">
        <w:rPr>
          <w:b/>
          <w:i/>
        </w:rPr>
        <w:t>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b/>
          <w:i/>
        </w:rPr>
      </w:pPr>
      <w:r w:rsidRPr="00BD16C5">
        <w:rPr>
          <w:b/>
          <w:i/>
        </w:rPr>
        <w:t>практический опыт -Получить практические навыки монтажа, крепления датчиков. Производить чистку корпусов от пыли, грязи, влаги. Проводить устранение механических повреждений датчиков.</w:t>
      </w:r>
    </w:p>
    <w:p w:rsidR="00AA7EEF" w:rsidRPr="00BD16C5" w:rsidRDefault="00AA7EEF" w:rsidP="00AA7EEF">
      <w:pPr>
        <w:tabs>
          <w:tab w:val="left" w:pos="266"/>
        </w:tabs>
        <w:jc w:val="both"/>
        <w:rPr>
          <w:b/>
          <w:i/>
        </w:rPr>
      </w:pPr>
      <w:r w:rsidRPr="00BD16C5">
        <w:rPr>
          <w:b/>
          <w:i/>
          <w:noProof/>
        </w:rPr>
        <w:t xml:space="preserve">  умения </w:t>
      </w:r>
      <w:r w:rsidRPr="00BD16C5">
        <w:rPr>
          <w:b/>
          <w:i/>
        </w:rPr>
        <w:t>- производить монтаж, крепление датчиков. Производить чистку корпусов от пыли, грязи, влаги. Проводить устранение механических повреждений датчиков ОПС.</w:t>
      </w:r>
    </w:p>
    <w:p w:rsidR="00AA7EEF" w:rsidRPr="00BD16C5" w:rsidRDefault="00AA7EEF" w:rsidP="00AA7EEF">
      <w:pPr>
        <w:pStyle w:val="12"/>
        <w:jc w:val="both"/>
        <w:rPr>
          <w:i/>
          <w:u w:val="single"/>
        </w:rPr>
      </w:pPr>
      <w:r w:rsidRPr="00BD16C5">
        <w:rPr>
          <w:b/>
          <w:i/>
          <w:u w:val="single"/>
        </w:rPr>
        <w:t>профессиональные компетенции (ПК</w:t>
      </w:r>
      <w:r w:rsidRPr="00BD16C5">
        <w:rPr>
          <w:i/>
          <w:u w:val="single"/>
        </w:rPr>
        <w:t>): 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AA7EEF" w:rsidRPr="00BD16C5" w:rsidRDefault="00AA7EEF" w:rsidP="00AA7EEF">
      <w:pPr>
        <w:pStyle w:val="23"/>
        <w:jc w:val="both"/>
      </w:pPr>
    </w:p>
    <w:p w:rsidR="00AA7EEF" w:rsidRPr="00BD16C5" w:rsidRDefault="00AA7EEF" w:rsidP="00AA7EEF">
      <w:pPr>
        <w:pStyle w:val="23"/>
        <w:jc w:val="both"/>
        <w:rPr>
          <w:b/>
          <w:sz w:val="22"/>
          <w:szCs w:val="22"/>
        </w:rPr>
      </w:pPr>
      <w:r w:rsidRPr="00BD16C5">
        <w:rPr>
          <w:b/>
          <w:sz w:val="22"/>
          <w:szCs w:val="22"/>
        </w:rPr>
        <w:t>Норма времени:  6 часов.</w:t>
      </w:r>
    </w:p>
    <w:p w:rsidR="00AA7EEF" w:rsidRPr="00BD16C5" w:rsidRDefault="00AA7EEF" w:rsidP="00AA7EEF">
      <w:pPr>
        <w:pStyle w:val="14"/>
        <w:tabs>
          <w:tab w:val="left" w:pos="9639"/>
        </w:tabs>
        <w:spacing w:line="218" w:lineRule="auto"/>
        <w:ind w:left="1560" w:hanging="1560"/>
        <w:rPr>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18" w:lineRule="auto"/>
        <w:ind w:left="1560" w:firstLine="0"/>
        <w:rPr>
          <w:sz w:val="22"/>
          <w:szCs w:val="22"/>
        </w:rPr>
      </w:pPr>
    </w:p>
    <w:p w:rsidR="00AA7EEF" w:rsidRPr="00BD16C5" w:rsidRDefault="00AA7EEF" w:rsidP="00AA7EEF">
      <w:pPr>
        <w:tabs>
          <w:tab w:val="left" w:pos="0"/>
        </w:tabs>
      </w:pPr>
      <w:r w:rsidRPr="00BD16C5">
        <w:t xml:space="preserve">Литература: </w:t>
      </w:r>
    </w:p>
    <w:p w:rsidR="00AA7EEF" w:rsidRPr="00BD16C5" w:rsidRDefault="00AA7EEF" w:rsidP="00AA7EEF">
      <w:pPr>
        <w:tabs>
          <w:tab w:val="left" w:pos="0"/>
        </w:tabs>
        <w:rPr>
          <w:b/>
        </w:rPr>
      </w:pPr>
      <w:r w:rsidRPr="00BD16C5">
        <w:t xml:space="preserve">Основная литература </w:t>
      </w:r>
      <w:r w:rsidRPr="00BD16C5">
        <w:rPr>
          <w:b/>
        </w:rPr>
        <w:t>1 Синилов В.Г. "Системы охранной, пожарной и охранно- пожарной сигнализации." -  М.: «Академия», 2004.</w:t>
      </w:r>
    </w:p>
    <w:p w:rsidR="00AA7EEF" w:rsidRPr="00BD16C5" w:rsidRDefault="00AA7EEF" w:rsidP="00741786">
      <w:pPr>
        <w:pStyle w:val="12"/>
        <w:numPr>
          <w:ilvl w:val="0"/>
          <w:numId w:val="42"/>
        </w:numPr>
        <w:tabs>
          <w:tab w:val="clear" w:pos="540"/>
          <w:tab w:val="num" w:pos="180"/>
          <w:tab w:val="left" w:pos="272"/>
        </w:tabs>
        <w:ind w:left="360"/>
      </w:pPr>
      <w:r w:rsidRPr="00BD16C5">
        <w:t>Ворона В.А., Тихонов В.А. Технические средства наблюдения в охране объектов. М.: Академия- 2013г.-159с.</w:t>
      </w:r>
    </w:p>
    <w:p w:rsidR="00AA7EEF" w:rsidRPr="00BD16C5" w:rsidRDefault="00AA7EEF" w:rsidP="00AA7EEF">
      <w:pPr>
        <w:pStyle w:val="a9"/>
        <w:tabs>
          <w:tab w:val="left" w:pos="0"/>
          <w:tab w:val="num" w:pos="180"/>
          <w:tab w:val="left" w:pos="1076"/>
        </w:tabs>
        <w:ind w:left="360" w:right="23"/>
        <w:jc w:val="both"/>
        <w:rPr>
          <w:rStyle w:val="aa"/>
        </w:rPr>
      </w:pPr>
      <w:r w:rsidRPr="00BD16C5">
        <w:rPr>
          <w:rStyle w:val="aa"/>
        </w:rPr>
        <w:t>3. Собурь С.В. Установки пожарной сигнализации. Москва 2019, ПожКнига. 247с.</w:t>
      </w:r>
    </w:p>
    <w:p w:rsidR="00AA7EEF" w:rsidRPr="00BD16C5" w:rsidRDefault="00AA7EEF" w:rsidP="00AA7EEF">
      <w:pPr>
        <w:pStyle w:val="a9"/>
        <w:tabs>
          <w:tab w:val="left" w:pos="0"/>
          <w:tab w:val="num" w:pos="180"/>
          <w:tab w:val="left" w:pos="1076"/>
        </w:tabs>
        <w:ind w:left="360" w:right="23"/>
        <w:jc w:val="both"/>
      </w:pPr>
      <w:r w:rsidRPr="00BD16C5">
        <w:rPr>
          <w:rStyle w:val="aa"/>
        </w:rPr>
        <w:t>4. Любимова М.М. Пожарная и охранно-пожарная сигнализация. Справочник. М.:2014 ПожКнига-255.с.</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 xml:space="preserve">Дополнительная литература </w:t>
      </w:r>
      <w:r w:rsidRPr="00BD16C5">
        <w:rPr>
          <w:rFonts w:ascii="Times New Roman" w:hAnsi="Times New Roman"/>
          <w:color w:val="auto"/>
          <w:sz w:val="22"/>
          <w:szCs w:val="22"/>
        </w:rPr>
        <w:t>1.</w:t>
      </w:r>
      <w:r w:rsidRPr="00BD16C5">
        <w:rPr>
          <w:rFonts w:ascii="Times New Roman" w:hAnsi="Times New Roman" w:cs="Times New Roman"/>
          <w:color w:val="auto"/>
          <w:sz w:val="22"/>
          <w:szCs w:val="22"/>
        </w:rPr>
        <w:t xml:space="preserve">Монтаж приборов, средств автоматизации и </w:t>
      </w:r>
      <w:r w:rsidRPr="00BD16C5">
        <w:rPr>
          <w:rFonts w:ascii="Times New Roman" w:hAnsi="Times New Roman" w:cs="Times New Roman"/>
          <w:color w:val="auto"/>
          <w:sz w:val="22"/>
          <w:szCs w:val="22"/>
        </w:rPr>
        <w:lastRenderedPageBreak/>
        <w:t>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18" w:lineRule="auto"/>
        <w:ind w:left="1560" w:hanging="1560"/>
        <w:rPr>
          <w:b/>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AA7EEF" w:rsidRPr="00BD16C5" w:rsidRDefault="00AA7EEF" w:rsidP="00AA7EEF">
      <w:pPr>
        <w:pStyle w:val="14"/>
        <w:tabs>
          <w:tab w:val="left" w:pos="9639"/>
        </w:tabs>
        <w:spacing w:line="218" w:lineRule="auto"/>
        <w:ind w:left="1560" w:hanging="1560"/>
        <w:rPr>
          <w:sz w:val="22"/>
          <w:szCs w:val="22"/>
        </w:rPr>
      </w:pP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Произвести  монтаж, крепления аппаратуры (датчиков и извещателей ОПС).</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 xml:space="preserve"> Произвести чистку корпуса от пыли, грязи, влаги; устранение механических повреждений извещателей ИП 212-41М, ИП 212-01 (АРТОН-ИПД-3.1М). </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Соблюдать безопасные приемы работы.</w:t>
      </w:r>
    </w:p>
    <w:p w:rsidR="00AA7EEF" w:rsidRPr="00BD16C5" w:rsidRDefault="00AA7EEF" w:rsidP="00AA7EEF">
      <w:pPr>
        <w:jc w:val="both"/>
        <w:rPr>
          <w:rFonts w:ascii="Times New Roman" w:hAnsi="Times New Roman" w:cs="Times New Roman"/>
          <w:szCs w:val="24"/>
        </w:rPr>
      </w:pPr>
    </w:p>
    <w:p w:rsidR="00AA7EEF" w:rsidRPr="00BD16C5" w:rsidRDefault="00AA7EEF" w:rsidP="00AA7EEF">
      <w:pPr>
        <w:jc w:val="both"/>
        <w:rPr>
          <w:rFonts w:ascii="Times New Roman" w:hAnsi="Times New Roman" w:cs="Times New Roman"/>
          <w:bCs/>
          <w:szCs w:val="24"/>
        </w:rPr>
      </w:pPr>
      <w:r w:rsidRPr="00BD16C5">
        <w:rPr>
          <w:rFonts w:ascii="Times New Roman" w:hAnsi="Times New Roman" w:cs="Times New Roman"/>
          <w:bCs/>
          <w:szCs w:val="24"/>
        </w:rPr>
        <w:t>Внешний осмотр</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i/>
          <w:iCs/>
          <w:szCs w:val="24"/>
        </w:rPr>
        <w:t>Осмотр извещателя</w:t>
      </w:r>
      <w:r w:rsidRPr="00BD16C5">
        <w:rPr>
          <w:rFonts w:ascii="Times New Roman" w:hAnsi="Times New Roman" w:cs="Times New Roman"/>
          <w:szCs w:val="24"/>
        </w:rPr>
        <w:t xml:space="preserve"> проводят при выключенном электропитании путем внешнего осмотра целостности корпуса, наличия пломб, качества проводки. Затем производят удаление пыли и загрязнений на корпусе извещателя влажной ветошью.</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При обнаружении повреждений необходимо устранить имеющиеся недостатки с целью предотвращения нарушений работоспособности извещателя.</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i/>
          <w:iCs/>
          <w:szCs w:val="24"/>
        </w:rPr>
        <w:t>Проверку крепления извещателя</w:t>
      </w:r>
      <w:r w:rsidRPr="00BD16C5">
        <w:rPr>
          <w:rFonts w:ascii="Times New Roman" w:hAnsi="Times New Roman" w:cs="Times New Roman"/>
          <w:szCs w:val="24"/>
        </w:rPr>
        <w:t xml:space="preserve"> проводят при выключенном электропитании путем попытки повернуть его вокруг своей оси в любом направлении. Если при этом наблюдается смещение извещателя, то необходимо проверить правильность и надежность его крепления, устранить имеющиеся недостатки.</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i/>
          <w:iCs/>
          <w:szCs w:val="24"/>
        </w:rPr>
        <w:t>Проверку надежности контактных соединений,</w:t>
      </w:r>
      <w:r w:rsidRPr="00BD16C5">
        <w:rPr>
          <w:rFonts w:ascii="Times New Roman" w:hAnsi="Times New Roman" w:cs="Times New Roman"/>
          <w:szCs w:val="24"/>
        </w:rPr>
        <w:t xml:space="preserve"> подходящих к извещателю, проводят при выключенном электропитании путем легкого подергивания каждого провода с последующей затяжкой винтов в случае необходимости.</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i/>
          <w:iCs/>
          <w:szCs w:val="24"/>
        </w:rPr>
        <w:t>Проверку напряжения электропитания</w:t>
      </w:r>
      <w:r w:rsidRPr="00BD16C5">
        <w:rPr>
          <w:rFonts w:ascii="Times New Roman" w:hAnsi="Times New Roman" w:cs="Times New Roman"/>
          <w:szCs w:val="24"/>
        </w:rPr>
        <w:t xml:space="preserve"> проводят следующим образом:</w:t>
      </w:r>
      <w:r w:rsidRPr="00BD16C5">
        <w:rPr>
          <w:rFonts w:ascii="Times New Roman" w:hAnsi="Times New Roman" w:cs="Times New Roman"/>
          <w:szCs w:val="24"/>
        </w:rPr>
        <w:br/>
        <w:t>- снять переднюю крышку извещателя;</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 включить блок питания;</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 измерить напряжение на головках крепежных винтов клемм "+" и "−" соединительной колодки.</w:t>
      </w:r>
      <w:r w:rsidRPr="00BD16C5">
        <w:rPr>
          <w:rFonts w:ascii="Times New Roman" w:hAnsi="Times New Roman" w:cs="Times New Roman"/>
          <w:szCs w:val="24"/>
        </w:rPr>
        <w:br/>
      </w:r>
      <w:r w:rsidRPr="00BD16C5">
        <w:rPr>
          <w:rFonts w:ascii="Times New Roman" w:hAnsi="Times New Roman" w:cs="Times New Roman"/>
          <w:szCs w:val="24"/>
        </w:rPr>
        <w:br/>
        <w:t>Если измеренное напряжение не соответствует требованиям, указанным в паспорте извещателя, необходимо устранить неисправность.</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i/>
          <w:iCs/>
          <w:szCs w:val="24"/>
        </w:rPr>
        <w:t>Проверку технического состояния</w:t>
      </w:r>
      <w:r w:rsidRPr="00BD16C5">
        <w:rPr>
          <w:rFonts w:ascii="Times New Roman" w:hAnsi="Times New Roman" w:cs="Times New Roman"/>
          <w:szCs w:val="24"/>
        </w:rPr>
        <w:t xml:space="preserve"> источника электропитания проводят в соответствии с его руководством по эксплуатации.</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bCs/>
          <w:szCs w:val="24"/>
        </w:rPr>
        <w:t>Проверка конфигурации зоны обнаружения извещателя и его чувствительности</w:t>
      </w:r>
      <w:r w:rsidRPr="00BD16C5">
        <w:rPr>
          <w:rFonts w:ascii="Times New Roman" w:hAnsi="Times New Roman" w:cs="Times New Roman"/>
          <w:szCs w:val="24"/>
        </w:rPr>
        <w:br/>
      </w:r>
      <w:r w:rsidRPr="00BD16C5">
        <w:rPr>
          <w:rFonts w:ascii="Times New Roman" w:hAnsi="Times New Roman" w:cs="Times New Roman"/>
          <w:szCs w:val="24"/>
        </w:rPr>
        <w:br/>
        <w:t>Проверку правильности установки извещателя, контроль границы охраняемой зоны и чувствительности радиоволнового и комбинированного извещателей (блока извещателя) проводят по методикам п. 4.1 и п. 4.2 соответственно.</w:t>
      </w:r>
    </w:p>
    <w:p w:rsidR="00AA7EEF" w:rsidRPr="00BD16C5" w:rsidRDefault="00AA7EEF" w:rsidP="00AA7EEF">
      <w:pPr>
        <w:jc w:val="both"/>
        <w:rPr>
          <w:rFonts w:ascii="Times New Roman" w:hAnsi="Times New Roman" w:cs="Times New Roman"/>
          <w:szCs w:val="24"/>
        </w:rPr>
      </w:pPr>
    </w:p>
    <w:p w:rsidR="00AA7EEF" w:rsidRPr="00BD16C5" w:rsidRDefault="00AA7EEF" w:rsidP="00AA7EEF">
      <w:pPr>
        <w:pStyle w:val="2"/>
        <w:jc w:val="both"/>
        <w:rPr>
          <w:rFonts w:ascii="Times New Roman" w:hAnsi="Times New Roman"/>
          <w:b w:val="0"/>
          <w:sz w:val="24"/>
          <w:szCs w:val="24"/>
        </w:rPr>
      </w:pPr>
      <w:r w:rsidRPr="00BD16C5">
        <w:rPr>
          <w:rFonts w:ascii="Times New Roman" w:hAnsi="Times New Roman"/>
          <w:b w:val="0"/>
          <w:sz w:val="24"/>
          <w:szCs w:val="24"/>
        </w:rPr>
        <w:t>КАК ПРОВЕРИТЬ ДАТЧИК ПОЖАРНОЙ СИГНАЛИЗАЦИИ</w:t>
      </w:r>
    </w:p>
    <w:p w:rsidR="00AA7EEF" w:rsidRPr="00BD16C5" w:rsidRDefault="00AA7EEF" w:rsidP="00AA7EEF">
      <w:pPr>
        <w:pStyle w:val="af"/>
        <w:spacing w:before="0" w:beforeAutospacing="0" w:after="0" w:afterAutospacing="0"/>
        <w:jc w:val="both"/>
      </w:pPr>
      <w:r w:rsidRPr="00BD16C5">
        <w:t xml:space="preserve">Для проверки пожарного </w:t>
      </w:r>
      <w:hyperlink r:id="rId105" w:history="1">
        <w:r w:rsidRPr="00BD16C5">
          <w:rPr>
            <w:rStyle w:val="ae"/>
            <w:color w:val="auto"/>
          </w:rPr>
          <w:t>датчика</w:t>
        </w:r>
      </w:hyperlink>
      <w:r w:rsidRPr="00BD16C5">
        <w:t xml:space="preserve"> на работоспособность требует специального оборудования. </w:t>
      </w:r>
    </w:p>
    <w:p w:rsidR="00AA7EEF" w:rsidRPr="00BD16C5" w:rsidRDefault="00AA7EEF" w:rsidP="00AA7EEF">
      <w:pPr>
        <w:pStyle w:val="af"/>
        <w:spacing w:before="0" w:beforeAutospacing="0" w:after="0" w:afterAutospacing="0"/>
        <w:jc w:val="both"/>
      </w:pPr>
      <w:r w:rsidRPr="00BD16C5">
        <w:lastRenderedPageBreak/>
        <w:t xml:space="preserve">Дело в том, что для этого необходимо нормировать воздействие в соответствии с характеристиками извещателя. Большинство среднестатистических монтажных и обслуживающих организаций таких приборов не имеют. </w:t>
      </w:r>
    </w:p>
    <w:p w:rsidR="00AA7EEF" w:rsidRPr="00BD16C5" w:rsidRDefault="00AA7EEF" w:rsidP="00AA7EEF">
      <w:pPr>
        <w:pStyle w:val="af"/>
        <w:spacing w:before="0" w:beforeAutospacing="0" w:after="0" w:afterAutospacing="0"/>
        <w:jc w:val="both"/>
      </w:pPr>
      <w:r w:rsidRPr="00BD16C5">
        <w:t xml:space="preserve">На практике, как правило определяют работоспособность датчика и его реакцию на определяемый им сопутствующий возгоранию фактор: задымление, повышение температуры, наличие открытого пламени. </w:t>
      </w:r>
    </w:p>
    <w:p w:rsidR="00AA7EEF" w:rsidRPr="00BD16C5" w:rsidRDefault="00AA7EEF" w:rsidP="00AA7EEF">
      <w:pPr>
        <w:pStyle w:val="af"/>
        <w:spacing w:before="0" w:beforeAutospacing="0" w:after="0" w:afterAutospacing="0"/>
        <w:jc w:val="both"/>
      </w:pPr>
      <w:r w:rsidRPr="00BD16C5">
        <w:t xml:space="preserve">В зависимости от конструкции извещателя возможны несколько способов. </w:t>
      </w:r>
    </w:p>
    <w:p w:rsidR="00AA7EEF" w:rsidRPr="00BD16C5" w:rsidRDefault="00AA7EEF" w:rsidP="00AA7EEF">
      <w:pPr>
        <w:pStyle w:val="af"/>
        <w:spacing w:before="0" w:beforeAutospacing="0" w:after="0" w:afterAutospacing="0"/>
        <w:jc w:val="both"/>
      </w:pPr>
      <w:r w:rsidRPr="00BD16C5">
        <w:t xml:space="preserve">1. Самый простой. Большинство современных пожарных средств обнаружения пожара имеют индикацию своего состояния. </w:t>
      </w:r>
    </w:p>
    <w:p w:rsidR="00AA7EEF" w:rsidRPr="00BD16C5" w:rsidRDefault="00AA7EEF" w:rsidP="00AA7EEF">
      <w:pPr>
        <w:pStyle w:val="af"/>
        <w:spacing w:before="0" w:beforeAutospacing="0" w:after="0" w:afterAutospacing="0"/>
        <w:jc w:val="both"/>
      </w:pPr>
      <w:r w:rsidRPr="00BD16C5">
        <w:t xml:space="preserve">Как правило, это светодиод, работающий в прерывистом (включен - выключен) режиме. Достаточно пройти вдоль шлейфа и осуществить визуальный контроль каждого устройства. </w:t>
      </w:r>
    </w:p>
    <w:p w:rsidR="00AA7EEF" w:rsidRPr="00BD16C5" w:rsidRDefault="00AA7EEF" w:rsidP="00AA7EEF">
      <w:pPr>
        <w:pStyle w:val="af"/>
        <w:spacing w:before="0" w:beforeAutospacing="0" w:after="0" w:afterAutospacing="0"/>
        <w:jc w:val="both"/>
      </w:pPr>
      <w:r w:rsidRPr="00BD16C5">
        <w:t xml:space="preserve">2. То же самое относится к кнопке "тест" (при ее наличии). Нажимая на нее мы имитируем срабатывание датчика и проверяем работоспособность приборов, целостность шлейфа, короче всей системы, кроме дымового или теплового сенсора. </w:t>
      </w:r>
    </w:p>
    <w:p w:rsidR="00AA7EEF" w:rsidRPr="00BD16C5" w:rsidRDefault="00AA7EEF" w:rsidP="00AA7EEF">
      <w:pPr>
        <w:pStyle w:val="af"/>
        <w:spacing w:before="0" w:beforeAutospacing="0" w:after="0" w:afterAutospacing="0"/>
        <w:jc w:val="both"/>
      </w:pPr>
      <w:r w:rsidRPr="00BD16C5">
        <w:t>3. Несколько лучше обстоят дела с исполнениями, имеющими специальное тестовое отверстие. Вводя в него стержень небольшого (1-</w:t>
      </w:r>
      <w:smartTag w:uri="urn:schemas-microsoft-com:office:smarttags" w:element="metricconverter">
        <w:smartTagPr>
          <w:attr w:name="ProductID" w:val="2 мм"/>
        </w:smartTagPr>
        <w:r w:rsidRPr="00BD16C5">
          <w:t>2 мм</w:t>
        </w:r>
      </w:smartTag>
      <w:r w:rsidRPr="00BD16C5">
        <w:t xml:space="preserve">) диаметра мы эмулируем состояние задымления дымовой камеры. Таким образом осуществляется проверка всех компонентов извещателя. </w:t>
      </w:r>
    </w:p>
    <w:p w:rsidR="00AA7EEF" w:rsidRPr="00BD16C5" w:rsidRDefault="00AA7EEF" w:rsidP="00AA7EEF">
      <w:pPr>
        <w:pStyle w:val="af"/>
        <w:spacing w:before="0" w:beforeAutospacing="0" w:after="0" w:afterAutospacing="0"/>
        <w:jc w:val="both"/>
      </w:pPr>
      <w:r w:rsidRPr="00BD16C5">
        <w:t xml:space="preserve">4. Последний доступный, но не бесплатный, способ – применение специального аэрозоля, имитирующего задымление. Он распыляется непосредственно в датчик и является наиболее достоверным способом контроля его работоспособности. Пользоваться им следует в соответствии с прилагаемой инструкцией. </w:t>
      </w:r>
    </w:p>
    <w:p w:rsidR="00AA7EEF" w:rsidRPr="00BD16C5" w:rsidRDefault="00AA7EEF" w:rsidP="00AA7EEF">
      <w:pPr>
        <w:pStyle w:val="af"/>
        <w:spacing w:before="0" w:beforeAutospacing="0" w:after="0" w:afterAutospacing="0"/>
        <w:jc w:val="both"/>
      </w:pPr>
      <w:r w:rsidRPr="00BD16C5">
        <w:t xml:space="preserve">Способы 3 и 4 применимы к </w:t>
      </w:r>
      <w:hyperlink r:id="rId106" w:history="1">
        <w:r w:rsidRPr="00BD16C5">
          <w:rPr>
            <w:rStyle w:val="ae"/>
            <w:color w:val="auto"/>
          </w:rPr>
          <w:t>дымовым</w:t>
        </w:r>
      </w:hyperlink>
      <w:r w:rsidRPr="00BD16C5">
        <w:t xml:space="preserve"> точечным извещателям. </w:t>
      </w:r>
      <w:hyperlink r:id="rId107" w:history="1">
        <w:r w:rsidRPr="00BD16C5">
          <w:rPr>
            <w:rStyle w:val="ae"/>
            <w:color w:val="auto"/>
          </w:rPr>
          <w:t>Тепловые</w:t>
        </w:r>
      </w:hyperlink>
      <w:r w:rsidRPr="00BD16C5">
        <w:t xml:space="preserve"> можно аккуратно подогреть феном, только следует избегать чрезмерно горячего воздуха – есть риск оплавления корпуса. </w:t>
      </w:r>
    </w:p>
    <w:p w:rsidR="00AA7EEF" w:rsidRPr="00BD16C5" w:rsidRDefault="00AA7EEF" w:rsidP="00AA7EEF">
      <w:pPr>
        <w:jc w:val="both"/>
        <w:rPr>
          <w:rFonts w:ascii="Times New Roman" w:hAnsi="Times New Roman" w:cs="Times New Roman"/>
        </w:rPr>
      </w:pPr>
      <w:r w:rsidRPr="00BD16C5">
        <w:rPr>
          <w:rFonts w:ascii="Times New Roman" w:hAnsi="Times New Roman" w:cs="Times New Roman"/>
        </w:rPr>
        <w:t xml:space="preserve">По этой причине не следует использовать открытое пламя, например, от спички или зажигалки. </w:t>
      </w:r>
    </w:p>
    <w:p w:rsidR="00AA7EEF" w:rsidRPr="00BD16C5" w:rsidRDefault="002B4C26" w:rsidP="00AA7EEF">
      <w:pPr>
        <w:pStyle w:val="af"/>
        <w:spacing w:before="0" w:beforeAutospacing="0" w:after="0" w:afterAutospacing="0"/>
        <w:jc w:val="both"/>
      </w:pPr>
      <w:hyperlink r:id="rId108" w:history="1">
        <w:r w:rsidR="00AA7EEF" w:rsidRPr="00BD16C5">
          <w:rPr>
            <w:rStyle w:val="ae"/>
            <w:color w:val="auto"/>
          </w:rPr>
          <w:t>Линейные</w:t>
        </w:r>
      </w:hyperlink>
      <w:r w:rsidR="00AA7EEF" w:rsidRPr="00BD16C5">
        <w:t xml:space="preserve"> дымовые извещатели можно проверить перекрывая излучаемый или инфракрасный луч непрозрачным предметом или специальным аттенюатором, ослабляющим интенсивность ИК излучения. </w:t>
      </w:r>
    </w:p>
    <w:p w:rsidR="00AA7EEF" w:rsidRPr="00BD16C5" w:rsidRDefault="00AA7EEF" w:rsidP="00AA7EEF">
      <w:pPr>
        <w:pStyle w:val="af"/>
        <w:spacing w:before="0" w:beforeAutospacing="0" w:after="0" w:afterAutospacing="0"/>
        <w:jc w:val="both"/>
      </w:pPr>
      <w:r w:rsidRPr="00BD16C5">
        <w:t xml:space="preserve">Проще всего проверить извещатели </w:t>
      </w:r>
      <w:hyperlink r:id="rId109" w:history="1">
        <w:r w:rsidRPr="00BD16C5">
          <w:rPr>
            <w:rStyle w:val="ae"/>
            <w:color w:val="auto"/>
          </w:rPr>
          <w:t>пламени</w:t>
        </w:r>
      </w:hyperlink>
      <w:r w:rsidRPr="00BD16C5">
        <w:t xml:space="preserve">. Для этого достаточно в зоне их обнаружения разместить источник открытого огня соответствующего спектра излучения. </w:t>
      </w:r>
    </w:p>
    <w:p w:rsidR="00AA7EEF" w:rsidRPr="00BD16C5" w:rsidRDefault="00AA7EEF" w:rsidP="00AA7EEF">
      <w:pPr>
        <w:pStyle w:val="af"/>
        <w:spacing w:before="0" w:beforeAutospacing="0" w:after="0" w:afterAutospacing="0"/>
        <w:jc w:val="both"/>
      </w:pPr>
      <w:r w:rsidRPr="00BD16C5">
        <w:t xml:space="preserve">Порядок и периодичность проверок пожарной сигнализации определяется регламентом ее технического </w:t>
      </w:r>
      <w:hyperlink r:id="rId110" w:history="1">
        <w:r w:rsidRPr="00BD16C5">
          <w:rPr>
            <w:rStyle w:val="ae"/>
            <w:color w:val="auto"/>
          </w:rPr>
          <w:t>обслуживания</w:t>
        </w:r>
      </w:hyperlink>
      <w:r w:rsidRPr="00BD16C5">
        <w:t xml:space="preserve">. </w:t>
      </w:r>
    </w:p>
    <w:p w:rsidR="00AA7EEF" w:rsidRPr="00BD16C5" w:rsidRDefault="00AA7EEF" w:rsidP="00AA7EEF">
      <w:pPr>
        <w:pStyle w:val="af"/>
        <w:spacing w:before="0" w:beforeAutospacing="0" w:after="0" w:afterAutospacing="0"/>
        <w:jc w:val="both"/>
      </w:pPr>
    </w:p>
    <w:p w:rsidR="00AA7EEF" w:rsidRPr="00BD16C5" w:rsidRDefault="00AA7EEF" w:rsidP="00AA7EEF">
      <w:pPr>
        <w:pStyle w:val="2"/>
        <w:spacing w:before="0" w:after="0"/>
        <w:jc w:val="both"/>
        <w:rPr>
          <w:rFonts w:ascii="Times New Roman" w:hAnsi="Times New Roman"/>
          <w:b w:val="0"/>
          <w:sz w:val="24"/>
          <w:szCs w:val="24"/>
        </w:rPr>
      </w:pPr>
      <w:r w:rsidRPr="00BD16C5">
        <w:rPr>
          <w:rFonts w:ascii="Times New Roman" w:hAnsi="Times New Roman"/>
          <w:b w:val="0"/>
          <w:sz w:val="24"/>
          <w:szCs w:val="24"/>
        </w:rPr>
        <w:t>АКТ ПРОВЕРКИ ПОЖАРНОЙ СИГНАЛИЗАЦИИ</w:t>
      </w:r>
    </w:p>
    <w:p w:rsidR="00AA7EEF" w:rsidRPr="00BD16C5" w:rsidRDefault="00AA7EEF" w:rsidP="00AA7EEF">
      <w:pPr>
        <w:pStyle w:val="af"/>
        <w:spacing w:before="0" w:beforeAutospacing="0" w:after="0" w:afterAutospacing="0"/>
        <w:jc w:val="both"/>
      </w:pPr>
      <w:r w:rsidRPr="00BD16C5">
        <w:t xml:space="preserve">Утвержденной формы такого акта нет, но он должен содержать следующие сведения: </w:t>
      </w:r>
    </w:p>
    <w:p w:rsidR="00AA7EEF" w:rsidRPr="00BD16C5" w:rsidRDefault="00AA7EEF" w:rsidP="00741786">
      <w:pPr>
        <w:numPr>
          <w:ilvl w:val="0"/>
          <w:numId w:val="94"/>
        </w:numPr>
        <w:spacing w:line="240" w:lineRule="auto"/>
        <w:jc w:val="both"/>
        <w:rPr>
          <w:rFonts w:ascii="Times New Roman" w:hAnsi="Times New Roman" w:cs="Times New Roman"/>
        </w:rPr>
      </w:pPr>
      <w:r w:rsidRPr="00BD16C5">
        <w:rPr>
          <w:rFonts w:ascii="Times New Roman" w:hAnsi="Times New Roman" w:cs="Times New Roman"/>
        </w:rPr>
        <w:t>информация о собственнике объекта и обслуживающей организации;</w:t>
      </w:r>
    </w:p>
    <w:p w:rsidR="00AA7EEF" w:rsidRPr="00BD16C5" w:rsidRDefault="00AA7EEF" w:rsidP="00741786">
      <w:pPr>
        <w:numPr>
          <w:ilvl w:val="0"/>
          <w:numId w:val="94"/>
        </w:numPr>
        <w:spacing w:line="240" w:lineRule="auto"/>
        <w:jc w:val="both"/>
        <w:rPr>
          <w:rFonts w:ascii="Times New Roman" w:hAnsi="Times New Roman" w:cs="Times New Roman"/>
        </w:rPr>
      </w:pPr>
      <w:r w:rsidRPr="00BD16C5">
        <w:rPr>
          <w:rFonts w:ascii="Times New Roman" w:hAnsi="Times New Roman" w:cs="Times New Roman"/>
        </w:rPr>
        <w:t>дате и месте проверки;</w:t>
      </w:r>
    </w:p>
    <w:p w:rsidR="00AA7EEF" w:rsidRPr="00BD16C5" w:rsidRDefault="00AA7EEF" w:rsidP="00741786">
      <w:pPr>
        <w:numPr>
          <w:ilvl w:val="0"/>
          <w:numId w:val="94"/>
        </w:numPr>
        <w:spacing w:line="240" w:lineRule="auto"/>
        <w:jc w:val="both"/>
        <w:rPr>
          <w:rFonts w:ascii="Times New Roman" w:hAnsi="Times New Roman" w:cs="Times New Roman"/>
        </w:rPr>
      </w:pPr>
      <w:r w:rsidRPr="00BD16C5">
        <w:rPr>
          <w:rFonts w:ascii="Times New Roman" w:hAnsi="Times New Roman" w:cs="Times New Roman"/>
        </w:rPr>
        <w:t>составе проверяемой системы;</w:t>
      </w:r>
    </w:p>
    <w:p w:rsidR="00AA7EEF" w:rsidRPr="00BD16C5" w:rsidRDefault="00AA7EEF" w:rsidP="00741786">
      <w:pPr>
        <w:numPr>
          <w:ilvl w:val="0"/>
          <w:numId w:val="94"/>
        </w:numPr>
        <w:spacing w:line="240" w:lineRule="auto"/>
        <w:jc w:val="both"/>
        <w:rPr>
          <w:rFonts w:ascii="Times New Roman" w:hAnsi="Times New Roman" w:cs="Times New Roman"/>
        </w:rPr>
      </w:pPr>
      <w:r w:rsidRPr="00BD16C5">
        <w:rPr>
          <w:rFonts w:ascii="Times New Roman" w:hAnsi="Times New Roman" w:cs="Times New Roman"/>
        </w:rPr>
        <w:t>порядке и результатах проверки.</w:t>
      </w:r>
    </w:p>
    <w:p w:rsidR="00AA7EEF" w:rsidRPr="00BD16C5" w:rsidRDefault="00AA7EEF" w:rsidP="00AA7EEF">
      <w:pPr>
        <w:pStyle w:val="af"/>
        <w:spacing w:before="0" w:beforeAutospacing="0" w:after="0" w:afterAutospacing="0"/>
        <w:jc w:val="both"/>
      </w:pPr>
      <w:r w:rsidRPr="00BD16C5">
        <w:t xml:space="preserve">Надо заметить, что, помимо проверки работоспособности автоматических датчиков пожарной сигнализации, также проверяются и </w:t>
      </w:r>
      <w:hyperlink r:id="rId111" w:history="1">
        <w:r w:rsidRPr="00BD16C5">
          <w:rPr>
            <w:rStyle w:val="ae"/>
            <w:color w:val="auto"/>
          </w:rPr>
          <w:t>ручные</w:t>
        </w:r>
      </w:hyperlink>
      <w:r w:rsidRPr="00BD16C5">
        <w:t xml:space="preserve">. </w:t>
      </w:r>
    </w:p>
    <w:p w:rsidR="00AA7EEF" w:rsidRPr="00BD16C5" w:rsidRDefault="00AA7EEF" w:rsidP="00AA7EEF">
      <w:pPr>
        <w:pStyle w:val="af"/>
        <w:spacing w:before="0" w:beforeAutospacing="0" w:after="0" w:afterAutospacing="0"/>
        <w:jc w:val="both"/>
      </w:pPr>
      <w:r w:rsidRPr="00BD16C5">
        <w:t xml:space="preserve">Кроме того, необходимо проверить способность приемно контрольного прибора контролировать неисправность шлейфа, а также работоспособность средств оповещения и системы бесперебойного питания. </w:t>
      </w:r>
    </w:p>
    <w:p w:rsidR="00AA7EEF" w:rsidRPr="00BD16C5" w:rsidRDefault="00AA7EEF" w:rsidP="00AA7EEF">
      <w:pPr>
        <w:pStyle w:val="af"/>
        <w:spacing w:before="0" w:beforeAutospacing="0" w:after="0" w:afterAutospacing="0"/>
        <w:jc w:val="both"/>
      </w:pPr>
      <w:r w:rsidRPr="00BD16C5">
        <w:t xml:space="preserve">Поэтому раздел акта о содержании и результатах проверки должен выглядеть примерно так: </w:t>
      </w:r>
    </w:p>
    <w:p w:rsidR="00AA7EEF" w:rsidRPr="00BD16C5" w:rsidRDefault="00AA7EEF" w:rsidP="00AA7EEF">
      <w:pPr>
        <w:pStyle w:val="4"/>
        <w:spacing w:before="0" w:line="240" w:lineRule="auto"/>
        <w:jc w:val="both"/>
        <w:rPr>
          <w:rFonts w:ascii="Times New Roman" w:hAnsi="Times New Roman" w:cs="Times New Roman"/>
          <w:b w:val="0"/>
          <w:color w:val="auto"/>
        </w:rPr>
      </w:pPr>
      <w:r w:rsidRPr="00BD16C5">
        <w:rPr>
          <w:rFonts w:ascii="Times New Roman" w:hAnsi="Times New Roman" w:cs="Times New Roman"/>
          <w:b w:val="0"/>
          <w:color w:val="auto"/>
        </w:rPr>
        <w:t>ПРОИЗВЕДЕНА ПРОВЕРКА РАБОТОСПОСОБНОСТИ СИСТЕМЫ ПУТЕМ:</w:t>
      </w:r>
    </w:p>
    <w:p w:rsidR="00AA7EEF" w:rsidRPr="00BD16C5" w:rsidRDefault="00AA7EEF" w:rsidP="00AA7EEF">
      <w:pPr>
        <w:pStyle w:val="af"/>
        <w:spacing w:before="0" w:beforeAutospacing="0" w:after="0" w:afterAutospacing="0"/>
        <w:jc w:val="both"/>
      </w:pPr>
      <w:r w:rsidRPr="00BD16C5">
        <w:t xml:space="preserve">1. Имитации задымления пожарных извещателей ИП 212-141М. При этом приборами формируется сигнал «пожар». Включается система оповещения. </w:t>
      </w:r>
    </w:p>
    <w:p w:rsidR="00AA7EEF" w:rsidRPr="00BD16C5" w:rsidRDefault="00AA7EEF" w:rsidP="00AA7EEF">
      <w:pPr>
        <w:pStyle w:val="af"/>
        <w:spacing w:before="0" w:beforeAutospacing="0" w:after="0" w:afterAutospacing="0"/>
        <w:jc w:val="both"/>
      </w:pPr>
      <w:r w:rsidRPr="00BD16C5">
        <w:t xml:space="preserve">2. Приведения в действие извещателя ручного ИР 1 – приборами формируется сигнал «пожар». Включается система оповещения. </w:t>
      </w:r>
    </w:p>
    <w:p w:rsidR="00AA7EEF" w:rsidRPr="00BD16C5" w:rsidRDefault="00AA7EEF" w:rsidP="00AA7EEF">
      <w:pPr>
        <w:pStyle w:val="af"/>
        <w:spacing w:before="0" w:beforeAutospacing="0" w:after="0" w:afterAutospacing="0"/>
        <w:jc w:val="both"/>
      </w:pPr>
      <w:r w:rsidRPr="00BD16C5">
        <w:lastRenderedPageBreak/>
        <w:t xml:space="preserve">3. Имитации обрыва шлейфа- приборами формируется сигнал «неисправность». </w:t>
      </w:r>
    </w:p>
    <w:p w:rsidR="00AA7EEF" w:rsidRPr="00BD16C5" w:rsidRDefault="00AA7EEF" w:rsidP="00AA7EEF">
      <w:pPr>
        <w:pStyle w:val="af"/>
        <w:spacing w:before="0" w:beforeAutospacing="0" w:after="0" w:afterAutospacing="0"/>
        <w:jc w:val="both"/>
      </w:pPr>
      <w:r w:rsidRPr="00BD16C5">
        <w:t xml:space="preserve">4. Отключения питания от вводного электрощита – система переключается на резервное питание с сохранением работоспособности во всех режимах.  </w:t>
      </w:r>
    </w:p>
    <w:p w:rsidR="00AA7EEF" w:rsidRPr="00BD16C5" w:rsidRDefault="00AA7EEF" w:rsidP="00AA7EEF">
      <w:pPr>
        <w:pStyle w:val="af"/>
        <w:spacing w:before="0" w:beforeAutospacing="0" w:after="0" w:afterAutospacing="0"/>
        <w:jc w:val="both"/>
      </w:pPr>
      <w:r w:rsidRPr="00BD16C5">
        <w:t xml:space="preserve">Кстати, если все делать красиво, то можно указать, что при имитации задымления одного извещателя формируется сигнал "Внимание", а второго – "пожар". </w:t>
      </w:r>
    </w:p>
    <w:p w:rsidR="00AA7EEF" w:rsidRPr="00BD16C5" w:rsidRDefault="00AA7EEF" w:rsidP="00AA7EEF">
      <w:pPr>
        <w:pStyle w:val="af"/>
        <w:spacing w:before="0" w:beforeAutospacing="0" w:after="0" w:afterAutospacing="0"/>
        <w:jc w:val="both"/>
      </w:pPr>
    </w:p>
    <w:p w:rsidR="00AA7EEF" w:rsidRPr="00BD16C5" w:rsidRDefault="00AA7EEF" w:rsidP="00AA7EEF">
      <w:pPr>
        <w:pStyle w:val="af"/>
        <w:spacing w:before="0" w:beforeAutospacing="0" w:after="0" w:afterAutospacing="0"/>
        <w:jc w:val="both"/>
      </w:pPr>
      <w:r w:rsidRPr="00BD16C5">
        <w:t xml:space="preserve">Примерно таким образом оформляется и проводится проверка установок пожарной сигнализации. </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t>Зарубежное оборудование и стандарты тестирования пожарных извещателей</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t>Требования стандарта Великобритании BS 5839</w:t>
      </w:r>
    </w:p>
    <w:p w:rsidR="00AA7EEF" w:rsidRPr="00BD16C5" w:rsidRDefault="00AA7EEF" w:rsidP="00AA7EEF">
      <w:pPr>
        <w:pStyle w:val="af"/>
        <w:spacing w:before="0" w:beforeAutospacing="0" w:after="0" w:afterAutospacing="0"/>
        <w:jc w:val="both"/>
      </w:pPr>
      <w:r w:rsidRPr="00BD16C5">
        <w:t>"При проведении тестирования детекторов всех типов необходимо удостовериться, что продукты горения способны беспрепятственно пройти из защищаемой области к измерительной камере/чувствительному элементу детектора, а не ограничиваться проверкой работоспособности детектора по заданным параметрам состояния чувствительной камеры" (BS 5839 2002: часть 1, раздел б, п. 45.3 — в редакции 2004 года).</w:t>
      </w:r>
    </w:p>
    <w:p w:rsidR="00AA7EEF" w:rsidRPr="00BD16C5" w:rsidRDefault="00AA7EEF" w:rsidP="00AA7EEF">
      <w:pPr>
        <w:pStyle w:val="af"/>
        <w:spacing w:before="0" w:beforeAutospacing="0" w:after="0" w:afterAutospacing="0"/>
        <w:jc w:val="both"/>
      </w:pPr>
      <w:r w:rsidRPr="00BD16C5">
        <w:br/>
        <w:t xml:space="preserve">"Поскольку воздействие контролируемого фактора или его аналога на чувствительный элемент детектора составляет часть теста (тестов), не допускается использование тестовых кнопок или тестовых магнитов" (BS 5839 2002: часть 1, раздел б, п. 45.3; примечание 4). </w:t>
      </w:r>
    </w:p>
    <w:p w:rsidR="00AA7EEF" w:rsidRPr="00BD16C5" w:rsidRDefault="00AA7EEF" w:rsidP="00AA7EEF">
      <w:pPr>
        <w:pStyle w:val="af"/>
        <w:spacing w:before="0" w:beforeAutospacing="0" w:after="0" w:afterAutospacing="0"/>
        <w:jc w:val="both"/>
      </w:pPr>
      <w:r w:rsidRPr="00BD16C5">
        <w:t xml:space="preserve">"Функциональное тестирование дымовых точечных детекторов должно осуществляться с использованием метода, который подтверждает, что дым может войти в камеру детектора и вызвать формирование сигнала тревоги, то есть при использовании устройств, вырабатывающих искусственный дым или подходящий аэрозоль вблизи детектора" (BS 5839 2002: часть 1, раздел б, п. 45.4 d). </w:t>
      </w:r>
    </w:p>
    <w:p w:rsidR="00AA7EEF" w:rsidRPr="00BD16C5" w:rsidRDefault="00AA7EEF" w:rsidP="00AA7EEF">
      <w:pPr>
        <w:pStyle w:val="af"/>
        <w:spacing w:before="0" w:beforeAutospacing="0" w:after="0" w:afterAutospacing="0"/>
        <w:jc w:val="both"/>
      </w:pPr>
      <w:r w:rsidRPr="00BD16C5">
        <w:t>"Вся система должна быть тщательно проверена и протестирована, чтобы гарантировать… что все ручные и автоматические пожарные детекторы функционируют корректно при испытаниях по методике, приведенной в п. 45.4" (BS 5839 2002: часть 1, раздел б, п. 39.2 с).</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t>Требования американского стандарта NFPA 72</w:t>
      </w:r>
    </w:p>
    <w:p w:rsidR="00AA7EEF" w:rsidRPr="00BD16C5" w:rsidRDefault="00AA7EEF" w:rsidP="00AA7EEF">
      <w:pPr>
        <w:pStyle w:val="af"/>
        <w:spacing w:before="0" w:beforeAutospacing="0" w:after="0" w:afterAutospacing="0"/>
        <w:jc w:val="both"/>
      </w:pPr>
      <w:r w:rsidRPr="00BD16C5">
        <w:t>"Тестирование детекторов следует проводить по месту их установки, чтобы подтвердить поступление дыма в чувствительную камеру и формирование сигнала тревоги. Тестирование дымом или сертифицированными аэрозолями… должно быть разрешено как приемлемый тестовый метод" (NFPA72: 2002. Таблица 10.4.2.2, п. 13.g.1).</w:t>
      </w:r>
    </w:p>
    <w:p w:rsidR="00AA7EEF" w:rsidRPr="00BD16C5" w:rsidRDefault="00AA7EEF" w:rsidP="00AA7EEF">
      <w:pPr>
        <w:pStyle w:val="af"/>
        <w:spacing w:before="0" w:beforeAutospacing="0" w:after="0" w:afterAutospacing="0"/>
        <w:jc w:val="both"/>
      </w:pPr>
      <w:r w:rsidRPr="00BD16C5">
        <w:t xml:space="preserve">"Тесты должны быть выполнены… посредством воспроизведения действия физического фактора на чувствительную камеру или элемент детектора, не допускается проверка электроники магнитами, аналоговыми величинами и т.д." (NFPA72: введено с 2007). </w:t>
      </w:r>
    </w:p>
    <w:p w:rsidR="00AA7EEF" w:rsidRPr="00BD16C5" w:rsidRDefault="00AA7EEF" w:rsidP="00AA7EEF">
      <w:pPr>
        <w:pStyle w:val="af"/>
        <w:spacing w:before="0" w:beforeAutospacing="0" w:after="0" w:afterAutospacing="0"/>
        <w:jc w:val="both"/>
      </w:pPr>
      <w:r w:rsidRPr="00BD16C5">
        <w:t xml:space="preserve">Тестирование комбинированных и мультикритериальных детекторов </w:t>
      </w:r>
    </w:p>
    <w:p w:rsidR="00AA7EEF" w:rsidRPr="00BD16C5" w:rsidRDefault="00AA7EEF" w:rsidP="00AA7EEF">
      <w:pPr>
        <w:pStyle w:val="af"/>
        <w:spacing w:before="0" w:beforeAutospacing="0" w:after="0" w:afterAutospacing="0"/>
        <w:jc w:val="both"/>
      </w:pPr>
      <w:r w:rsidRPr="00BD16C5">
        <w:t xml:space="preserve">а) Канал каждого типа, имеющийся в детекторе (например, дымовой, тепловой, СО и т.д.), должен быть протестирован отдельно (в соответствии с принципом обнаружения) или одновременно с каналами других типов (если позволяют средства тестирования) вне зависимости от количества времени, которое на это потребуется. Кроме того, каждый детектор должен быть протестирован в соответствии с инструкциями производителя. </w:t>
      </w:r>
    </w:p>
    <w:p w:rsidR="00AA7EEF" w:rsidRPr="00BD16C5" w:rsidRDefault="00AA7EEF" w:rsidP="00AA7EEF">
      <w:pPr>
        <w:pStyle w:val="af"/>
        <w:spacing w:before="0" w:beforeAutospacing="0" w:after="0" w:afterAutospacing="0"/>
        <w:jc w:val="both"/>
      </w:pPr>
      <w:r w:rsidRPr="00BD16C5">
        <w:t>b) Отдельные сенсоры одного типа могут быть протестированы вместе, если техника позволяет проконтролировать индивидуальную реакцию каждого сенсора" (NFPA 72 А.10.4.2.2).</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t>Требования стандарта Франции APSAD R7</w:t>
      </w:r>
    </w:p>
    <w:p w:rsidR="00AA7EEF" w:rsidRPr="00BD16C5" w:rsidRDefault="00AA7EEF" w:rsidP="00AA7EEF">
      <w:pPr>
        <w:pStyle w:val="af"/>
        <w:spacing w:before="0" w:beforeAutospacing="0" w:after="0" w:afterAutospacing="0"/>
        <w:jc w:val="both"/>
      </w:pPr>
      <w:r w:rsidRPr="00BD16C5">
        <w:t>"Цель испытания состоит в верификации способности каждого детектора реагировать на тот фактор, на который рассчитан детектор",</w:t>
      </w:r>
    </w:p>
    <w:p w:rsidR="00AA7EEF" w:rsidRPr="00BD16C5" w:rsidRDefault="00AA7EEF" w:rsidP="00AA7EEF">
      <w:pPr>
        <w:pStyle w:val="af"/>
        <w:spacing w:before="0" w:beforeAutospacing="0" w:after="0" w:afterAutospacing="0"/>
        <w:jc w:val="both"/>
      </w:pPr>
      <w:r w:rsidRPr="00BD16C5">
        <w:t>"…работа тестового оборудования не должна вызывать деформацию датчика, оно должно производить соответствующий вид воздействия допустимого уровня для срабатывания датчиков при тестировании (тепло, аэрозоль, дым, инфракрасное или ультрафиолетовое излучение и т.д.)" (APSAD R7, п. 5.2.2.3).</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lastRenderedPageBreak/>
        <w:t>Требования немецкого стандарта DIN 14675:2003-11</w:t>
      </w:r>
    </w:p>
    <w:p w:rsidR="00AA7EEF" w:rsidRPr="00BD16C5" w:rsidRDefault="00AA7EEF" w:rsidP="00AA7EEF">
      <w:pPr>
        <w:pStyle w:val="af"/>
        <w:spacing w:before="0" w:beforeAutospacing="0" w:after="0" w:afterAutospacing="0"/>
        <w:jc w:val="both"/>
      </w:pPr>
      <w:r w:rsidRPr="00BD16C5">
        <w:t>"Функциональное тестирование автоматических пожарных детекторов должно проводиться посредством моделирования условий, сходных по физическим параметрам с возникновением очага возгорания вне детектора (например, при использовании тестовых аэрозолей, аналогичных по своим свойствам дыму)" (DIN 14675:2003-11, п. 8.2).</w:t>
      </w:r>
    </w:p>
    <w:p w:rsidR="00AA7EEF" w:rsidRPr="00BD16C5" w:rsidRDefault="00AA7EEF" w:rsidP="00AA7EEF">
      <w:pPr>
        <w:pStyle w:val="5"/>
        <w:spacing w:before="0" w:line="240" w:lineRule="auto"/>
        <w:jc w:val="both"/>
        <w:rPr>
          <w:rFonts w:ascii="Times New Roman" w:hAnsi="Times New Roman" w:cs="Times New Roman"/>
          <w:color w:val="auto"/>
        </w:rPr>
      </w:pPr>
      <w:r w:rsidRPr="00BD16C5">
        <w:rPr>
          <w:rFonts w:ascii="Times New Roman" w:hAnsi="Times New Roman" w:cs="Times New Roman"/>
          <w:color w:val="auto"/>
        </w:rPr>
        <w:t>Безопасность тестирования для окружающей среды</w:t>
      </w:r>
    </w:p>
    <w:p w:rsidR="00AA7EEF" w:rsidRPr="00BD16C5" w:rsidRDefault="00AA7EEF" w:rsidP="00AA7EEF">
      <w:pPr>
        <w:pStyle w:val="af"/>
        <w:spacing w:before="0" w:beforeAutospacing="0" w:after="0" w:afterAutospacing="0"/>
        <w:jc w:val="both"/>
      </w:pPr>
      <w:r w:rsidRPr="00BD16C5">
        <w:t>Многие национальные стандарты в настоящее время требуют, чтобы проведение тестирования исключало возможность причинения вреда окружающей среде или самому детектору. Это закреплено, например, в британском стандарте BS5839 и в американском стандарте NFPA 72: 2002.</w:t>
      </w:r>
      <w:r w:rsidRPr="00BD16C5">
        <w:br/>
      </w:r>
      <w:r w:rsidRPr="00BD16C5">
        <w:br/>
        <w:t xml:space="preserve">"Каждый тепловой детектор должен быть функционально протестирован посредством соответствующего теплового источника… Источниктепла не должен спровоцировать возникновение пожара; не должно использоваться открытое пламя" (BS5839 Часть 1: 2002, раздел б, п. 45.4 с). </w:t>
      </w:r>
    </w:p>
    <w:p w:rsidR="00AA7EEF" w:rsidRPr="00BD16C5" w:rsidRDefault="00AA7EEF" w:rsidP="00AA7EEF">
      <w:pPr>
        <w:pStyle w:val="af"/>
        <w:spacing w:before="0" w:beforeAutospacing="0" w:after="0" w:afterAutospacing="0"/>
        <w:jc w:val="both"/>
      </w:pPr>
      <w:r w:rsidRPr="00BD16C5">
        <w:t xml:space="preserve">Французские и английские специалисты сходны во мнении, что устройства, использующие открытое пламя, например зажигалки, должны быть запрещены для проведения тестирования. Тема исключения возможности причинения ущерба также детально рассматривается для других типов детекторов. Например, тестирование дымовых детекторов не должно приводить к загрязнению дымовой камеры и вызывать изменение чувствительности устройства. Это отмечается в Британском стандарте: </w:t>
      </w:r>
    </w:p>
    <w:p w:rsidR="00AA7EEF" w:rsidRPr="00BD16C5" w:rsidRDefault="00AA7EEF" w:rsidP="00AA7EEF">
      <w:pPr>
        <w:pStyle w:val="af"/>
        <w:spacing w:before="0" w:beforeAutospacing="0" w:after="0" w:afterAutospacing="0"/>
        <w:jc w:val="both"/>
      </w:pPr>
      <w:r w:rsidRPr="00BD16C5">
        <w:t>"Точечные дымовые детекторы должны быть протестированы по методу, который позволяет удостовериться в возможности дыма войти в камеру детектора и вызвать сигнал тревоги (воздействием имитацией дыма, вырабатываемой специальными устройствами, или распылением подходящей аэрозоли вокруг детектора). Используемые материалы не должны наносить ущерб детектору или оказывать влияние на его последующую работу" (BS 5839 Часть 1: 2002, раздел б, п. 45.4 d).</w:t>
      </w:r>
    </w:p>
    <w:p w:rsidR="00AA7EEF" w:rsidRPr="00BD16C5" w:rsidRDefault="00AA7EEF" w:rsidP="00AA7EEF">
      <w:pPr>
        <w:pStyle w:val="af"/>
        <w:spacing w:before="0" w:beforeAutospacing="0" w:after="0" w:afterAutospacing="0"/>
        <w:jc w:val="both"/>
      </w:pPr>
    </w:p>
    <w:p w:rsidR="00AA7EEF" w:rsidRPr="00BD16C5" w:rsidRDefault="00AA7EEF" w:rsidP="00AA7EEF">
      <w:pPr>
        <w:pStyle w:val="af"/>
        <w:spacing w:before="0" w:beforeAutospacing="0" w:after="0" w:afterAutospacing="0"/>
        <w:jc w:val="both"/>
      </w:pPr>
    </w:p>
    <w:p w:rsidR="00AA7EEF" w:rsidRPr="00BD16C5" w:rsidRDefault="00AA7EEF" w:rsidP="00AA7EEF">
      <w:pPr>
        <w:jc w:val="both"/>
        <w:rPr>
          <w:rFonts w:ascii="Times New Roman" w:hAnsi="Times New Roman" w:cs="Times New Roman"/>
          <w:bCs/>
          <w:szCs w:val="24"/>
        </w:rPr>
      </w:pPr>
      <w:r w:rsidRPr="00BD16C5">
        <w:rPr>
          <w:rFonts w:ascii="Times New Roman" w:hAnsi="Times New Roman" w:cs="Times New Roman"/>
          <w:bCs/>
          <w:szCs w:val="24"/>
        </w:rPr>
        <w:t>Приборы проверки</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i/>
          <w:iCs/>
          <w:szCs w:val="24"/>
        </w:rPr>
        <w:t>Вот несколько примеров современного оборудования, как правило, импортного:</w:t>
      </w:r>
    </w:p>
    <w:p w:rsidR="00AA7EEF" w:rsidRPr="00BD16C5" w:rsidRDefault="00AA7EEF" w:rsidP="00741786">
      <w:pPr>
        <w:numPr>
          <w:ilvl w:val="0"/>
          <w:numId w:val="95"/>
        </w:numPr>
        <w:spacing w:line="240" w:lineRule="auto"/>
        <w:jc w:val="both"/>
        <w:rPr>
          <w:rFonts w:ascii="Times New Roman" w:hAnsi="Times New Roman" w:cs="Times New Roman"/>
          <w:szCs w:val="24"/>
        </w:rPr>
      </w:pPr>
      <w:r w:rsidRPr="00BD16C5">
        <w:rPr>
          <w:rFonts w:ascii="Times New Roman" w:hAnsi="Times New Roman" w:cs="Times New Roman"/>
          <w:bCs/>
          <w:szCs w:val="24"/>
        </w:rPr>
        <w:t>SOLO 330-001</w:t>
      </w:r>
      <w:r w:rsidRPr="00BD16C5">
        <w:rPr>
          <w:rFonts w:ascii="Times New Roman" w:hAnsi="Times New Roman" w:cs="Times New Roman"/>
          <w:szCs w:val="24"/>
        </w:rPr>
        <w:t>. Прибор для тестирования работоспособности дымовыхизвещателей. Представляет собой корзину из пластика, которую с помощью телескопической выдвижной штанги поднимают поочередно к проверяемым датчикам. Используется вместе с аэрозольным баллоном SOLO A3-001, который и выступает в качестве «дымовой завесы» достаточной плотности для уверенного срабатывания чувствительного датчика/детектора извещателя такого вида; причем струя распыляемого вещества не направлена непосредственно на изделие, что обеспечивает гарантию правильности проверки, соответствия реальным условиям при возникновении пожара. Оригинальное механическое устройство, не требующее электропитания.</w:t>
      </w:r>
    </w:p>
    <w:p w:rsidR="00AA7EEF" w:rsidRPr="00BD16C5" w:rsidRDefault="00AA7EEF" w:rsidP="00741786">
      <w:pPr>
        <w:numPr>
          <w:ilvl w:val="0"/>
          <w:numId w:val="95"/>
        </w:numPr>
        <w:spacing w:line="240" w:lineRule="auto"/>
        <w:ind w:left="714" w:hanging="357"/>
        <w:jc w:val="both"/>
        <w:rPr>
          <w:rFonts w:ascii="Times New Roman" w:hAnsi="Times New Roman" w:cs="Times New Roman"/>
          <w:szCs w:val="24"/>
        </w:rPr>
      </w:pPr>
      <w:r w:rsidRPr="00BD16C5">
        <w:rPr>
          <w:rFonts w:ascii="Times New Roman" w:hAnsi="Times New Roman" w:cs="Times New Roman"/>
          <w:bCs/>
          <w:szCs w:val="24"/>
        </w:rPr>
        <w:t>SOLO 461-001</w:t>
      </w:r>
      <w:r w:rsidRPr="00BD16C5">
        <w:rPr>
          <w:rFonts w:ascii="Times New Roman" w:hAnsi="Times New Roman" w:cs="Times New Roman"/>
          <w:szCs w:val="24"/>
        </w:rPr>
        <w:t>. Прибор/устройство электрическое автономное для проверки тепловыхизвещателей с температурой реагирования до 90</w:t>
      </w:r>
      <w:r w:rsidRPr="00BD16C5">
        <w:rPr>
          <w:rFonts w:ascii="Cambria Math" w:hAnsi="Cambria Math" w:cs="Times New Roman"/>
          <w:szCs w:val="24"/>
        </w:rPr>
        <w:t>℃</w:t>
      </w:r>
      <w:r w:rsidRPr="00BD16C5">
        <w:rPr>
          <w:rFonts w:ascii="Times New Roman" w:hAnsi="Times New Roman" w:cs="Times New Roman"/>
          <w:szCs w:val="24"/>
        </w:rPr>
        <w:t>. Корзина, аналогичная прибору SOLO 330-001, в которой установлен электронагревательный элемент небольшой мощности. В комплект входят также две аккумуляторных батареи, зарядное устройство. Стоит знать, что он лучше всего подходит для проверки максимально-дифференциальных тепловых извещателей, в том числе в тех местах, где сложно найти внешний источник питания от осветительной сети 220 В; например, в коридорах, переходах между зданиями значительной протяженности. В то же время для проверки тепловых максимальных извещателей, его лучше не использовать, так заряда аккумулятора надолго не хватает, греть до нужной температуры срабатывания он быстро перестает. Для их тестирования более приемлем следующий прибор из этой линейки изделий, который является более эффективным, но менее автономным.</w:t>
      </w:r>
    </w:p>
    <w:p w:rsidR="00AA7EEF" w:rsidRPr="00BD16C5" w:rsidRDefault="00AA7EEF" w:rsidP="00741786">
      <w:pPr>
        <w:numPr>
          <w:ilvl w:val="0"/>
          <w:numId w:val="95"/>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bCs/>
          <w:szCs w:val="24"/>
        </w:rPr>
        <w:lastRenderedPageBreak/>
        <w:t>SOLO 424-001</w:t>
      </w:r>
      <w:r w:rsidRPr="00BD16C5">
        <w:rPr>
          <w:rFonts w:ascii="Times New Roman" w:hAnsi="Times New Roman" w:cs="Times New Roman"/>
          <w:szCs w:val="24"/>
        </w:rPr>
        <w:t xml:space="preserve">. Прибор для тепловых извещателей с проводным электропитанием 220 В. Мощность нагрева – 650 Вт, включение которого происходит от срабатывания ИК-датчика, после того, как пожарный извещатель попадает в корзину. Ее внешние размеры – 0,5 х 0, 2 х </w:t>
      </w:r>
      <w:smartTag w:uri="urn:schemas-microsoft-com:office:smarttags" w:element="metricconverter">
        <w:smartTagPr>
          <w:attr w:name="ProductID" w:val="0,17 м"/>
        </w:smartTagPr>
        <w:r w:rsidRPr="00BD16C5">
          <w:rPr>
            <w:rFonts w:ascii="Times New Roman" w:hAnsi="Times New Roman" w:cs="Times New Roman"/>
            <w:szCs w:val="24"/>
          </w:rPr>
          <w:t>0,17 м</w:t>
        </w:r>
      </w:smartTag>
      <w:r w:rsidRPr="00BD16C5">
        <w:rPr>
          <w:rFonts w:ascii="Times New Roman" w:hAnsi="Times New Roman" w:cs="Times New Roman"/>
          <w:szCs w:val="24"/>
        </w:rPr>
        <w:t xml:space="preserve">. Внутренние: диаметр — 0, </w:t>
      </w:r>
      <w:smartTag w:uri="urn:schemas-microsoft-com:office:smarttags" w:element="metricconverter">
        <w:smartTagPr>
          <w:attr w:name="ProductID" w:val="115 м"/>
        </w:smartTagPr>
        <w:r w:rsidRPr="00BD16C5">
          <w:rPr>
            <w:rFonts w:ascii="Times New Roman" w:hAnsi="Times New Roman" w:cs="Times New Roman"/>
            <w:szCs w:val="24"/>
          </w:rPr>
          <w:t>115 м</w:t>
        </w:r>
      </w:smartTag>
      <w:r w:rsidRPr="00BD16C5">
        <w:rPr>
          <w:rFonts w:ascii="Times New Roman" w:hAnsi="Times New Roman" w:cs="Times New Roman"/>
          <w:szCs w:val="24"/>
        </w:rPr>
        <w:t xml:space="preserve">, а глубина 0, </w:t>
      </w:r>
      <w:smartTag w:uri="urn:schemas-microsoft-com:office:smarttags" w:element="metricconverter">
        <w:smartTagPr>
          <w:attr w:name="ProductID" w:val="08 м"/>
        </w:smartTagPr>
        <w:r w:rsidRPr="00BD16C5">
          <w:rPr>
            <w:rFonts w:ascii="Times New Roman" w:hAnsi="Times New Roman" w:cs="Times New Roman"/>
            <w:szCs w:val="24"/>
          </w:rPr>
          <w:t>08 м</w:t>
        </w:r>
      </w:smartTag>
      <w:r w:rsidRPr="00BD16C5">
        <w:rPr>
          <w:rFonts w:ascii="Times New Roman" w:hAnsi="Times New Roman" w:cs="Times New Roman"/>
          <w:szCs w:val="24"/>
        </w:rPr>
        <w:t xml:space="preserve">, что подходит для проверки практически всех тепловых извещателей, используемых в системах АПС. Длина провода электропитания – </w:t>
      </w:r>
      <w:smartTag w:uri="urn:schemas-microsoft-com:office:smarttags" w:element="metricconverter">
        <w:smartTagPr>
          <w:attr w:name="ProductID" w:val="5 м"/>
        </w:smartTagPr>
        <w:r w:rsidRPr="00BD16C5">
          <w:rPr>
            <w:rFonts w:ascii="Times New Roman" w:hAnsi="Times New Roman" w:cs="Times New Roman"/>
            <w:szCs w:val="24"/>
          </w:rPr>
          <w:t>5 м</w:t>
        </w:r>
      </w:smartTag>
      <w:r w:rsidRPr="00BD16C5">
        <w:rPr>
          <w:rFonts w:ascii="Times New Roman" w:hAnsi="Times New Roman" w:cs="Times New Roman"/>
          <w:szCs w:val="24"/>
        </w:rPr>
        <w:t>.</w:t>
      </w:r>
    </w:p>
    <w:p w:rsidR="00AA7EEF" w:rsidRPr="00BD16C5" w:rsidRDefault="00AA7EEF" w:rsidP="00741786">
      <w:pPr>
        <w:numPr>
          <w:ilvl w:val="0"/>
          <w:numId w:val="95"/>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bCs/>
          <w:szCs w:val="24"/>
        </w:rPr>
        <w:t>Testifire 2001-101</w:t>
      </w:r>
      <w:r w:rsidRPr="00BD16C5">
        <w:rPr>
          <w:rFonts w:ascii="Times New Roman" w:hAnsi="Times New Roman" w:cs="Times New Roman"/>
          <w:szCs w:val="24"/>
        </w:rPr>
        <w:t>. Автономный комбинированный прибор для тестирования дымовых и тепловых датчиков с нарастанием температурой до 90</w:t>
      </w:r>
      <w:r w:rsidRPr="00BD16C5">
        <w:rPr>
          <w:rFonts w:ascii="Cambria Math" w:hAnsi="Cambria Math" w:cs="Times New Roman"/>
          <w:szCs w:val="24"/>
        </w:rPr>
        <w:t>℃</w:t>
      </w:r>
      <w:r w:rsidRPr="00BD16C5">
        <w:rPr>
          <w:rFonts w:ascii="Times New Roman" w:hAnsi="Times New Roman" w:cs="Times New Roman"/>
          <w:szCs w:val="24"/>
        </w:rPr>
        <w:t>, быстрым максимальным воздействием – до 100</w:t>
      </w:r>
      <w:r w:rsidRPr="00BD16C5">
        <w:rPr>
          <w:rFonts w:ascii="Cambria Math" w:hAnsi="Cambria Math" w:cs="Times New Roman"/>
          <w:szCs w:val="24"/>
        </w:rPr>
        <w:t>℃</w:t>
      </w:r>
      <w:r w:rsidRPr="00BD16C5">
        <w:rPr>
          <w:rFonts w:ascii="Times New Roman" w:hAnsi="Times New Roman" w:cs="Times New Roman"/>
          <w:szCs w:val="24"/>
        </w:rPr>
        <w:t>.</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Необходимо знать, что такие приборы для проверки не сбивают настройки/калибровку чувствительности датчика, наносят минимальный ущерб изделиям. Хотя, конечно, производители в голос заявляют, что они от этого становятся только лучше и чище.</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3318510" cy="1870075"/>
            <wp:effectExtent l="19050" t="0" r="0" b="0"/>
            <wp:docPr id="37" name="Рисунок 6" descr="Прибор проверки дымовых извещателей">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рибор проверки дымовых извещателей"/>
                    <pic:cNvPicPr>
                      <a:picLocks noChangeAspect="1" noChangeArrowheads="1"/>
                    </pic:cNvPicPr>
                  </pic:nvPicPr>
                  <pic:blipFill>
                    <a:blip r:embed="rId113" cstate="print"/>
                    <a:srcRect/>
                    <a:stretch>
                      <a:fillRect/>
                    </a:stretch>
                  </pic:blipFill>
                  <pic:spPr bwMode="auto">
                    <a:xfrm>
                      <a:off x="0" y="0"/>
                      <a:ext cx="3318510" cy="1870075"/>
                    </a:xfrm>
                    <a:prstGeom prst="rect">
                      <a:avLst/>
                    </a:prstGeom>
                    <a:noFill/>
                    <a:ln w="9525">
                      <a:noFill/>
                      <a:miter lim="800000"/>
                      <a:headEnd/>
                      <a:tailEnd/>
                    </a:ln>
                  </pic:spPr>
                </pic:pic>
              </a:graphicData>
            </a:graphic>
          </wp:inline>
        </w:drawing>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Прибор проверки дымовыхизвещателей</w:t>
      </w:r>
    </w:p>
    <w:p w:rsidR="00AA7EEF" w:rsidRPr="00BD16C5" w:rsidRDefault="00AA7EEF" w:rsidP="00AA7EEF">
      <w:pPr>
        <w:spacing w:before="100" w:beforeAutospacing="1" w:after="100" w:afterAutospacing="1"/>
        <w:jc w:val="both"/>
        <w:outlineLvl w:val="2"/>
        <w:rPr>
          <w:rFonts w:ascii="Times New Roman" w:hAnsi="Times New Roman" w:cs="Times New Roman"/>
          <w:bCs/>
          <w:sz w:val="27"/>
          <w:szCs w:val="27"/>
        </w:rPr>
      </w:pPr>
      <w:r w:rsidRPr="00BD16C5">
        <w:rPr>
          <w:rFonts w:ascii="Times New Roman" w:hAnsi="Times New Roman" w:cs="Times New Roman"/>
          <w:bCs/>
          <w:sz w:val="27"/>
          <w:szCs w:val="27"/>
        </w:rPr>
        <w:t>дымовых извещателей</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xml:space="preserve">Кроме, использования комплекта прибора со штангами, например, такого как </w:t>
      </w:r>
      <w:r w:rsidRPr="00BD16C5">
        <w:rPr>
          <w:rFonts w:ascii="Times New Roman" w:hAnsi="Times New Roman" w:cs="Times New Roman"/>
          <w:bCs/>
          <w:szCs w:val="24"/>
        </w:rPr>
        <w:t>SOLO 812-101</w:t>
      </w:r>
      <w:r w:rsidRPr="00BD16C5">
        <w:rPr>
          <w:rFonts w:ascii="Times New Roman" w:hAnsi="Times New Roman" w:cs="Times New Roman"/>
          <w:szCs w:val="24"/>
        </w:rPr>
        <w:t xml:space="preserve">, которым можно тестировать датчики изделий на высоте до 8, </w:t>
      </w:r>
      <w:smartTag w:uri="urn:schemas-microsoft-com:office:smarttags" w:element="metricconverter">
        <w:smartTagPr>
          <w:attr w:name="ProductID" w:val="2 м"/>
        </w:smartTagPr>
        <w:r w:rsidRPr="00BD16C5">
          <w:rPr>
            <w:rFonts w:ascii="Times New Roman" w:hAnsi="Times New Roman" w:cs="Times New Roman"/>
            <w:szCs w:val="24"/>
          </w:rPr>
          <w:t>2 м</w:t>
        </w:r>
      </w:smartTag>
      <w:r w:rsidRPr="00BD16C5">
        <w:rPr>
          <w:rFonts w:ascii="Times New Roman" w:hAnsi="Times New Roman" w:cs="Times New Roman"/>
          <w:szCs w:val="24"/>
        </w:rPr>
        <w:t>, что достаточно для большинства помещений/зданий; используются и традиционные методы вроде нажатия на кнопку проверки работоспособности – непосредственно или через отверстие в корпусе. Последним способом характеризуются более ранние типы/модификации изделий.</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xml:space="preserve">Такие кнопочные устройства есть в современных </w:t>
      </w:r>
      <w:hyperlink r:id="rId114" w:tgtFrame="_blank" w:history="1">
        <w:r w:rsidRPr="00BD16C5">
          <w:rPr>
            <w:rFonts w:ascii="Times New Roman" w:hAnsi="Times New Roman" w:cs="Times New Roman"/>
            <w:szCs w:val="24"/>
          </w:rPr>
          <w:t>дымовых пожарных извещателях</w:t>
        </w:r>
      </w:hyperlink>
      <w:r w:rsidRPr="00BD16C5">
        <w:rPr>
          <w:rFonts w:ascii="Times New Roman" w:hAnsi="Times New Roman" w:cs="Times New Roman"/>
          <w:szCs w:val="24"/>
        </w:rPr>
        <w:t xml:space="preserve"> следующих моделей/маркировок производителей: ИП 212-3СУ (в новом корпусе), ИП 212-90, ИП-212-45, ИП 212-63 и др.</w:t>
      </w:r>
    </w:p>
    <w:p w:rsidR="00AA7EEF" w:rsidRPr="00BD16C5" w:rsidRDefault="00AA7EEF" w:rsidP="00AA7EEF">
      <w:pPr>
        <w:spacing w:before="100" w:beforeAutospacing="1" w:after="100" w:afterAutospacing="1"/>
        <w:jc w:val="both"/>
        <w:outlineLvl w:val="2"/>
        <w:rPr>
          <w:rFonts w:ascii="Times New Roman" w:hAnsi="Times New Roman" w:cs="Times New Roman"/>
          <w:bCs/>
          <w:sz w:val="27"/>
          <w:szCs w:val="27"/>
        </w:rPr>
      </w:pPr>
      <w:r w:rsidRPr="00BD16C5">
        <w:rPr>
          <w:rFonts w:ascii="Times New Roman" w:hAnsi="Times New Roman" w:cs="Times New Roman"/>
          <w:bCs/>
          <w:sz w:val="27"/>
          <w:szCs w:val="27"/>
        </w:rPr>
        <w:t>тепловых извещателей</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Кроме непосредственного воздействия теплом на датчики таких изделий, других эффективных методов не изобретено. Размыкание контактов в местах подсоединения или оконечных устройств дает информацию о работоспособности шлейфа АПС с включенными в нее тепловыми извещателями, но не дает данных о них самих, в том числе по каждому в отдельности. Поэтому самый эффективный, хотя и кропотливый метод, требующий затрат времени, трудовых ресурсов – это проверка приборами, лучше всего автономными, что на практике более удобно, быстро и просто.</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lastRenderedPageBreak/>
        <w:t>Производители тоже не стоят на месте. Чтобы облегчить процедуру проверки тепловыхизвещателей появляются новые приборы, тестеры. В том числе такие, что позволяют проводить работы в помещениях повышенной опасности по возможности взрыва, последующего пожара. Например, автономный взрывозащищенный прибор Ex-Тест, позволяющий непрерывно работать с ним около 3 часов до разряда аккумуляторной батареи в опасных зонах на предприятиях/производствах газовой, химической промышленности.</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Кроме того, часто используется лазерный тестер для проверки извещателей обнаружения дыма.</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i/>
          <w:iCs/>
          <w:szCs w:val="24"/>
        </w:rPr>
        <w:t>Например, такие модели:</w:t>
      </w:r>
    </w:p>
    <w:p w:rsidR="00AA7EEF" w:rsidRPr="00BD16C5" w:rsidRDefault="00AA7EEF" w:rsidP="00741786">
      <w:pPr>
        <w:numPr>
          <w:ilvl w:val="0"/>
          <w:numId w:val="96"/>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szCs w:val="24"/>
        </w:rPr>
        <w:t>«Астра-941/942» производства российской компании НТЦ «ТЕКО».</w:t>
      </w:r>
    </w:p>
    <w:p w:rsidR="00AA7EEF" w:rsidRPr="00BD16C5" w:rsidRDefault="00AA7EEF" w:rsidP="00741786">
      <w:pPr>
        <w:numPr>
          <w:ilvl w:val="0"/>
          <w:numId w:val="96"/>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szCs w:val="24"/>
        </w:rPr>
        <w:t>ЛТ – лазерный тестер, выпускаемый американским/транснациональным концерном SystemSensor.</w:t>
      </w:r>
    </w:p>
    <w:p w:rsidR="00AA7EEF" w:rsidRPr="00BD16C5" w:rsidRDefault="00AA7EEF" w:rsidP="00741786">
      <w:pPr>
        <w:numPr>
          <w:ilvl w:val="0"/>
          <w:numId w:val="96"/>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szCs w:val="24"/>
        </w:rPr>
        <w:t>Тестер Esser20 производства компании из ФРГ.</w:t>
      </w:r>
    </w:p>
    <w:p w:rsidR="00AA7EEF" w:rsidRPr="00BD16C5" w:rsidRDefault="00AA7EEF" w:rsidP="00741786">
      <w:pPr>
        <w:numPr>
          <w:ilvl w:val="0"/>
          <w:numId w:val="96"/>
        </w:numPr>
        <w:spacing w:before="100" w:beforeAutospacing="1" w:after="100" w:afterAutospacing="1" w:line="240" w:lineRule="auto"/>
        <w:jc w:val="both"/>
        <w:rPr>
          <w:rFonts w:ascii="Times New Roman" w:hAnsi="Times New Roman" w:cs="Times New Roman"/>
          <w:szCs w:val="24"/>
        </w:rPr>
      </w:pPr>
      <w:r w:rsidRPr="00BD16C5">
        <w:rPr>
          <w:rFonts w:ascii="Times New Roman" w:hAnsi="Times New Roman" w:cs="Times New Roman"/>
          <w:szCs w:val="24"/>
        </w:rPr>
        <w:t>Аэрозольный SD-тестер, изготавливающийся в Чехии. Простейшее, но удобное устройство, состоящее из баллончика со смесью, имитирующей при выпуске облако плотного дыма, и телескопической трубки-ограничителя для «подсоединения» к пожарному извещателю.</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Существует также тестовые излучатели «Спектрон» ИТ-08/09/10 для проверки извещателей обнаружения открытого пламени по спектральному диапазону излучения, и аналогичные приборы КБ Т-07/09, «Тюльпан ТФ-1». Все они российского производства.</w:t>
      </w:r>
    </w:p>
    <w:p w:rsidR="00AA7EEF" w:rsidRPr="00BD16C5" w:rsidRDefault="00AA7EEF" w:rsidP="00AA7EEF">
      <w:pPr>
        <w:jc w:val="both"/>
        <w:rPr>
          <w:rFonts w:ascii="Times New Roman" w:hAnsi="Times New Roman" w:cs="Times New Roman"/>
        </w:rPr>
      </w:pPr>
    </w:p>
    <w:p w:rsidR="00AA7EEF" w:rsidRPr="00BD16C5" w:rsidRDefault="00AA7EEF" w:rsidP="00AA7EEF">
      <w:pPr>
        <w:pStyle w:val="af"/>
        <w:spacing w:before="0" w:beforeAutospacing="0" w:after="0" w:afterAutospacing="0"/>
        <w:jc w:val="both"/>
      </w:pPr>
      <w:r w:rsidRPr="00BD16C5">
        <w:t>Ответьте на вопросы</w:t>
      </w:r>
    </w:p>
    <w:p w:rsidR="00AA7EEF" w:rsidRPr="00BD16C5" w:rsidRDefault="00AA7EEF" w:rsidP="00AA7EEF">
      <w:pPr>
        <w:pStyle w:val="af"/>
        <w:spacing w:before="0" w:beforeAutospacing="0" w:after="0" w:afterAutospacing="0"/>
        <w:jc w:val="both"/>
      </w:pPr>
    </w:p>
    <w:p w:rsidR="00AA7EEF" w:rsidRPr="00BD16C5" w:rsidRDefault="00AA7EEF" w:rsidP="00741786">
      <w:pPr>
        <w:numPr>
          <w:ilvl w:val="0"/>
          <w:numId w:val="42"/>
        </w:numPr>
        <w:tabs>
          <w:tab w:val="clear" w:pos="540"/>
          <w:tab w:val="num" w:pos="720"/>
        </w:tabs>
        <w:spacing w:line="240" w:lineRule="auto"/>
        <w:ind w:left="720"/>
        <w:rPr>
          <w:rFonts w:ascii="Times New Roman" w:hAnsi="Times New Roman" w:cs="Times New Roman"/>
          <w:szCs w:val="24"/>
        </w:rPr>
      </w:pPr>
      <w:r w:rsidRPr="00BD16C5">
        <w:rPr>
          <w:rFonts w:ascii="Times New Roman" w:hAnsi="Times New Roman" w:cs="Times New Roman"/>
          <w:szCs w:val="24"/>
        </w:rPr>
        <w:t xml:space="preserve">Проверка состояния монтажа, крепления и внешний вид аппаратуры (датчиков и извещателей ОПС). </w:t>
      </w:r>
    </w:p>
    <w:p w:rsidR="00AA7EEF" w:rsidRPr="00BD16C5" w:rsidRDefault="00AA7EEF" w:rsidP="00741786">
      <w:pPr>
        <w:numPr>
          <w:ilvl w:val="0"/>
          <w:numId w:val="42"/>
        </w:numPr>
        <w:tabs>
          <w:tab w:val="clear" w:pos="540"/>
          <w:tab w:val="num" w:pos="720"/>
        </w:tabs>
        <w:spacing w:line="240" w:lineRule="auto"/>
        <w:ind w:left="720"/>
        <w:jc w:val="both"/>
        <w:rPr>
          <w:rFonts w:ascii="Times New Roman" w:hAnsi="Times New Roman" w:cs="Times New Roman"/>
          <w:szCs w:val="24"/>
        </w:rPr>
      </w:pPr>
      <w:r w:rsidRPr="00BD16C5">
        <w:rPr>
          <w:rFonts w:ascii="Times New Roman" w:hAnsi="Times New Roman" w:cs="Times New Roman"/>
          <w:szCs w:val="24"/>
        </w:rPr>
        <w:t>Чистка корпуса от пыли, грязи влаги.</w:t>
      </w:r>
    </w:p>
    <w:p w:rsidR="00AA7EEF" w:rsidRPr="00BD16C5" w:rsidRDefault="00AA7EEF" w:rsidP="00741786">
      <w:pPr>
        <w:numPr>
          <w:ilvl w:val="0"/>
          <w:numId w:val="42"/>
        </w:numPr>
        <w:tabs>
          <w:tab w:val="clear" w:pos="540"/>
          <w:tab w:val="num" w:pos="720"/>
        </w:tabs>
        <w:spacing w:line="240" w:lineRule="auto"/>
        <w:ind w:left="720"/>
        <w:rPr>
          <w:rFonts w:ascii="Times New Roman" w:hAnsi="Times New Roman" w:cs="Times New Roman"/>
        </w:rPr>
      </w:pPr>
      <w:r w:rsidRPr="00BD16C5">
        <w:rPr>
          <w:rFonts w:ascii="Times New Roman" w:hAnsi="Times New Roman" w:cs="Times New Roman"/>
        </w:rPr>
        <w:t>Как провести проверку датчика пожарной сигнализации?</w:t>
      </w:r>
    </w:p>
    <w:p w:rsidR="00AA7EEF" w:rsidRPr="00BD16C5" w:rsidRDefault="00AA7EEF" w:rsidP="00741786">
      <w:pPr>
        <w:numPr>
          <w:ilvl w:val="0"/>
          <w:numId w:val="42"/>
        </w:numPr>
        <w:tabs>
          <w:tab w:val="clear" w:pos="540"/>
          <w:tab w:val="num" w:pos="720"/>
        </w:tabs>
        <w:spacing w:line="240" w:lineRule="auto"/>
        <w:ind w:left="720"/>
        <w:rPr>
          <w:rFonts w:ascii="Times New Roman" w:hAnsi="Times New Roman" w:cs="Times New Roman"/>
        </w:rPr>
      </w:pPr>
      <w:r w:rsidRPr="00BD16C5">
        <w:rPr>
          <w:rFonts w:ascii="Times New Roman" w:hAnsi="Times New Roman" w:cs="Times New Roman"/>
        </w:rPr>
        <w:t>Перечислите приборы проверки пожарной сигнализации.</w:t>
      </w:r>
    </w:p>
    <w:p w:rsidR="00DC1319" w:rsidRPr="00BD16C5" w:rsidRDefault="00DC1319"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BD16C5" w:rsidRDefault="00BD16C5" w:rsidP="00AA7EEF">
      <w:pPr>
        <w:pStyle w:val="14"/>
        <w:tabs>
          <w:tab w:val="left" w:pos="9639"/>
        </w:tabs>
        <w:spacing w:line="218" w:lineRule="auto"/>
        <w:ind w:firstLine="426"/>
        <w:jc w:val="center"/>
        <w:rPr>
          <w:b/>
          <w:sz w:val="22"/>
          <w:szCs w:val="22"/>
        </w:rPr>
      </w:pPr>
    </w:p>
    <w:p w:rsidR="00AA7EEF" w:rsidRPr="00BD16C5" w:rsidRDefault="00AA7EEF" w:rsidP="00AA7EEF">
      <w:pPr>
        <w:pStyle w:val="14"/>
        <w:tabs>
          <w:tab w:val="left" w:pos="9639"/>
        </w:tabs>
        <w:spacing w:line="218" w:lineRule="auto"/>
        <w:ind w:firstLine="426"/>
        <w:jc w:val="center"/>
        <w:rPr>
          <w:b/>
          <w:sz w:val="22"/>
          <w:szCs w:val="22"/>
        </w:rPr>
      </w:pPr>
      <w:r w:rsidRPr="00BD16C5">
        <w:rPr>
          <w:b/>
          <w:sz w:val="22"/>
          <w:szCs w:val="22"/>
        </w:rPr>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_8_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ad"/>
        <w:rPr>
          <w:b/>
          <w:sz w:val="22"/>
          <w:szCs w:val="22"/>
          <w:u w:val="single"/>
        </w:rPr>
      </w:pPr>
      <w:r w:rsidRPr="00BD16C5">
        <w:rPr>
          <w:b/>
          <w:sz w:val="22"/>
          <w:szCs w:val="22"/>
        </w:rPr>
        <w:t>Тема</w:t>
      </w:r>
      <w:r w:rsidRPr="00BD16C5">
        <w:rPr>
          <w:sz w:val="22"/>
          <w:szCs w:val="22"/>
        </w:rPr>
        <w:t xml:space="preserve">: </w:t>
      </w:r>
      <w:r w:rsidRPr="00BD16C5">
        <w:rPr>
          <w:b/>
          <w:sz w:val="22"/>
          <w:szCs w:val="22"/>
          <w:u w:val="single"/>
        </w:rPr>
        <w:t>« Проверка технического состояния и работоспособности датчиков и извещателей ОПС.»</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pPr>
        <w:jc w:val="both"/>
        <w:rPr>
          <w:rFonts w:ascii="Times New Roman" w:hAnsi="Times New Roman" w:cs="Times New Roman"/>
        </w:rPr>
      </w:pPr>
      <w:r w:rsidRPr="00BD16C5">
        <w:t xml:space="preserve">Цель работы: </w:t>
      </w:r>
      <w:r w:rsidRPr="00BD16C5">
        <w:rPr>
          <w:rFonts w:ascii="Times New Roman" w:hAnsi="Times New Roman" w:cs="Times New Roman"/>
          <w:b/>
          <w:i/>
        </w:rPr>
        <w:t>Ознакомиться с</w:t>
      </w:r>
      <w:r w:rsidRPr="00BD16C5">
        <w:rPr>
          <w:rFonts w:ascii="Times New Roman" w:hAnsi="Times New Roman" w:cs="Times New Roman"/>
        </w:rPr>
        <w:t xml:space="preserve"> </w:t>
      </w:r>
      <w:r w:rsidRPr="00BD16C5">
        <w:rPr>
          <w:rFonts w:ascii="Times New Roman" w:hAnsi="Times New Roman" w:cs="Times New Roman"/>
          <w:b/>
          <w:i/>
        </w:rPr>
        <w:t>срабатыванием  извещателей при питании от основного и резервного источников питания. Проводить проверку правильности установки источников питания. Проводить проверку  конфигурации зоны обнаружения извещателей и чувствительности. Выявление и устранение неисправностей. Ведение эксплуатационно-технической документации чувствительности. Контроль прохождения сигналов</w:t>
      </w:r>
      <w:r w:rsidRPr="00BD16C5">
        <w:rPr>
          <w:rFonts w:ascii="Times New Roman" w:hAnsi="Times New Roman" w:cs="Times New Roman"/>
          <w:b/>
          <w:bCs/>
          <w:i/>
        </w:rPr>
        <w:t>.</w:t>
      </w:r>
      <w:r w:rsidRPr="00BD16C5">
        <w:rPr>
          <w:rFonts w:ascii="Times New Roman" w:hAnsi="Times New Roman" w:cs="Times New Roman"/>
        </w:rPr>
        <w:t xml:space="preserve"> </w:t>
      </w:r>
      <w:r w:rsidRPr="00BD16C5">
        <w:rPr>
          <w:rFonts w:ascii="Times New Roman" w:hAnsi="Times New Roman" w:cs="Times New Roman"/>
          <w:b/>
          <w:i/>
        </w:rPr>
        <w:t>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rFonts w:ascii="Times New Roman" w:hAnsi="Times New Roman" w:cs="Times New Roman"/>
          <w:b/>
          <w:i/>
        </w:rPr>
      </w:pPr>
      <w:r w:rsidRPr="00BD16C5">
        <w:rPr>
          <w:rFonts w:ascii="Times New Roman" w:hAnsi="Times New Roman" w:cs="Times New Roman"/>
          <w:b/>
          <w:i/>
        </w:rPr>
        <w:lastRenderedPageBreak/>
        <w:t>практический опыт -Получить практические навыки проверки правильности установки источников питания. Производить проверку конфигурации зоны обнаружения извещателей и чувствительности. Проводить устранение  неисправностей источников питания.</w:t>
      </w:r>
    </w:p>
    <w:p w:rsidR="00AA7EEF" w:rsidRPr="00BD16C5" w:rsidRDefault="00AA7EEF" w:rsidP="00AA7EEF">
      <w:pPr>
        <w:jc w:val="both"/>
        <w:rPr>
          <w:rFonts w:ascii="Times New Roman" w:hAnsi="Times New Roman" w:cs="Times New Roman"/>
          <w:b/>
          <w:i/>
        </w:rPr>
      </w:pPr>
      <w:r w:rsidRPr="00BD16C5">
        <w:rPr>
          <w:rFonts w:ascii="Times New Roman" w:hAnsi="Times New Roman" w:cs="Times New Roman"/>
          <w:b/>
          <w:i/>
          <w:noProof/>
        </w:rPr>
        <w:t xml:space="preserve">  умения </w:t>
      </w:r>
      <w:r w:rsidRPr="00BD16C5">
        <w:rPr>
          <w:rFonts w:ascii="Times New Roman" w:hAnsi="Times New Roman" w:cs="Times New Roman"/>
          <w:b/>
          <w:i/>
        </w:rPr>
        <w:t>- производить установку источников питания. Производить проверку конфигурации зоны обнаружения извещателей и чувствительности. Проводить устранение  неисправностей источников питания.</w:t>
      </w:r>
    </w:p>
    <w:p w:rsidR="00AA7EEF" w:rsidRPr="00BD16C5" w:rsidRDefault="00AA7EEF" w:rsidP="00AA7EEF">
      <w:pPr>
        <w:pStyle w:val="12"/>
        <w:jc w:val="both"/>
        <w:rPr>
          <w:i/>
          <w:u w:val="single"/>
        </w:rPr>
      </w:pPr>
      <w:r w:rsidRPr="00BD16C5">
        <w:rPr>
          <w:b/>
          <w:i/>
          <w:u w:val="single"/>
        </w:rPr>
        <w:t>профессиональные компетенции (ПК</w:t>
      </w:r>
      <w:r w:rsidRPr="00BD16C5">
        <w:rPr>
          <w:i/>
          <w:u w:val="single"/>
        </w:rPr>
        <w:t>): 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p w:rsidR="00AA7EEF" w:rsidRPr="00BD16C5" w:rsidRDefault="00AA7EEF" w:rsidP="00AA7EEF">
      <w:pPr>
        <w:pStyle w:val="23"/>
        <w:jc w:val="both"/>
      </w:pPr>
    </w:p>
    <w:p w:rsidR="00AA7EEF" w:rsidRPr="00BD16C5" w:rsidRDefault="00AA7EEF" w:rsidP="00AA7EEF">
      <w:pPr>
        <w:pStyle w:val="23"/>
        <w:jc w:val="both"/>
        <w:rPr>
          <w:b/>
          <w:sz w:val="22"/>
          <w:szCs w:val="22"/>
        </w:rPr>
      </w:pPr>
      <w:r w:rsidRPr="00BD16C5">
        <w:rPr>
          <w:b/>
          <w:sz w:val="22"/>
          <w:szCs w:val="22"/>
        </w:rPr>
        <w:t>Норма времени:  6 часов.</w:t>
      </w:r>
    </w:p>
    <w:p w:rsidR="00AA7EEF" w:rsidRPr="00BD16C5" w:rsidRDefault="00AA7EEF" w:rsidP="00AA7EEF">
      <w:pPr>
        <w:pStyle w:val="14"/>
        <w:tabs>
          <w:tab w:val="left" w:pos="9639"/>
        </w:tabs>
        <w:spacing w:line="218" w:lineRule="auto"/>
        <w:ind w:left="1560" w:hanging="1560"/>
        <w:rPr>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18"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18"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18" w:lineRule="auto"/>
        <w:ind w:left="1560" w:firstLine="0"/>
        <w:rPr>
          <w:sz w:val="22"/>
          <w:szCs w:val="22"/>
        </w:rPr>
      </w:pPr>
    </w:p>
    <w:p w:rsidR="00AA7EEF" w:rsidRPr="00BD16C5" w:rsidRDefault="00AA7EEF" w:rsidP="00AA7EEF">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AA7EEF" w:rsidRPr="00BD16C5" w:rsidRDefault="00AA7EEF" w:rsidP="00AA7EEF">
      <w:pPr>
        <w:tabs>
          <w:tab w:val="left" w:pos="0"/>
        </w:tabs>
        <w:rPr>
          <w:rFonts w:ascii="Times New Roman" w:hAnsi="Times New Roman" w:cs="Times New Roman"/>
          <w:b/>
        </w:rPr>
      </w:pPr>
      <w:r w:rsidRPr="00BD16C5">
        <w:rPr>
          <w:rFonts w:ascii="Times New Roman" w:hAnsi="Times New Roman" w:cs="Times New Roman"/>
        </w:rPr>
        <w:t xml:space="preserve">Основная литература </w:t>
      </w:r>
      <w:r w:rsidRPr="00BD16C5">
        <w:rPr>
          <w:rFonts w:ascii="Times New Roman" w:hAnsi="Times New Roman" w:cs="Times New Roman"/>
          <w:b/>
        </w:rPr>
        <w:t>1 Синилов В.Г. "Системы охранной, пожарной и охранно- пожарной сигнализации." -  М.: «Академия», 2004.</w:t>
      </w:r>
    </w:p>
    <w:p w:rsidR="00AA7EEF" w:rsidRPr="00BD16C5" w:rsidRDefault="00AA7EEF" w:rsidP="00741786">
      <w:pPr>
        <w:pStyle w:val="12"/>
        <w:numPr>
          <w:ilvl w:val="0"/>
          <w:numId w:val="42"/>
        </w:numPr>
        <w:tabs>
          <w:tab w:val="clear" w:pos="540"/>
          <w:tab w:val="num" w:pos="180"/>
          <w:tab w:val="left" w:pos="272"/>
        </w:tabs>
        <w:ind w:left="360"/>
      </w:pPr>
      <w:r w:rsidRPr="00BD16C5">
        <w:t>Ворона В.А., Тихонов В.А. Технические средства наблюдения в охране объектов. М.: Академия- 2013г.-159с.</w:t>
      </w:r>
    </w:p>
    <w:p w:rsidR="00AA7EEF" w:rsidRPr="00BD16C5" w:rsidRDefault="00AA7EEF" w:rsidP="00AA7EEF">
      <w:pPr>
        <w:pStyle w:val="a9"/>
        <w:tabs>
          <w:tab w:val="left" w:pos="0"/>
          <w:tab w:val="num" w:pos="180"/>
          <w:tab w:val="left" w:pos="1076"/>
        </w:tabs>
        <w:ind w:left="360" w:right="23"/>
        <w:jc w:val="both"/>
        <w:rPr>
          <w:rStyle w:val="aa"/>
        </w:rPr>
      </w:pPr>
      <w:r w:rsidRPr="00BD16C5">
        <w:rPr>
          <w:rStyle w:val="aa"/>
        </w:rPr>
        <w:t>3. Собурь С.В. Установки пожарной сигнализации. Москва 2019, ПожКнига. 247с.</w:t>
      </w:r>
    </w:p>
    <w:p w:rsidR="00AA7EEF" w:rsidRPr="00BD16C5" w:rsidRDefault="00AA7EEF" w:rsidP="00AA7EEF">
      <w:pPr>
        <w:pStyle w:val="a9"/>
        <w:tabs>
          <w:tab w:val="left" w:pos="0"/>
          <w:tab w:val="num" w:pos="180"/>
          <w:tab w:val="left" w:pos="1076"/>
        </w:tabs>
        <w:ind w:left="360" w:right="23"/>
        <w:jc w:val="both"/>
      </w:pPr>
      <w:r w:rsidRPr="00BD16C5">
        <w:rPr>
          <w:rStyle w:val="aa"/>
        </w:rPr>
        <w:t>4. Любимова М.М. Пожарная и охранно-пожарная сигнализация. Справочник. М.:2014 ПожКнига-255.с.</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5.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 xml:space="preserve">Дополнительная литература </w:t>
      </w:r>
      <w:r w:rsidRPr="00BD16C5">
        <w:rPr>
          <w:rFonts w:ascii="Times New Roman" w:hAnsi="Times New Roman"/>
          <w:color w:val="auto"/>
          <w:sz w:val="22"/>
          <w:szCs w:val="22"/>
        </w:rPr>
        <w:t>1.</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18"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18" w:lineRule="auto"/>
        <w:ind w:left="1560" w:hanging="1560"/>
        <w:rPr>
          <w:b/>
          <w:sz w:val="22"/>
          <w:szCs w:val="22"/>
        </w:rPr>
      </w:pPr>
    </w:p>
    <w:p w:rsidR="00AA7EEF" w:rsidRPr="00BD16C5" w:rsidRDefault="00AA7EEF" w:rsidP="00AA7EEF">
      <w:pPr>
        <w:pStyle w:val="14"/>
        <w:tabs>
          <w:tab w:val="left" w:pos="9639"/>
        </w:tabs>
        <w:spacing w:line="218"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AA7EEF" w:rsidRPr="00BD16C5" w:rsidRDefault="00AA7EEF" w:rsidP="00AA7EEF"/>
    <w:p w:rsidR="00AA7EEF" w:rsidRPr="00BD16C5" w:rsidRDefault="00AA7EEF" w:rsidP="00BD16C5">
      <w:pPr>
        <w:ind w:firstLine="708"/>
        <w:jc w:val="both"/>
        <w:rPr>
          <w:rFonts w:ascii="Times New Roman" w:hAnsi="Times New Roman" w:cs="Times New Roman"/>
          <w:szCs w:val="24"/>
        </w:rPr>
      </w:pPr>
      <w:r w:rsidRPr="00BD16C5">
        <w:rPr>
          <w:rFonts w:ascii="Times New Roman" w:hAnsi="Times New Roman" w:cs="Times New Roman"/>
          <w:bCs/>
          <w:szCs w:val="24"/>
        </w:rPr>
        <w:t>Рекомендации по техническому обслуживанию радиоволновых и комбинированных извещателей в процессе эксплуатации</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4.3.1 ТО 1 и ТО 2 радиоволновых и комбинированных извещателей осуществляется по планово-предупредительной системе, которая предусматривает проведение работ, объем которых приведен в таблице 5.</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lastRenderedPageBreak/>
        <w:t>Таблица 5</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A0"/>
      </w:tblPr>
      <w:tblGrid>
        <w:gridCol w:w="7415"/>
        <w:gridCol w:w="1050"/>
        <w:gridCol w:w="1125"/>
      </w:tblGrid>
      <w:tr w:rsidR="00AA7EEF" w:rsidRPr="00BD16C5" w:rsidTr="00AA7EEF">
        <w:trPr>
          <w:tblCellSpacing w:w="0"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bCs/>
                <w:i/>
                <w:iCs/>
                <w:szCs w:val="24"/>
              </w:rPr>
              <w:t>Работы</w:t>
            </w:r>
          </w:p>
        </w:tc>
        <w:tc>
          <w:tcPr>
            <w:tcW w:w="1050" w:type="dxa"/>
            <w:tcBorders>
              <w:top w:val="outset" w:sz="6" w:space="0" w:color="auto"/>
              <w:left w:val="outset" w:sz="6" w:space="0" w:color="auto"/>
              <w:bottom w:val="outset" w:sz="6" w:space="0" w:color="auto"/>
              <w:right w:val="outset" w:sz="6" w:space="0" w:color="auto"/>
            </w:tcBorders>
            <w:vAlign w:val="center"/>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bCs/>
                <w:i/>
                <w:iCs/>
                <w:szCs w:val="24"/>
              </w:rPr>
              <w:t>ТО1</w:t>
            </w:r>
          </w:p>
        </w:tc>
        <w:tc>
          <w:tcPr>
            <w:tcW w:w="1125" w:type="dxa"/>
            <w:tcBorders>
              <w:top w:val="outset" w:sz="6" w:space="0" w:color="auto"/>
              <w:left w:val="outset" w:sz="6" w:space="0" w:color="auto"/>
              <w:bottom w:val="outset" w:sz="6" w:space="0" w:color="auto"/>
            </w:tcBorders>
            <w:vAlign w:val="center"/>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bCs/>
                <w:i/>
                <w:iCs/>
                <w:szCs w:val="24"/>
              </w:rPr>
              <w:t>ТО2</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Внешний осмотр:</w:t>
            </w:r>
            <w:r w:rsidRPr="00BD16C5">
              <w:rPr>
                <w:rFonts w:ascii="Times New Roman" w:hAnsi="Times New Roman" w:cs="Times New Roman"/>
                <w:szCs w:val="24"/>
              </w:rPr>
              <w:br/>
              <w:t>- проверка надежности крепления извещателя (блока извещателя);</w:t>
            </w:r>
            <w:r w:rsidRPr="00BD16C5">
              <w:rPr>
                <w:rFonts w:ascii="Times New Roman" w:hAnsi="Times New Roman" w:cs="Times New Roman"/>
                <w:szCs w:val="24"/>
              </w:rPr>
              <w:br/>
              <w:t>- чистка корпуса извещателя (блока извещателя) от пыли, грязи, влаги, устранение механических повреждений корпуса;</w:t>
            </w:r>
            <w:r w:rsidRPr="00BD16C5">
              <w:rPr>
                <w:rFonts w:ascii="Times New Roman" w:hAnsi="Times New Roman" w:cs="Times New Roman"/>
                <w:szCs w:val="24"/>
              </w:rPr>
              <w:br/>
              <w:t>- контроль наличия крышек на клеммах соединительных колодок, пломб или печатей на них;</w:t>
            </w:r>
            <w:r w:rsidRPr="00BD16C5">
              <w:rPr>
                <w:rFonts w:ascii="Times New Roman" w:hAnsi="Times New Roman" w:cs="Times New Roman"/>
                <w:szCs w:val="24"/>
              </w:rPr>
              <w:br/>
              <w:t>- проверка технического состояния источника питания (резервного);</w:t>
            </w:r>
            <w:r w:rsidRPr="00BD16C5">
              <w:rPr>
                <w:rFonts w:ascii="Times New Roman" w:hAnsi="Times New Roman" w:cs="Times New Roman"/>
                <w:szCs w:val="24"/>
              </w:rPr>
              <w:br/>
              <w:t>- проверка исправности органов управления;</w:t>
            </w:r>
            <w:r w:rsidRPr="00BD16C5">
              <w:rPr>
                <w:rFonts w:ascii="Times New Roman" w:hAnsi="Times New Roman" w:cs="Times New Roman"/>
                <w:szCs w:val="24"/>
              </w:rPr>
              <w:br/>
              <w:t>- проверка соответствия номинала и исправности предохранителя;</w:t>
            </w:r>
            <w:r w:rsidRPr="00BD16C5">
              <w:rPr>
                <w:rFonts w:ascii="Times New Roman" w:hAnsi="Times New Roman" w:cs="Times New Roman"/>
                <w:szCs w:val="24"/>
              </w:rPr>
              <w:br/>
              <w:t>- проверка надежности крепления проводов на клеммах.</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конфигурации зоны обнаружения извещателя и его чувствительности:</w:t>
            </w:r>
            <w:r w:rsidRPr="00BD16C5">
              <w:rPr>
                <w:rFonts w:ascii="Times New Roman" w:hAnsi="Times New Roman" w:cs="Times New Roman"/>
                <w:szCs w:val="24"/>
              </w:rPr>
              <w:br/>
              <w:t>- проверка правильности установки извещателя;</w:t>
            </w:r>
            <w:r w:rsidRPr="00BD16C5">
              <w:rPr>
                <w:rFonts w:ascii="Times New Roman" w:hAnsi="Times New Roman" w:cs="Times New Roman"/>
                <w:szCs w:val="24"/>
              </w:rPr>
              <w:br/>
              <w:t>- контроль площади охраняемой зоны и чувствительности извещателя (блока извещателя);</w:t>
            </w:r>
            <w:r w:rsidRPr="00BD16C5">
              <w:rPr>
                <w:rFonts w:ascii="Times New Roman" w:hAnsi="Times New Roman" w:cs="Times New Roman"/>
                <w:szCs w:val="24"/>
              </w:rPr>
              <w:br/>
              <w:t>- контроль границ (дальности) зоны обнаружения;</w:t>
            </w:r>
            <w:r w:rsidRPr="00BD16C5">
              <w:rPr>
                <w:rFonts w:ascii="Times New Roman" w:hAnsi="Times New Roman" w:cs="Times New Roman"/>
                <w:szCs w:val="24"/>
              </w:rPr>
              <w:br/>
              <w:t>- проверка отсутствия отдельных участков зоны обнаружения радиоволновых извещателей за пределами охраняемого помещения;</w:t>
            </w:r>
            <w:r w:rsidRPr="00BD16C5">
              <w:rPr>
                <w:rFonts w:ascii="Times New Roman" w:hAnsi="Times New Roman" w:cs="Times New Roman"/>
                <w:szCs w:val="24"/>
              </w:rPr>
              <w:br/>
              <w:t>- проверка отсутствия «мертвых зон» в зоне обнаружения извещателя (блока извещателя).</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работоспособности извещателя при питании от основного и резервного источников питания:</w:t>
            </w:r>
            <w:r w:rsidRPr="00BD16C5">
              <w:rPr>
                <w:rFonts w:ascii="Times New Roman" w:hAnsi="Times New Roman" w:cs="Times New Roman"/>
                <w:szCs w:val="24"/>
              </w:rPr>
              <w:br/>
              <w:t>- контроль режимов работы извещателя (блока извещателя) «тревога» и «дежурный режим»;</w:t>
            </w:r>
            <w:r w:rsidRPr="00BD16C5">
              <w:rPr>
                <w:rFonts w:ascii="Times New Roman" w:hAnsi="Times New Roman" w:cs="Times New Roman"/>
                <w:szCs w:val="24"/>
              </w:rPr>
              <w:br/>
              <w:t>- проверка времени задержки выдачи извещателем сигнала «тревога»;</w:t>
            </w:r>
            <w:r w:rsidRPr="00BD16C5">
              <w:rPr>
                <w:rFonts w:ascii="Times New Roman" w:hAnsi="Times New Roman" w:cs="Times New Roman"/>
                <w:szCs w:val="24"/>
              </w:rPr>
              <w:br/>
              <w:t>- проверка прохождения сигнала «тревога» на приемную аппаратуру.</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Измерение электрических параметров:</w:t>
            </w:r>
            <w:r w:rsidRPr="00BD16C5">
              <w:rPr>
                <w:rFonts w:ascii="Times New Roman" w:hAnsi="Times New Roman" w:cs="Times New Roman"/>
                <w:szCs w:val="24"/>
              </w:rPr>
              <w:br/>
              <w:t>- сопротивления изоляции;</w:t>
            </w:r>
            <w:r w:rsidRPr="00BD16C5">
              <w:rPr>
                <w:rFonts w:ascii="Times New Roman" w:hAnsi="Times New Roman" w:cs="Times New Roman"/>
                <w:szCs w:val="24"/>
              </w:rPr>
              <w:br/>
              <w:t>- мощности, потребляемой при питании от сети переменного тока;</w:t>
            </w:r>
            <w:r w:rsidRPr="00BD16C5">
              <w:rPr>
                <w:rFonts w:ascii="Times New Roman" w:hAnsi="Times New Roman" w:cs="Times New Roman"/>
                <w:szCs w:val="24"/>
              </w:rPr>
              <w:br/>
              <w:t>- тока, потребляемого при питании от резервного источника питания.</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 </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Проверка работоспособности, конфигурации зоны обнаружения извещателя и его чувствительности при граничных значениях величины напряжения сети переменного тока.</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 </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trPr>
        <w:tc>
          <w:tcPr>
            <w:tcW w:w="0" w:type="auto"/>
            <w:tcBorders>
              <w:top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Ведение эксплуатационно-технической документации.</w:t>
            </w:r>
          </w:p>
        </w:tc>
        <w:tc>
          <w:tcPr>
            <w:tcW w:w="1050" w:type="dxa"/>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c>
          <w:tcPr>
            <w:tcW w:w="1125" w:type="dxa"/>
            <w:tcBorders>
              <w:top w:val="outset" w:sz="6" w:space="0" w:color="auto"/>
              <w:left w:val="outset" w:sz="6" w:space="0" w:color="auto"/>
              <w:bottom w:val="outset" w:sz="6" w:space="0" w:color="auto"/>
            </w:tcBorders>
          </w:tcPr>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w:t>
            </w:r>
          </w:p>
        </w:tc>
      </w:tr>
    </w:tbl>
    <w:p w:rsidR="00AA7EEF" w:rsidRPr="00BD16C5" w:rsidRDefault="00AA7EEF" w:rsidP="00BD16C5">
      <w:pPr>
        <w:jc w:val="both"/>
        <w:rPr>
          <w:rFonts w:ascii="Times New Roman" w:hAnsi="Times New Roman" w:cs="Times New Roman"/>
          <w:bCs/>
          <w:szCs w:val="24"/>
        </w:rPr>
      </w:pPr>
      <w:r w:rsidRPr="00BD16C5">
        <w:rPr>
          <w:rFonts w:ascii="Times New Roman" w:hAnsi="Times New Roman" w:cs="Times New Roman"/>
          <w:szCs w:val="24"/>
        </w:rPr>
        <w:br/>
      </w:r>
      <w:r w:rsidRPr="00BD16C5">
        <w:rPr>
          <w:rFonts w:ascii="Times New Roman" w:hAnsi="Times New Roman" w:cs="Times New Roman"/>
          <w:bCs/>
          <w:szCs w:val="24"/>
        </w:rPr>
        <w:t>Внешний осмотр</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t>Осмотр извещателя</w:t>
      </w:r>
      <w:r w:rsidRPr="00BD16C5">
        <w:rPr>
          <w:rFonts w:ascii="Times New Roman" w:hAnsi="Times New Roman" w:cs="Times New Roman"/>
          <w:szCs w:val="24"/>
        </w:rPr>
        <w:t xml:space="preserve"> проводят при выключенном электропитании путем внешнего осмотра целостности корпуса, наличия пломб, качества проводки. Затем производят удаление пыли и загрязнений на корпусе извещателя влажной ветошью.</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При обнаружении повреждений необходимо устранить имеющиеся недостатки с целью предотвращения нарушений работоспособности извещателя.</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t>Проверку крепления извещателя</w:t>
      </w:r>
      <w:r w:rsidRPr="00BD16C5">
        <w:rPr>
          <w:rFonts w:ascii="Times New Roman" w:hAnsi="Times New Roman" w:cs="Times New Roman"/>
          <w:szCs w:val="24"/>
        </w:rPr>
        <w:t xml:space="preserve"> проводят при выключенном электропитании путем попытки повернуть его вокруг своей оси в любом направлении. Если при этом наблюдается смещение извещателя, то необходимо проверить правильность и надежность его крепления, устранить имеющиеся недостатки.</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lastRenderedPageBreak/>
        <w:t>Проверку надежности контактных соединений,</w:t>
      </w:r>
      <w:r w:rsidRPr="00BD16C5">
        <w:rPr>
          <w:rFonts w:ascii="Times New Roman" w:hAnsi="Times New Roman" w:cs="Times New Roman"/>
          <w:szCs w:val="24"/>
        </w:rPr>
        <w:t xml:space="preserve"> подходящих к извещателю, проводят при выключенном электропитании путем легкого подергивания каждого провода с последующей затяжкой винтов в случае необходимости.</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t>Проверку напряжения электропитания</w:t>
      </w:r>
      <w:r w:rsidRPr="00BD16C5">
        <w:rPr>
          <w:rFonts w:ascii="Times New Roman" w:hAnsi="Times New Roman" w:cs="Times New Roman"/>
          <w:szCs w:val="24"/>
        </w:rPr>
        <w:t xml:space="preserve"> проводят следующим образом:</w:t>
      </w:r>
      <w:r w:rsidRPr="00BD16C5">
        <w:rPr>
          <w:rFonts w:ascii="Times New Roman" w:hAnsi="Times New Roman" w:cs="Times New Roman"/>
          <w:szCs w:val="24"/>
        </w:rPr>
        <w:br/>
        <w:t>- снять переднюю крышку извещателя;</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 включить блок питания;</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 измерить напряжение на головках крепежных винтов клемм "+" и "−" соединительной колодки.</w:t>
      </w:r>
      <w:r w:rsidRPr="00BD16C5">
        <w:rPr>
          <w:rFonts w:ascii="Times New Roman" w:hAnsi="Times New Roman" w:cs="Times New Roman"/>
          <w:szCs w:val="24"/>
        </w:rPr>
        <w:br/>
        <w:t xml:space="preserve">             Если измеренное напряжение не соответствует требованиям, указанным в паспорте извещателя, необходимо устранить неисправность.</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i/>
          <w:iCs/>
          <w:szCs w:val="24"/>
        </w:rPr>
        <w:t>Проверку технического состояния</w:t>
      </w:r>
      <w:r w:rsidRPr="00BD16C5">
        <w:rPr>
          <w:rFonts w:ascii="Times New Roman" w:hAnsi="Times New Roman" w:cs="Times New Roman"/>
          <w:szCs w:val="24"/>
        </w:rPr>
        <w:t xml:space="preserve"> источника электропитания проводят в соответствии с его руководством по эксплуатации.</w:t>
      </w:r>
    </w:p>
    <w:p w:rsidR="00AA7EEF" w:rsidRPr="00BD16C5" w:rsidRDefault="00AA7EEF" w:rsidP="00BD16C5">
      <w:pPr>
        <w:jc w:val="both"/>
        <w:rPr>
          <w:rFonts w:ascii="Times New Roman" w:hAnsi="Times New Roman" w:cs="Times New Roman"/>
          <w:szCs w:val="24"/>
        </w:rPr>
      </w:pP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bCs/>
          <w:szCs w:val="24"/>
        </w:rPr>
        <w:t>Проверка конфигурации зоны обнаружения извещателя и его чувствительности</w:t>
      </w:r>
      <w:r w:rsidRPr="00BD16C5">
        <w:rPr>
          <w:rFonts w:ascii="Times New Roman" w:hAnsi="Times New Roman" w:cs="Times New Roman"/>
          <w:szCs w:val="24"/>
        </w:rPr>
        <w:br/>
        <w:t xml:space="preserve">             Проверку правильности установки извещателя, контроль границы охраняемой зоны и чувствительности радиоволнового и комбинированного извещателей (блока извещателя) проводят по методикам п. 4.1 и п. 4.2 соответственно.</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Проверку отсутствия отдельных участков зоны обнаружения радиоволновых извещателей за пределами охраняемого помещения, проверку отсутствия «мертвых зон» в зоне обнаружения радиоволнового и комбинированного извещателей (блока извещателя) проводят методом перемещения испытателя в возможных местах появления таких зон (см. п. 3.2).</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szCs w:val="24"/>
        </w:rPr>
        <w:t>Проверка работоспособности извещателя при электропитании от основного и резервного источников</w:t>
      </w:r>
      <w:r w:rsidRPr="00BD16C5">
        <w:rPr>
          <w:rFonts w:ascii="Times New Roman" w:hAnsi="Times New Roman" w:cs="Times New Roman"/>
          <w:szCs w:val="24"/>
        </w:rPr>
        <w:br/>
        <w:t>Проверку работоспособности проводят следующим образом.</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Включить электропитание извещателя. Через время не более 60 с извещатель должен перейти в дежурный режим (замкнутся контакты реле, выключатся индикаторы).</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Произвести три – четыре взмаха рукой перед лицевой панелью извещателя и проконтролировать формирование извещения о тревоге размыканием контактов «ШС» (включением красного светового индикатора) на время не менее 2 с.</w:t>
      </w:r>
    </w:p>
    <w:p w:rsidR="00AA7EEF" w:rsidRPr="00BD16C5" w:rsidRDefault="00AA7EEF" w:rsidP="00BD16C5">
      <w:pPr>
        <w:jc w:val="both"/>
        <w:rPr>
          <w:rFonts w:ascii="Times New Roman" w:hAnsi="Times New Roman" w:cs="Times New Roman"/>
          <w:bCs/>
          <w:szCs w:val="24"/>
        </w:rPr>
      </w:pPr>
      <w:r w:rsidRPr="00BD16C5">
        <w:rPr>
          <w:rFonts w:ascii="Times New Roman" w:hAnsi="Times New Roman" w:cs="Times New Roman"/>
          <w:szCs w:val="24"/>
        </w:rPr>
        <w:t>Проконтролировать по телефону прохождение извещения о тревоге на ПЦН.</w:t>
      </w:r>
      <w:r w:rsidRPr="00BD16C5">
        <w:rPr>
          <w:rFonts w:ascii="Times New Roman" w:hAnsi="Times New Roman" w:cs="Times New Roman"/>
          <w:szCs w:val="24"/>
        </w:rPr>
        <w:br/>
      </w:r>
      <w:r w:rsidRPr="00BD16C5">
        <w:rPr>
          <w:rFonts w:ascii="Times New Roman" w:hAnsi="Times New Roman" w:cs="Times New Roman"/>
          <w:szCs w:val="24"/>
        </w:rPr>
        <w:br/>
        <w:t>Испытания проводят раздельно при электропитании от основного и резервного источников.</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szCs w:val="24"/>
        </w:rPr>
        <w:t>Измерение электрических параметров</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Измерение тока, потребляемого при электропитании от резервного источника питания, и мощности, потребляемой при электропитании от сети переменного тока, проводят в соответствии с инструкцией на измерительные приборы.</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Контроль сопротивления изоляции проводят на извещателе, свободным от линии электропитания и шлейфа сигнализации, по инструкции на измерительные приборы.</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szCs w:val="24"/>
        </w:rPr>
        <w:t>Проверка работоспособности, конфигурации зоны обнаружения извещателя и его чувствительности при граничных значениях величины напряжения сети переменного тока</w:t>
      </w:r>
      <w:r w:rsidRPr="00BD16C5">
        <w:rPr>
          <w:rFonts w:ascii="Times New Roman" w:hAnsi="Times New Roman" w:cs="Times New Roman"/>
          <w:szCs w:val="24"/>
        </w:rPr>
        <w:br/>
      </w:r>
      <w:r w:rsidRPr="00BD16C5">
        <w:rPr>
          <w:rFonts w:ascii="Times New Roman" w:hAnsi="Times New Roman" w:cs="Times New Roman"/>
          <w:szCs w:val="24"/>
        </w:rPr>
        <w:br/>
        <w:t>Для регулировки напряжения сети переменного тока применяют регулируемый автотрансформатор (например, TDGC2-0,5 или подобный) и устанавливают граничные значения: 220 В +10% и 220 В –15%, при которых проверяют тактико-технические характеристики извещателя.</w:t>
      </w:r>
    </w:p>
    <w:p w:rsidR="00AA7EEF" w:rsidRPr="00BD16C5" w:rsidRDefault="00AA7EEF" w:rsidP="00BD16C5">
      <w:pPr>
        <w:outlineLvl w:val="1"/>
        <w:rPr>
          <w:rFonts w:ascii="Times New Roman" w:hAnsi="Times New Roman" w:cs="Times New Roman"/>
          <w:bCs/>
          <w:szCs w:val="24"/>
        </w:rPr>
      </w:pPr>
      <w:r w:rsidRPr="00BD16C5">
        <w:rPr>
          <w:rFonts w:ascii="Times New Roman" w:hAnsi="Times New Roman" w:cs="Times New Roman"/>
          <w:bCs/>
          <w:szCs w:val="24"/>
        </w:rPr>
        <w:t>Требования к электропитанию пожарной сигнализации</w:t>
      </w:r>
    </w:p>
    <w:p w:rsidR="00AA7EEF" w:rsidRPr="00BD16C5" w:rsidRDefault="00AA7EEF" w:rsidP="00BD16C5">
      <w:pPr>
        <w:ind w:firstLine="708"/>
        <w:jc w:val="both"/>
        <w:rPr>
          <w:rFonts w:ascii="Times New Roman" w:hAnsi="Times New Roman" w:cs="Times New Roman"/>
          <w:szCs w:val="24"/>
        </w:rPr>
      </w:pPr>
      <w:r w:rsidRPr="00BD16C5">
        <w:rPr>
          <w:rFonts w:ascii="Times New Roman" w:hAnsi="Times New Roman" w:cs="Times New Roman"/>
          <w:szCs w:val="24"/>
        </w:rPr>
        <w:t xml:space="preserve">Согласно нормативной документации по пожарной безопасности различных объектов для поддержки работоспособности всех устройств следует использовать питание пожарной сигнализации, которое обеспечит непрерывную подачу требуемого напряжения ко всем устройства </w:t>
      </w:r>
      <w:r w:rsidRPr="00BD16C5">
        <w:rPr>
          <w:rFonts w:ascii="Times New Roman" w:hAnsi="Times New Roman" w:cs="Times New Roman"/>
          <w:szCs w:val="24"/>
        </w:rPr>
        <w:lastRenderedPageBreak/>
        <w:t>защитного противопожарного комплекса. Системы и устройства, которые входят в состав противопожарного оборудования относятся к первой категории электрических устройств по обеспечению надежности их электропитания. Соответственно этому они должны питаться от системы бесперебойного электропитания, которая включает в свой состав независимые источники питания для пожарной сигнализации. Это могут быть два источника переменного тока либо один источник переменного тока и один источник постоянного тока. Переключение между источниками подачи рабочего напряжения должно осуществляться в автоматическом режиме при выходе из строя основного блока питания согласно нормам. В качестве резервного источника питания могут применяться аккумуляторные батареи. Они представляют собой высокоэффективное резервные блоки электропитания, которые могут поддерживать функционирование всех компонентов систем противопожарной безопасности на протяжении одних суток, при условии, что устройства находятся в дежурном режиме, или на протяжении трех часов, если устройства работают в режиме тревоги.</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2630170" cy="1757045"/>
            <wp:effectExtent l="19050" t="0" r="0" b="0"/>
            <wp:docPr id="39" name="Рисунок 2" descr="Источник резервного питания для П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сточник резервного питания для ПС"/>
                    <pic:cNvPicPr>
                      <a:picLocks noChangeAspect="1" noChangeArrowheads="1"/>
                    </pic:cNvPicPr>
                  </pic:nvPicPr>
                  <pic:blipFill>
                    <a:blip r:embed="rId115" cstate="print"/>
                    <a:srcRect/>
                    <a:stretch>
                      <a:fillRect/>
                    </a:stretch>
                  </pic:blipFill>
                  <pic:spPr bwMode="auto">
                    <a:xfrm>
                      <a:off x="0" y="0"/>
                      <a:ext cx="2630170" cy="1757045"/>
                    </a:xfrm>
                    <a:prstGeom prst="rect">
                      <a:avLst/>
                    </a:prstGeom>
                    <a:noFill/>
                    <a:ln w="9525">
                      <a:noFill/>
                      <a:miter lim="800000"/>
                      <a:headEnd/>
                      <a:tailEnd/>
                    </a:ln>
                  </pic:spPr>
                </pic:pic>
              </a:graphicData>
            </a:graphic>
          </wp:inline>
        </w:drawing>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Источник резервного питания для ПС</w:t>
      </w:r>
    </w:p>
    <w:p w:rsidR="00AA7EEF" w:rsidRPr="00BD16C5" w:rsidRDefault="00AA7EEF" w:rsidP="00BD16C5">
      <w:pPr>
        <w:outlineLvl w:val="1"/>
        <w:rPr>
          <w:rFonts w:ascii="Times New Roman" w:hAnsi="Times New Roman" w:cs="Times New Roman"/>
          <w:bCs/>
          <w:szCs w:val="24"/>
        </w:rPr>
      </w:pPr>
      <w:r w:rsidRPr="00BD16C5">
        <w:rPr>
          <w:rFonts w:ascii="Times New Roman" w:hAnsi="Times New Roman" w:cs="Times New Roman"/>
          <w:bCs/>
          <w:szCs w:val="24"/>
        </w:rPr>
        <w:t>Установка основного и резервного источника питания</w:t>
      </w:r>
    </w:p>
    <w:p w:rsidR="00AA7EEF" w:rsidRPr="00BD16C5" w:rsidRDefault="00AA7EEF" w:rsidP="00BD16C5">
      <w:pPr>
        <w:ind w:firstLine="708"/>
        <w:jc w:val="both"/>
        <w:rPr>
          <w:rFonts w:ascii="Times New Roman" w:hAnsi="Times New Roman" w:cs="Times New Roman"/>
          <w:szCs w:val="24"/>
        </w:rPr>
      </w:pPr>
      <w:r w:rsidRPr="00BD16C5">
        <w:rPr>
          <w:rFonts w:ascii="Times New Roman" w:hAnsi="Times New Roman" w:cs="Times New Roman"/>
          <w:szCs w:val="24"/>
        </w:rPr>
        <w:t>Питание систем охранно-пожарной сигнализации может осуществляться от одной из свободных групп щитов дежурного освещения, при условии, что они присутствуют на объекте. Если таких щитов нет, то для подключения систем пожарной сигнализации устанавливаются отдельные электрические щиты с требуемым количеством групп подключения. Эти щиты следует устанавливать в охраняемых помещениях или в специально оборудованных металлических запираемых шкафах, если щиты устанавливаются вне помещений.</w:t>
      </w:r>
    </w:p>
    <w:p w:rsidR="00AA7EEF" w:rsidRPr="00BD16C5" w:rsidRDefault="00AA7EEF" w:rsidP="00BD16C5">
      <w:pPr>
        <w:ind w:firstLine="708"/>
        <w:jc w:val="both"/>
        <w:rPr>
          <w:rFonts w:ascii="Times New Roman" w:hAnsi="Times New Roman" w:cs="Times New Roman"/>
          <w:szCs w:val="24"/>
        </w:rPr>
      </w:pPr>
      <w:r w:rsidRPr="00BD16C5">
        <w:rPr>
          <w:rFonts w:ascii="Times New Roman" w:hAnsi="Times New Roman" w:cs="Times New Roman"/>
          <w:szCs w:val="24"/>
        </w:rPr>
        <w:t>Аккумуляторные батареи, которые работают, как резервный источник питания пожарной сигнализации следует располагать на специально подготовленных поддонах, которые отличаются высокой защитой от агрессивных воздействий внешней среды. Такие поддоны должны оборудоваться в соответствии с требованиями к устройствам противопожарной защиты.</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«Важно!</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Источники электропитания должны располагаться на объекте таким образом, чтобы длина коммутационных проводов, по которым подается питание к функциональным устройствам, была минимальной.»</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При увеличении длины питающей линии увеличивается ее электрическое сопротивление, а соответственно увеличиваются и потери рабочей мощности на коммутационных проводах.             Чтобы максимально уменьшить потери на проводниках нужно использовать кабеля с большим сечением токопроводящей жилы. Если на объекте предусматривается большое количество противопожарных систем и установок, то охранно-пожарный комплекс следует разбивать на отдельные подсистемы, каждая из которых будет иметь отдельное электропитание. Для каждой из таких подсистем осуществляют расчет тока потребления, в соответствии с которым подбирают нужный источник питания, учитывая то, что он должен иметь запас по мощности в пределах 15…20%.</w:t>
      </w:r>
    </w:p>
    <w:p w:rsidR="00AA7EEF" w:rsidRPr="00BD16C5" w:rsidRDefault="00AA7EEF"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t>Выбор источника питания</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 xml:space="preserve">Чтобы противопожарная система эффективно работала и выполняла все надлежащие ей функции, важно чтобы корректно работал блок питания для пожарной сигнализации. Эффективную работу </w:t>
      </w:r>
      <w:r w:rsidRPr="00BD16C5">
        <w:rPr>
          <w:rFonts w:ascii="Times New Roman" w:hAnsi="Times New Roman" w:cs="Times New Roman"/>
          <w:szCs w:val="24"/>
        </w:rPr>
        <w:lastRenderedPageBreak/>
        <w:t>может обеспечить только правильно подобранная система подачи электрического напряжения. При ее выборе следует учитывать несколько важных факторов, среди которых следующие:</w:t>
      </w:r>
    </w:p>
    <w:p w:rsidR="00AA7EEF" w:rsidRPr="00BD16C5" w:rsidRDefault="00AA7EEF" w:rsidP="00741786">
      <w:pPr>
        <w:numPr>
          <w:ilvl w:val="0"/>
          <w:numId w:val="97"/>
        </w:numPr>
        <w:jc w:val="both"/>
        <w:rPr>
          <w:rFonts w:ascii="Times New Roman" w:hAnsi="Times New Roman" w:cs="Times New Roman"/>
          <w:szCs w:val="24"/>
        </w:rPr>
      </w:pPr>
      <w:r w:rsidRPr="00BD16C5">
        <w:rPr>
          <w:rFonts w:ascii="Times New Roman" w:hAnsi="Times New Roman" w:cs="Times New Roman"/>
          <w:szCs w:val="24"/>
        </w:rPr>
        <w:t>Диапазон питающего напряжения – согласно действующим нормативным документам источники питания, которые используются в составе охранно-пожарных систем, должны поддерживать работоспособность при изменении входного напряжения в пределах от 85 до 110% от номинального значения. Поскольку большинство систем питания используют переменный ток с напряжением 220 В, то они должны поддерживать работу с внешним напряжением, которое на них подается, в пределах от 187 до 240 В. Независимо от изменений напряжения в этом диапазоне, величина выходного напряжения, которое подается на устройство системы пожарной безопасности, должна находиться в пределах, которые указаны в техническом паспорте источника питания.</w:t>
      </w:r>
    </w:p>
    <w:p w:rsidR="00AA7EEF" w:rsidRPr="00BD16C5" w:rsidRDefault="00AA7EEF" w:rsidP="00741786">
      <w:pPr>
        <w:numPr>
          <w:ilvl w:val="0"/>
          <w:numId w:val="97"/>
        </w:numPr>
        <w:jc w:val="both"/>
        <w:rPr>
          <w:rFonts w:ascii="Times New Roman" w:hAnsi="Times New Roman" w:cs="Times New Roman"/>
          <w:szCs w:val="24"/>
        </w:rPr>
      </w:pPr>
      <w:r w:rsidRPr="00BD16C5">
        <w:rPr>
          <w:rFonts w:ascii="Times New Roman" w:hAnsi="Times New Roman" w:cs="Times New Roman"/>
          <w:szCs w:val="24"/>
        </w:rPr>
        <w:t>Величина выходного тока – все источники питания, независимо от того какой тип их исполнения, рассчитаны на определенную величину выходного тока. Чтобы подобрать оптимальный блок питания охранно-пожарной сигнализации с требуемым выходным током нужно рассчитать величину тока потребления нагрузкой, которая будет подключена к источнику в режиме тревоги.</w:t>
      </w:r>
    </w:p>
    <w:p w:rsidR="00AA7EEF" w:rsidRPr="00BD16C5" w:rsidRDefault="00AA7EEF" w:rsidP="00741786">
      <w:pPr>
        <w:numPr>
          <w:ilvl w:val="0"/>
          <w:numId w:val="97"/>
        </w:numPr>
        <w:jc w:val="both"/>
        <w:rPr>
          <w:rFonts w:ascii="Times New Roman" w:hAnsi="Times New Roman" w:cs="Times New Roman"/>
          <w:szCs w:val="24"/>
        </w:rPr>
      </w:pPr>
      <w:r w:rsidRPr="00BD16C5">
        <w:rPr>
          <w:rFonts w:ascii="Times New Roman" w:hAnsi="Times New Roman" w:cs="Times New Roman"/>
          <w:szCs w:val="24"/>
        </w:rPr>
        <w:t>Уровень пульсации напряжения – в соответствии с техническим паспортом устройств, входящих в состав систем сигнализации, они рассчитаны на определенный уровень пульсаций подаваемого на них напряжения. Этот параметр особенно важен, если используется высокочувствительные пожарные датчики и извещатели.</w:t>
      </w:r>
    </w:p>
    <w:p w:rsidR="00AA7EEF" w:rsidRPr="00BD16C5" w:rsidRDefault="00AA7EEF"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t>Расчет емкости резервного аккумулятора</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Аккумуляторную батарею, которая будет применяться в качестве резервного источника питания нужно выбирать согласно норм противопожарной безопасности и выходя из расчета рабочего тока потребления, который должен обеспечить функционирование всех устройств и компонентов, которые входят в состав противопожарной сигнализации. Емкость аккумуляторной батареи должна быть такой, чтобы поддерживать безотказное функционирование всех устройств противопожарной системы на протяжении одной сутки, при условии, что она работает в обычном режиме. Если устройства работают в режиме пожарной тревоги то, резервное питание для пожарной сигнализации должно обеспечивать работу всей системы на протяжении трех часов. Чтобы правильно подобрать емкость аккумулятора нужно вычислить ток потребления всей противопожарной системы. Изначально определяют величину тока при ее работе в обычном режиме, а затем рассчитывают величину тока при работе в режиме тревоги. Из двух полученных значений выбирается максимальное – оно и будет рабочим током противопожарной системы, который должен обеспечивать автономный источник питания.</w:t>
      </w:r>
    </w:p>
    <w:p w:rsidR="00AA7EEF" w:rsidRPr="00BD16C5" w:rsidRDefault="00AA7EEF" w:rsidP="00BD16C5">
      <w:pPr>
        <w:jc w:val="both"/>
        <w:outlineLvl w:val="2"/>
        <w:rPr>
          <w:rFonts w:ascii="Times New Roman" w:hAnsi="Times New Roman" w:cs="Times New Roman"/>
          <w:bCs/>
          <w:sz w:val="27"/>
          <w:szCs w:val="27"/>
        </w:rPr>
      </w:pPr>
      <w:r w:rsidRPr="00BD16C5">
        <w:rPr>
          <w:rFonts w:ascii="Times New Roman" w:hAnsi="Times New Roman" w:cs="Times New Roman"/>
          <w:bCs/>
          <w:sz w:val="27"/>
          <w:szCs w:val="27"/>
        </w:rPr>
        <w:t>Заключение</w:t>
      </w:r>
    </w:p>
    <w:p w:rsidR="00AA7EEF" w:rsidRPr="00BD16C5" w:rsidRDefault="00AA7EEF" w:rsidP="00BD16C5">
      <w:pPr>
        <w:jc w:val="both"/>
        <w:rPr>
          <w:rFonts w:ascii="Times New Roman" w:hAnsi="Times New Roman" w:cs="Times New Roman"/>
          <w:szCs w:val="24"/>
        </w:rPr>
      </w:pPr>
      <w:r w:rsidRPr="00BD16C5">
        <w:rPr>
          <w:rFonts w:ascii="Times New Roman" w:hAnsi="Times New Roman" w:cs="Times New Roman"/>
          <w:szCs w:val="24"/>
        </w:rPr>
        <w:t>Питание систем пожарной сигнализации является важным фактором, от которого зависит безопасность на объекте во время возникновения возгорания. Поэтому к выбору источников питания для противопожарной защиты следует уделять пристальное внимание. В этом случае лучше обратиться за помощью к специалистам, которые позволят правильно рассчитать все рабочие параметры источников питания, включая и емкость аккумуляторов для резервного питания. Кроме этого, специалисты помогут произвести монтаж системы питания и в последующем поддерживать ее работоспособность, выполняя периодическое техническое обслуживание. Экономить на источниках питания систем пожарной сигнализации не стоит, поскольку от их качества зависит не только материальный ущерб объекта, а и жизнь людей, которые там будут пребывать во время пожара.</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 xml:space="preserve">Таблица П.2.6 - Источники постоянного тока </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A0"/>
      </w:tblPr>
      <w:tblGrid>
        <w:gridCol w:w="7384"/>
        <w:gridCol w:w="1151"/>
        <w:gridCol w:w="1055"/>
      </w:tblGrid>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Работы</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ТО 1</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ТО 2</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Внешний осмотр:</w:t>
            </w:r>
            <w:r w:rsidRPr="00BD16C5">
              <w:rPr>
                <w:rFonts w:ascii="Times New Roman" w:hAnsi="Times New Roman" w:cs="Times New Roman"/>
                <w:szCs w:val="24"/>
              </w:rPr>
              <w:br/>
            </w:r>
            <w:r w:rsidRPr="00BD16C5">
              <w:rPr>
                <w:rFonts w:ascii="Times New Roman" w:hAnsi="Times New Roman" w:cs="Times New Roman"/>
                <w:szCs w:val="24"/>
              </w:rPr>
              <w:lastRenderedPageBreak/>
              <w:t>- проверка надежности крепления источника питания;</w:t>
            </w:r>
            <w:r w:rsidRPr="00BD16C5">
              <w:rPr>
                <w:rFonts w:ascii="Times New Roman" w:hAnsi="Times New Roman" w:cs="Times New Roman"/>
                <w:szCs w:val="24"/>
              </w:rPr>
              <w:br/>
              <w:t>- чистка поверхности источника питания от пыли, грязи, влаги, устранение механических повреждений корпуса;</w:t>
            </w:r>
            <w:r w:rsidRPr="00BD16C5">
              <w:rPr>
                <w:rFonts w:ascii="Times New Roman" w:hAnsi="Times New Roman" w:cs="Times New Roman"/>
                <w:szCs w:val="24"/>
              </w:rPr>
              <w:br/>
              <w:t>- проверка исправности органов управления;</w:t>
            </w:r>
            <w:r w:rsidRPr="00BD16C5">
              <w:rPr>
                <w:rFonts w:ascii="Times New Roman" w:hAnsi="Times New Roman" w:cs="Times New Roman"/>
                <w:szCs w:val="24"/>
              </w:rPr>
              <w:br/>
              <w:t>- проверка соответствия номинала и исправности предохранителя;</w:t>
            </w:r>
            <w:r w:rsidRPr="00BD16C5">
              <w:rPr>
                <w:rFonts w:ascii="Times New Roman" w:hAnsi="Times New Roman" w:cs="Times New Roman"/>
                <w:szCs w:val="24"/>
              </w:rPr>
              <w:br/>
              <w:t>- контроль наличия крышек на клеммных колодках, пломб или печатей на них и на корпусе источника;</w:t>
            </w:r>
            <w:r w:rsidRPr="00BD16C5">
              <w:rPr>
                <w:rFonts w:ascii="Times New Roman" w:hAnsi="Times New Roman" w:cs="Times New Roman"/>
                <w:szCs w:val="24"/>
              </w:rPr>
              <w:br/>
              <w:t>- проверка надежности крепления проводов на клеммных колодках и в разъемах.</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lastRenderedPageBreak/>
              <w:t>+</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lastRenderedPageBreak/>
              <w:t>Проверка условий эксплуатации аккумуляторных батарей:</w:t>
            </w:r>
            <w:r w:rsidRPr="00BD16C5">
              <w:rPr>
                <w:rFonts w:ascii="Times New Roman" w:hAnsi="Times New Roman" w:cs="Times New Roman"/>
                <w:szCs w:val="24"/>
              </w:rPr>
              <w:br/>
              <w:t>- температуры, влажности и загрязненности воздуха;</w:t>
            </w:r>
            <w:r w:rsidRPr="00BD16C5">
              <w:rPr>
                <w:rFonts w:ascii="Times New Roman" w:hAnsi="Times New Roman" w:cs="Times New Roman"/>
                <w:szCs w:val="24"/>
              </w:rPr>
              <w:br/>
              <w:t>- контроль выполнения требований по размещению;</w:t>
            </w:r>
            <w:r w:rsidRPr="00BD16C5">
              <w:rPr>
                <w:rFonts w:ascii="Times New Roman" w:hAnsi="Times New Roman" w:cs="Times New Roman"/>
                <w:szCs w:val="24"/>
              </w:rPr>
              <w:br/>
              <w:t>- отсутствия посторонних шумов и запахов;</w:t>
            </w:r>
            <w:r w:rsidRPr="00BD16C5">
              <w:rPr>
                <w:rFonts w:ascii="Times New Roman" w:hAnsi="Times New Roman" w:cs="Times New Roman"/>
                <w:szCs w:val="24"/>
              </w:rPr>
              <w:br/>
              <w:t>- проверка чистоты вентиляционных решеток и очистка их при необходимости.</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работоспособности источника питания:</w:t>
            </w:r>
            <w:r w:rsidRPr="00BD16C5">
              <w:rPr>
                <w:rFonts w:ascii="Times New Roman" w:hAnsi="Times New Roman" w:cs="Times New Roman"/>
                <w:szCs w:val="24"/>
              </w:rPr>
              <w:br/>
              <w:t>- при питании от сети переменного тока;</w:t>
            </w:r>
            <w:r w:rsidRPr="00BD16C5">
              <w:rPr>
                <w:rFonts w:ascii="Times New Roman" w:hAnsi="Times New Roman" w:cs="Times New Roman"/>
                <w:szCs w:val="24"/>
              </w:rPr>
              <w:br/>
              <w:t>- при питании от резервного источника.</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работы вентиляторов охлаждения, визуальный контроль вибрации, определение дефектов.</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 </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Измерение электрических параметров источника питания:</w:t>
            </w:r>
            <w:r w:rsidRPr="00BD16C5">
              <w:rPr>
                <w:rFonts w:ascii="Times New Roman" w:hAnsi="Times New Roman" w:cs="Times New Roman"/>
                <w:szCs w:val="24"/>
              </w:rPr>
              <w:br/>
              <w:t>- величины выходного напряжения;</w:t>
            </w:r>
            <w:r w:rsidRPr="00BD16C5">
              <w:rPr>
                <w:rFonts w:ascii="Times New Roman" w:hAnsi="Times New Roman" w:cs="Times New Roman"/>
                <w:szCs w:val="24"/>
              </w:rPr>
              <w:br/>
              <w:t>- величины тока срабатывания автоматической защиты от перегрузки.</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 </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работоспособности при граничных значениях величины напряжения сети переменного тока.</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 </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сохранения работоспособности источника питания при переходе на резервное питание и обратно.</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 </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и при необходимости регулировка величины напряжения аккумуляторных батарей.</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 </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r w:rsidR="00AA7EEF" w:rsidRPr="00BD16C5" w:rsidTr="00AA7EEF">
        <w:trPr>
          <w:tblCellSpacing w:w="0" w:type="dxa"/>
          <w:jc w:val="center"/>
        </w:trPr>
        <w:tc>
          <w:tcPr>
            <w:tcW w:w="3850" w:type="pct"/>
            <w:tcBorders>
              <w:top w:val="outset" w:sz="6" w:space="0" w:color="auto"/>
              <w:bottom w:val="outset" w:sz="6" w:space="0" w:color="auto"/>
              <w:right w:val="outset" w:sz="6" w:space="0" w:color="auto"/>
            </w:tcBorders>
          </w:tcPr>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Ведение эксплуатационно-технической документации.</w:t>
            </w:r>
          </w:p>
        </w:tc>
        <w:tc>
          <w:tcPr>
            <w:tcW w:w="600" w:type="pct"/>
            <w:tcBorders>
              <w:top w:val="outset" w:sz="6" w:space="0" w:color="auto"/>
              <w:left w:val="outset" w:sz="6" w:space="0" w:color="auto"/>
              <w:bottom w:val="outset" w:sz="6" w:space="0" w:color="auto"/>
              <w:right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c>
          <w:tcPr>
            <w:tcW w:w="550" w:type="pct"/>
            <w:tcBorders>
              <w:top w:val="outset" w:sz="6" w:space="0" w:color="auto"/>
              <w:left w:val="outset" w:sz="6" w:space="0" w:color="auto"/>
              <w:bottom w:val="outset" w:sz="6" w:space="0" w:color="auto"/>
            </w:tcBorders>
          </w:tcPr>
          <w:p w:rsidR="00AA7EEF" w:rsidRPr="00BD16C5" w:rsidRDefault="00AA7EEF" w:rsidP="00BD16C5">
            <w:pPr>
              <w:jc w:val="center"/>
              <w:rPr>
                <w:rFonts w:ascii="Times New Roman" w:hAnsi="Times New Roman" w:cs="Times New Roman"/>
                <w:szCs w:val="24"/>
              </w:rPr>
            </w:pPr>
            <w:r w:rsidRPr="00BD16C5">
              <w:rPr>
                <w:rFonts w:ascii="Times New Roman" w:hAnsi="Times New Roman" w:cs="Times New Roman"/>
                <w:szCs w:val="24"/>
              </w:rPr>
              <w:t>+</w:t>
            </w:r>
          </w:p>
        </w:tc>
      </w:tr>
    </w:tbl>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 xml:space="preserve">Работы, помеченные "+" обязательны при выполнении данного вида технического обслуживания. </w:t>
      </w:r>
    </w:p>
    <w:p w:rsidR="00AA7EEF" w:rsidRPr="00BD16C5" w:rsidRDefault="00AA7EEF" w:rsidP="00BD16C5">
      <w:pPr>
        <w:pStyle w:val="1"/>
        <w:spacing w:before="0"/>
        <w:rPr>
          <w:rFonts w:ascii="Times New Roman" w:hAnsi="Times New Roman" w:cs="Times New Roman"/>
          <w:b w:val="0"/>
          <w:color w:val="auto"/>
          <w:sz w:val="24"/>
          <w:szCs w:val="24"/>
        </w:rPr>
      </w:pPr>
      <w:r w:rsidRPr="00BD16C5">
        <w:rPr>
          <w:rFonts w:ascii="Times New Roman" w:hAnsi="Times New Roman" w:cs="Times New Roman"/>
          <w:b w:val="0"/>
          <w:color w:val="auto"/>
          <w:sz w:val="24"/>
          <w:szCs w:val="24"/>
        </w:rPr>
        <w:t>ОРГАНИЗАЦИЯ ПИТАНИЯ СИСТЕМ СИГНАЛИЗАЦИИ</w:t>
      </w:r>
    </w:p>
    <w:p w:rsidR="00AA7EEF" w:rsidRPr="00BD16C5" w:rsidRDefault="00AA7EEF" w:rsidP="00BD16C5">
      <w:pPr>
        <w:pStyle w:val="af"/>
        <w:spacing w:before="0" w:beforeAutospacing="0" w:after="0" w:afterAutospacing="0" w:line="276" w:lineRule="auto"/>
      </w:pPr>
      <w:r w:rsidRPr="00BD16C5">
        <w:rPr>
          <w:noProof/>
        </w:rPr>
        <w:drawing>
          <wp:anchor distT="0" distB="0" distL="114300" distR="114300" simplePos="0" relativeHeight="251692032" behindDoc="0" locked="0" layoutInCell="1" allowOverlap="1">
            <wp:simplePos x="0" y="0"/>
            <wp:positionH relativeFrom="column">
              <wp:posOffset>0</wp:posOffset>
            </wp:positionH>
            <wp:positionV relativeFrom="paragraph">
              <wp:posOffset>172720</wp:posOffset>
            </wp:positionV>
            <wp:extent cx="1619250" cy="1876425"/>
            <wp:effectExtent l="19050" t="0" r="0" b="0"/>
            <wp:wrapSquare wrapText="bothSides"/>
            <wp:docPr id="238" name="Рисунок 4" descr="Питание сигнализ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Питание сигнализации"/>
                    <pic:cNvPicPr>
                      <a:picLocks noChangeAspect="1" noChangeArrowheads="1"/>
                    </pic:cNvPicPr>
                  </pic:nvPicPr>
                  <pic:blipFill>
                    <a:blip r:embed="rId116" cstate="print"/>
                    <a:srcRect/>
                    <a:stretch>
                      <a:fillRect/>
                    </a:stretch>
                  </pic:blipFill>
                  <pic:spPr bwMode="auto">
                    <a:xfrm>
                      <a:off x="0" y="0"/>
                      <a:ext cx="1619250" cy="1876425"/>
                    </a:xfrm>
                    <a:prstGeom prst="rect">
                      <a:avLst/>
                    </a:prstGeom>
                    <a:noFill/>
                    <a:ln w="9525">
                      <a:noFill/>
                      <a:miter lim="800000"/>
                      <a:headEnd/>
                      <a:tailEnd/>
                    </a:ln>
                  </pic:spPr>
                </pic:pic>
              </a:graphicData>
            </a:graphic>
          </wp:anchor>
        </w:drawing>
      </w:r>
    </w:p>
    <w:p w:rsidR="00AA7EEF" w:rsidRPr="00BD16C5" w:rsidRDefault="00AA7EEF" w:rsidP="00BD16C5">
      <w:pPr>
        <w:pStyle w:val="af"/>
        <w:spacing w:before="0" w:beforeAutospacing="0" w:after="0" w:afterAutospacing="0" w:line="276" w:lineRule="auto"/>
      </w:pPr>
      <w:r w:rsidRPr="00BD16C5">
        <w:t xml:space="preserve">Большинство приборов и извещателей охранно пожарной сигнализации (ОПС) являются активными устройствами, то есть нуждаются в источниках питания. </w:t>
      </w:r>
    </w:p>
    <w:p w:rsidR="00AA7EEF" w:rsidRPr="00BD16C5" w:rsidRDefault="00AA7EEF" w:rsidP="00BD16C5">
      <w:pPr>
        <w:pStyle w:val="af"/>
        <w:spacing w:before="0" w:beforeAutospacing="0" w:after="0" w:afterAutospacing="0" w:line="276" w:lineRule="auto"/>
      </w:pPr>
      <w:r w:rsidRPr="00BD16C5">
        <w:t xml:space="preserve">Приемно контрольные приборы (ПКП), как правило, оборудуются встроенными блоками, извещатели (датчики), за исключением беспроводных, получают напряжение от внешних источников. Есть охранные датчики, питающиеся по шлейфу сигнализации, но встречаются они реже, чем "классические" исполнения. </w:t>
      </w:r>
    </w:p>
    <w:p w:rsidR="00AA7EEF" w:rsidRPr="00BD16C5" w:rsidRDefault="00AA7EEF" w:rsidP="00BD16C5">
      <w:pPr>
        <w:pStyle w:val="af"/>
        <w:spacing w:before="0" w:beforeAutospacing="0" w:after="0" w:afterAutospacing="0" w:line="276" w:lineRule="auto"/>
      </w:pPr>
      <w:r w:rsidRPr="00BD16C5">
        <w:t xml:space="preserve">Датчики пожарной сигнализации, в большинстве своем отдельных блоков питания (БП) не требуют. От отдельных источников запитываются </w:t>
      </w:r>
      <w:hyperlink r:id="rId117" w:history="1">
        <w:r w:rsidRPr="00BD16C5">
          <w:rPr>
            <w:rStyle w:val="ae"/>
            <w:color w:val="auto"/>
          </w:rPr>
          <w:t>дымовые линейные</w:t>
        </w:r>
      </w:hyperlink>
      <w:r w:rsidRPr="00BD16C5">
        <w:t xml:space="preserve"> и некоторые извещатели пламени. </w:t>
      </w:r>
    </w:p>
    <w:p w:rsidR="00AA7EEF" w:rsidRPr="00BD16C5" w:rsidRDefault="00AA7EEF" w:rsidP="00BD16C5">
      <w:pPr>
        <w:rPr>
          <w:rFonts w:ascii="Times New Roman" w:hAnsi="Times New Roman" w:cs="Times New Roman"/>
        </w:rPr>
      </w:pPr>
      <w:r w:rsidRPr="00BD16C5">
        <w:rPr>
          <w:rFonts w:ascii="Times New Roman" w:hAnsi="Times New Roman" w:cs="Times New Roman"/>
        </w:rPr>
        <w:lastRenderedPageBreak/>
        <w:t xml:space="preserve">Напряжение питания шлейфов сигнализации (ШС) указывается в технической документации заводов изготовителей. В среднем в дежурном режиме эта величина составляет 18-20 Вольт. Кроме того, для ШС нормируется ток потребления. </w:t>
      </w:r>
    </w:p>
    <w:p w:rsidR="00AA7EEF" w:rsidRPr="00BD16C5" w:rsidRDefault="00AA7EEF" w:rsidP="00BD16C5">
      <w:pPr>
        <w:pStyle w:val="af"/>
        <w:spacing w:before="0" w:beforeAutospacing="0" w:after="0" w:afterAutospacing="0" w:line="276" w:lineRule="auto"/>
      </w:pPr>
      <w:r w:rsidRPr="00BD16C5">
        <w:t xml:space="preserve">Таким образом, если использовать извещатели с питанием по шлейфу, то следует обратить внимание на их энергопотребление. Количество подключаемых к шлейфу датчиков для каждого типа нужно определять расчетным путем. Кстати, оно может быть указано в паспортах устройств – это, естественно, проще. </w:t>
      </w:r>
    </w:p>
    <w:p w:rsidR="00AA7EEF" w:rsidRPr="00BD16C5" w:rsidRDefault="00AA7EEF" w:rsidP="00BD16C5">
      <w:pPr>
        <w:pStyle w:val="af"/>
        <w:spacing w:before="0" w:beforeAutospacing="0" w:after="0" w:afterAutospacing="0" w:line="276" w:lineRule="auto"/>
      </w:pPr>
      <w:r w:rsidRPr="00BD16C5">
        <w:t xml:space="preserve">Многие приборы имеют выходы с напряжением 12 В для подключения к ним внешнего питания извещателей. Единственно нужно обратить внимание на номинальный ток – он не должен быть меньше суммарного тока потребления подключаемых устройств. Как правило, эта величина лежит в пределах 100 миллиампер. </w:t>
      </w:r>
    </w:p>
    <w:p w:rsidR="00AA7EEF" w:rsidRPr="00BD16C5" w:rsidRDefault="00AA7EEF" w:rsidP="00BD16C5">
      <w:pPr>
        <w:pStyle w:val="af"/>
        <w:spacing w:before="0" w:beforeAutospacing="0" w:after="0" w:afterAutospacing="0" w:line="276" w:lineRule="auto"/>
      </w:pPr>
      <w:r w:rsidRPr="00BD16C5">
        <w:t xml:space="preserve">Еще одним потребителем энергии являются световые и звуковые </w:t>
      </w:r>
      <w:hyperlink r:id="rId118" w:history="1">
        <w:r w:rsidRPr="00BD16C5">
          <w:rPr>
            <w:rStyle w:val="ae"/>
            <w:color w:val="auto"/>
          </w:rPr>
          <w:t>оповещатели</w:t>
        </w:r>
      </w:hyperlink>
      <w:r w:rsidRPr="00BD16C5">
        <w:t xml:space="preserve">. Их подключение может производиться: </w:t>
      </w:r>
    </w:p>
    <w:p w:rsidR="00AA7EEF" w:rsidRPr="00BD16C5" w:rsidRDefault="00AA7EEF" w:rsidP="00741786">
      <w:pPr>
        <w:numPr>
          <w:ilvl w:val="0"/>
          <w:numId w:val="98"/>
        </w:numPr>
        <w:rPr>
          <w:rFonts w:ascii="Times New Roman" w:hAnsi="Times New Roman" w:cs="Times New Roman"/>
        </w:rPr>
      </w:pPr>
      <w:r w:rsidRPr="00BD16C5">
        <w:rPr>
          <w:rFonts w:ascii="Times New Roman" w:hAnsi="Times New Roman" w:cs="Times New Roman"/>
        </w:rPr>
        <w:t>к специальным клеммам ПКП, предусматривающим питание оповещателей;</w:t>
      </w:r>
    </w:p>
    <w:p w:rsidR="00AA7EEF" w:rsidRPr="00BD16C5" w:rsidRDefault="00AA7EEF" w:rsidP="00741786">
      <w:pPr>
        <w:numPr>
          <w:ilvl w:val="0"/>
          <w:numId w:val="98"/>
        </w:numPr>
        <w:rPr>
          <w:rFonts w:ascii="Times New Roman" w:hAnsi="Times New Roman" w:cs="Times New Roman"/>
        </w:rPr>
      </w:pPr>
      <w:r w:rsidRPr="00BD16C5">
        <w:rPr>
          <w:rFonts w:ascii="Times New Roman" w:hAnsi="Times New Roman" w:cs="Times New Roman"/>
        </w:rPr>
        <w:t>к внешнему блоку через управляющие контакты реле или выход "открытый коллектор".</w:t>
      </w:r>
    </w:p>
    <w:p w:rsidR="00AA7EEF" w:rsidRPr="00BD16C5" w:rsidRDefault="00AA7EEF" w:rsidP="00BD16C5">
      <w:pPr>
        <w:pStyle w:val="af"/>
        <w:spacing w:before="0" w:beforeAutospacing="0" w:after="0" w:afterAutospacing="0" w:line="276" w:lineRule="auto"/>
      </w:pPr>
      <w:r w:rsidRPr="00BD16C5">
        <w:t xml:space="preserve">В первом случае также нужно обратить внимание на нагрузочную способность соответствующего выхода. </w:t>
      </w:r>
    </w:p>
    <w:p w:rsidR="00AA7EEF" w:rsidRPr="00BD16C5" w:rsidRDefault="00AA7EEF" w:rsidP="00BD16C5">
      <w:pPr>
        <w:pStyle w:val="af"/>
        <w:spacing w:before="0" w:beforeAutospacing="0" w:after="0" w:afterAutospacing="0" w:line="276" w:lineRule="auto"/>
      </w:pPr>
      <w:r w:rsidRPr="00BD16C5">
        <w:rPr>
          <w:bCs/>
        </w:rPr>
        <w:t>Питание охранной сигнализации.</w:t>
      </w:r>
    </w:p>
    <w:p w:rsidR="00AA7EEF" w:rsidRPr="00BD16C5" w:rsidRDefault="00AA7EEF" w:rsidP="00BD16C5">
      <w:pPr>
        <w:pStyle w:val="af"/>
        <w:spacing w:before="0" w:beforeAutospacing="0" w:after="0" w:afterAutospacing="0" w:line="276" w:lineRule="auto"/>
      </w:pPr>
      <w:r w:rsidRPr="00BD16C5">
        <w:t xml:space="preserve">С учетом сказанного, схема организации электроснабжения охранной сигнализации для небольших систем (несколько извещателей) может иметь вид, представленный на рисунке 1а. </w:t>
      </w:r>
    </w:p>
    <w:p w:rsidR="00AA7EEF" w:rsidRPr="00BD16C5" w:rsidRDefault="00AA7EEF" w:rsidP="00BD16C5">
      <w:pPr>
        <w:pStyle w:val="af"/>
        <w:spacing w:before="0" w:beforeAutospacing="0" w:after="0" w:afterAutospacing="0" w:line="276" w:lineRule="auto"/>
      </w:pPr>
      <w:r w:rsidRPr="00BD16C5">
        <w:t xml:space="preserve">Для оборудования средних и крупных объектов используют вариант 1б. Он также применяется в случаях, если приемно контрольный прибор не оснащен встроенным питанием (обозначено пунктиром). </w:t>
      </w:r>
    </w:p>
    <w:p w:rsidR="00AA7EEF" w:rsidRPr="00BD16C5" w:rsidRDefault="00AA7EEF" w:rsidP="00BD16C5">
      <w:pPr>
        <w:pStyle w:val="af"/>
        <w:spacing w:before="0" w:beforeAutospacing="0" w:after="0" w:afterAutospacing="0" w:line="276" w:lineRule="auto"/>
      </w:pPr>
      <w:r w:rsidRPr="00BD16C5">
        <w:rPr>
          <w:noProof/>
        </w:rPr>
        <w:drawing>
          <wp:inline distT="0" distB="0" distL="0" distR="0">
            <wp:extent cx="5579110" cy="1787525"/>
            <wp:effectExtent l="19050" t="0" r="2540" b="0"/>
            <wp:docPr id="40" name="Рисунок 3" descr="Питание сигнализации – сх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Питание сигнализации – схемы"/>
                    <pic:cNvPicPr>
                      <a:picLocks noChangeAspect="1" noChangeArrowheads="1"/>
                    </pic:cNvPicPr>
                  </pic:nvPicPr>
                  <pic:blipFill>
                    <a:blip r:embed="rId119" cstate="print"/>
                    <a:srcRect/>
                    <a:stretch>
                      <a:fillRect/>
                    </a:stretch>
                  </pic:blipFill>
                  <pic:spPr bwMode="auto">
                    <a:xfrm>
                      <a:off x="0" y="0"/>
                      <a:ext cx="5579110" cy="1787525"/>
                    </a:xfrm>
                    <a:prstGeom prst="rect">
                      <a:avLst/>
                    </a:prstGeom>
                    <a:noFill/>
                    <a:ln w="9525">
                      <a:noFill/>
                      <a:miter lim="800000"/>
                      <a:headEnd/>
                      <a:tailEnd/>
                    </a:ln>
                  </pic:spPr>
                </pic:pic>
              </a:graphicData>
            </a:graphic>
          </wp:inline>
        </w:drawing>
      </w:r>
    </w:p>
    <w:p w:rsidR="00AA7EEF" w:rsidRPr="00BD16C5" w:rsidRDefault="00AA7EEF" w:rsidP="00BD16C5">
      <w:pPr>
        <w:pStyle w:val="af"/>
        <w:spacing w:before="0" w:beforeAutospacing="0" w:after="0" w:afterAutospacing="0" w:line="276" w:lineRule="auto"/>
      </w:pPr>
      <w:r w:rsidRPr="00BD16C5">
        <w:t xml:space="preserve">Для </w:t>
      </w:r>
      <w:hyperlink r:id="rId120" w:history="1">
        <w:r w:rsidRPr="00BD16C5">
          <w:rPr>
            <w:rStyle w:val="ae"/>
            <w:color w:val="auto"/>
          </w:rPr>
          <w:t>беспроводных охранных систем</w:t>
        </w:r>
      </w:hyperlink>
      <w:r w:rsidRPr="00BD16C5">
        <w:t xml:space="preserve"> используются датчики, оснащенные индивидуальными автономными элементами питания (батареями). Естественно, им блок не нужен. </w:t>
      </w:r>
    </w:p>
    <w:p w:rsidR="00AA7EEF" w:rsidRPr="00BD16C5" w:rsidRDefault="00AA7EEF" w:rsidP="00BD16C5">
      <w:pPr>
        <w:pStyle w:val="af"/>
        <w:spacing w:before="0" w:beforeAutospacing="0" w:after="0" w:afterAutospacing="0" w:line="276" w:lineRule="auto"/>
      </w:pPr>
      <w:r w:rsidRPr="00BD16C5">
        <w:rPr>
          <w:bCs/>
        </w:rPr>
        <w:t>Питание GSM сигнализации.</w:t>
      </w:r>
    </w:p>
    <w:p w:rsidR="00AA7EEF" w:rsidRPr="00BD16C5" w:rsidRDefault="00AA7EEF" w:rsidP="00BD16C5">
      <w:pPr>
        <w:pStyle w:val="af"/>
        <w:spacing w:before="0" w:beforeAutospacing="0" w:after="0" w:afterAutospacing="0" w:line="276" w:lineRule="auto"/>
      </w:pPr>
      <w:r w:rsidRPr="00BD16C5">
        <w:t xml:space="preserve">Принципиальных отличий для </w:t>
      </w:r>
      <w:hyperlink r:id="rId121" w:history="1">
        <w:r w:rsidRPr="00BD16C5">
          <w:rPr>
            <w:rStyle w:val="ae"/>
            <w:color w:val="auto"/>
          </w:rPr>
          <w:t>GSM сигнализации</w:t>
        </w:r>
      </w:hyperlink>
      <w:r w:rsidRPr="00BD16C5">
        <w:t xml:space="preserve"> от других охранных систем нет. Это касается как проводных, так и беспроводных </w:t>
      </w:r>
      <w:hyperlink r:id="rId122" w:history="1">
        <w:r w:rsidRPr="00BD16C5">
          <w:rPr>
            <w:rStyle w:val="ae"/>
            <w:color w:val="auto"/>
          </w:rPr>
          <w:t>беспроводных GSM</w:t>
        </w:r>
      </w:hyperlink>
      <w:r w:rsidRPr="00BD16C5">
        <w:t xml:space="preserve"> приборов и датчиков. </w:t>
      </w:r>
    </w:p>
    <w:p w:rsidR="00AA7EEF" w:rsidRPr="00BD16C5" w:rsidRDefault="00AA7EEF" w:rsidP="00BD16C5">
      <w:pPr>
        <w:pStyle w:val="af"/>
        <w:spacing w:before="0" w:beforeAutospacing="0" w:after="0" w:afterAutospacing="0" w:line="276" w:lineRule="auto"/>
      </w:pPr>
      <w:r w:rsidRPr="00BD16C5">
        <w:t xml:space="preserve">Питание пожарной сигнализации. </w:t>
      </w:r>
    </w:p>
    <w:p w:rsidR="00AA7EEF" w:rsidRPr="00BD16C5" w:rsidRDefault="00AA7EEF" w:rsidP="00BD16C5">
      <w:pPr>
        <w:pStyle w:val="af"/>
        <w:spacing w:before="0" w:beforeAutospacing="0" w:after="0" w:afterAutospacing="0" w:line="276" w:lineRule="auto"/>
      </w:pPr>
      <w:r w:rsidRPr="00BD16C5">
        <w:t xml:space="preserve">Большинство объектов оборудуются </w:t>
      </w:r>
      <w:hyperlink r:id="rId123" w:history="1">
        <w:r w:rsidRPr="00BD16C5">
          <w:rPr>
            <w:rStyle w:val="ae"/>
            <w:color w:val="auto"/>
          </w:rPr>
          <w:t>точечными дымовыми извещателями</w:t>
        </w:r>
      </w:hyperlink>
      <w:r w:rsidRPr="00BD16C5">
        <w:t xml:space="preserve">. Они имеют низкое энергопотребление, поэтому, в большинстве случаев, подключаются непосредственно к шлейфу прибора (аналогично рис. 1а.). При отсутствии блока питания схема принимает вид 1в. </w:t>
      </w:r>
    </w:p>
    <w:p w:rsidR="00AA7EEF" w:rsidRPr="00BD16C5" w:rsidRDefault="00AA7EEF" w:rsidP="00BD16C5">
      <w:pPr>
        <w:pStyle w:val="2"/>
        <w:spacing w:before="0" w:after="0" w:line="276" w:lineRule="auto"/>
        <w:jc w:val="both"/>
        <w:rPr>
          <w:rFonts w:ascii="Times New Roman" w:hAnsi="Times New Roman"/>
          <w:b w:val="0"/>
          <w:sz w:val="24"/>
          <w:szCs w:val="24"/>
        </w:rPr>
      </w:pPr>
      <w:bookmarkStart w:id="3" w:name="1"/>
      <w:bookmarkEnd w:id="3"/>
      <w:r w:rsidRPr="00BD16C5">
        <w:rPr>
          <w:rFonts w:ascii="Times New Roman" w:hAnsi="Times New Roman"/>
          <w:b w:val="0"/>
          <w:sz w:val="24"/>
          <w:szCs w:val="24"/>
        </w:rPr>
        <w:lastRenderedPageBreak/>
        <w:t>БЛОКИ БЕСПЕРЕБОЙНОГО ПИТАНИЯ ДЛЯ СИГНАЛИЗАЦИИ</w:t>
      </w:r>
    </w:p>
    <w:p w:rsidR="00AA7EEF" w:rsidRPr="00BD16C5" w:rsidRDefault="00AA7EEF" w:rsidP="00BD16C5">
      <w:pPr>
        <w:pStyle w:val="af"/>
        <w:spacing w:before="0" w:beforeAutospacing="0" w:after="0" w:afterAutospacing="0" w:line="276" w:lineRule="auto"/>
        <w:jc w:val="both"/>
      </w:pPr>
      <w:r w:rsidRPr="00BD16C5">
        <w:t xml:space="preserve">Нормативные документы требуют, чтобы сигнализация сохраняла работоспособность в течение 24 часов в дежурном режиме и 3 часа в состоянии тревоги, при отключении сетевого напряжения. Обеспечивается это применением блоков бесперебойного питания. Иногда говорят о резервных источниках, но для ОПС это неприемлемо. </w:t>
      </w:r>
    </w:p>
    <w:p w:rsidR="00AA7EEF" w:rsidRPr="00BD16C5" w:rsidRDefault="00AA7EEF" w:rsidP="00BD16C5">
      <w:pPr>
        <w:pStyle w:val="af"/>
        <w:spacing w:before="0" w:beforeAutospacing="0" w:after="0" w:afterAutospacing="0" w:line="276" w:lineRule="auto"/>
        <w:jc w:val="both"/>
      </w:pPr>
      <w:r w:rsidRPr="00BD16C5">
        <w:t xml:space="preserve">Дело в том, что переход от сетевого питания на "резерв" должен осуществляться практически мгновенно, иначе система уйдет в состояние "тревога" или "неисправность". Бесперебойные источники такой режим переключения обеспечивают, резервные нет. </w:t>
      </w:r>
    </w:p>
    <w:p w:rsidR="00AA7EEF" w:rsidRPr="00BD16C5" w:rsidRDefault="00AA7EEF" w:rsidP="00BD16C5">
      <w:pPr>
        <w:pStyle w:val="af"/>
        <w:spacing w:before="0" w:beforeAutospacing="0" w:after="0" w:afterAutospacing="0" w:line="276" w:lineRule="auto"/>
        <w:jc w:val="both"/>
      </w:pPr>
      <w:r w:rsidRPr="00BD16C5">
        <w:t xml:space="preserve">В интернете любят описывать различные типы бесперебойных и резервных блоков типа: </w:t>
      </w:r>
    </w:p>
    <w:p w:rsidR="00AA7EEF" w:rsidRPr="00BD16C5" w:rsidRDefault="00AA7EEF" w:rsidP="00741786">
      <w:pPr>
        <w:numPr>
          <w:ilvl w:val="0"/>
          <w:numId w:val="99"/>
        </w:numPr>
        <w:rPr>
          <w:rFonts w:ascii="Times New Roman" w:hAnsi="Times New Roman" w:cs="Times New Roman"/>
        </w:rPr>
      </w:pPr>
      <w:r w:rsidRPr="00BD16C5">
        <w:rPr>
          <w:rFonts w:ascii="Times New Roman" w:hAnsi="Times New Roman" w:cs="Times New Roman"/>
        </w:rPr>
        <w:t>Off-line;</w:t>
      </w:r>
    </w:p>
    <w:p w:rsidR="00AA7EEF" w:rsidRPr="00BD16C5" w:rsidRDefault="00AA7EEF" w:rsidP="00741786">
      <w:pPr>
        <w:numPr>
          <w:ilvl w:val="0"/>
          <w:numId w:val="99"/>
        </w:numPr>
        <w:rPr>
          <w:rFonts w:ascii="Times New Roman" w:hAnsi="Times New Roman" w:cs="Times New Roman"/>
        </w:rPr>
      </w:pPr>
      <w:r w:rsidRPr="00BD16C5">
        <w:rPr>
          <w:rFonts w:ascii="Times New Roman" w:hAnsi="Times New Roman" w:cs="Times New Roman"/>
        </w:rPr>
        <w:t>Line-Interactive;</w:t>
      </w:r>
    </w:p>
    <w:p w:rsidR="00AA7EEF" w:rsidRPr="00BD16C5" w:rsidRDefault="00AA7EEF" w:rsidP="00741786">
      <w:pPr>
        <w:numPr>
          <w:ilvl w:val="0"/>
          <w:numId w:val="99"/>
        </w:numPr>
        <w:rPr>
          <w:rFonts w:ascii="Times New Roman" w:hAnsi="Times New Roman" w:cs="Times New Roman"/>
        </w:rPr>
      </w:pPr>
      <w:r w:rsidRPr="00BD16C5">
        <w:rPr>
          <w:rFonts w:ascii="Times New Roman" w:hAnsi="Times New Roman" w:cs="Times New Roman"/>
        </w:rPr>
        <w:t>Online.</w:t>
      </w:r>
    </w:p>
    <w:p w:rsidR="00AA7EEF" w:rsidRPr="00BD16C5" w:rsidRDefault="00AA7EEF" w:rsidP="00BD16C5">
      <w:pPr>
        <w:pStyle w:val="2"/>
        <w:spacing w:before="0" w:after="0" w:line="276" w:lineRule="auto"/>
        <w:rPr>
          <w:rFonts w:ascii="Times New Roman" w:hAnsi="Times New Roman"/>
          <w:b w:val="0"/>
          <w:sz w:val="24"/>
          <w:szCs w:val="24"/>
        </w:rPr>
      </w:pPr>
      <w:r w:rsidRPr="00BD16C5">
        <w:rPr>
          <w:rFonts w:ascii="Times New Roman" w:hAnsi="Times New Roman"/>
          <w:b w:val="0"/>
          <w:sz w:val="24"/>
          <w:szCs w:val="24"/>
        </w:rPr>
        <w:t>ВЫБОР БЛОКА ПИТАНИЯ ДЛЯ ОПС</w:t>
      </w:r>
    </w:p>
    <w:p w:rsidR="00AA7EEF" w:rsidRPr="00BD16C5" w:rsidRDefault="00AA7EEF" w:rsidP="00BD16C5">
      <w:pPr>
        <w:pStyle w:val="af"/>
        <w:spacing w:before="0" w:beforeAutospacing="0" w:after="0" w:afterAutospacing="0" w:line="276" w:lineRule="auto"/>
      </w:pPr>
      <w:r w:rsidRPr="00BD16C5">
        <w:t xml:space="preserve">1. Выбираем нужную мощность. </w:t>
      </w:r>
    </w:p>
    <w:p w:rsidR="00AA7EEF" w:rsidRPr="00BD16C5" w:rsidRDefault="00AA7EEF" w:rsidP="00BD16C5">
      <w:pPr>
        <w:pStyle w:val="af"/>
        <w:spacing w:before="0" w:beforeAutospacing="0" w:after="0" w:afterAutospacing="0" w:line="276" w:lineRule="auto"/>
      </w:pPr>
      <w:r w:rsidRPr="00BD16C5">
        <w:t xml:space="preserve">Как правило, при расчетах, ориентируются на номинальный ток (I). Он и в описаниях всегда указывается и считать проще. Нам нужен блок, удовлетворяющий условию: </w:t>
      </w:r>
    </w:p>
    <w:p w:rsidR="00AA7EEF" w:rsidRPr="00BD16C5" w:rsidRDefault="00AA7EEF" w:rsidP="00BD16C5">
      <w:pPr>
        <w:pStyle w:val="af"/>
        <w:spacing w:before="0" w:beforeAutospacing="0" w:after="0" w:afterAutospacing="0" w:line="276" w:lineRule="auto"/>
      </w:pPr>
      <w:r w:rsidRPr="00BD16C5">
        <w:rPr>
          <w:bCs/>
        </w:rPr>
        <w:t>I</w:t>
      </w:r>
      <w:r w:rsidRPr="00BD16C5">
        <w:rPr>
          <w:bCs/>
          <w:vertAlign w:val="subscript"/>
        </w:rPr>
        <w:t>блока</w:t>
      </w:r>
      <w:r w:rsidRPr="00BD16C5">
        <w:rPr>
          <w:bCs/>
        </w:rPr>
        <w:t>=I</w:t>
      </w:r>
      <w:r w:rsidRPr="00BD16C5">
        <w:rPr>
          <w:bCs/>
          <w:vertAlign w:val="subscript"/>
        </w:rPr>
        <w:t>сумм</w:t>
      </w:r>
      <w:r w:rsidRPr="00BD16C5">
        <w:rPr>
          <w:bCs/>
        </w:rPr>
        <w:t>I</w:t>
      </w:r>
      <w:r w:rsidRPr="00BD16C5">
        <w:rPr>
          <w:bCs/>
          <w:vertAlign w:val="subscript"/>
        </w:rPr>
        <w:t>устр.1</w:t>
      </w:r>
      <w:r w:rsidRPr="00BD16C5">
        <w:rPr>
          <w:bCs/>
        </w:rPr>
        <w:t>+...+I</w:t>
      </w:r>
      <w:r w:rsidRPr="00BD16C5">
        <w:rPr>
          <w:bCs/>
          <w:vertAlign w:val="subscript"/>
        </w:rPr>
        <w:t>устр.N</w:t>
      </w:r>
    </w:p>
    <w:p w:rsidR="00AA7EEF" w:rsidRPr="00BD16C5" w:rsidRDefault="00AA7EEF" w:rsidP="00BD16C5">
      <w:pPr>
        <w:pStyle w:val="af"/>
        <w:spacing w:before="0" w:beforeAutospacing="0" w:after="0" w:afterAutospacing="0" w:line="276" w:lineRule="auto"/>
      </w:pPr>
      <w:r w:rsidRPr="00BD16C5">
        <w:t xml:space="preserve">где в правой части суммарный ток потребления для всех подключаемых к источнику устройств (датчики, приборы, оповещатели и пр). </w:t>
      </w:r>
    </w:p>
    <w:p w:rsidR="00AA7EEF" w:rsidRPr="00BD16C5" w:rsidRDefault="00AA7EEF" w:rsidP="00BD16C5">
      <w:pPr>
        <w:pStyle w:val="af"/>
        <w:spacing w:before="0" w:beforeAutospacing="0" w:after="0" w:afterAutospacing="0" w:line="276" w:lineRule="auto"/>
      </w:pPr>
      <w:r w:rsidRPr="00BD16C5">
        <w:t xml:space="preserve">2. Затем нужно определить время работы (t) в резервном режиме. Оно обеспечивается аккумуляторной батареей (АКБ) и ее емкость (Е) должна быть не менее: </w:t>
      </w:r>
    </w:p>
    <w:p w:rsidR="00AA7EEF" w:rsidRPr="00BD16C5" w:rsidRDefault="00AA7EEF" w:rsidP="00BD16C5">
      <w:pPr>
        <w:pStyle w:val="af"/>
        <w:spacing w:before="0" w:beforeAutospacing="0" w:after="0" w:afterAutospacing="0" w:line="276" w:lineRule="auto"/>
      </w:pPr>
      <w:r w:rsidRPr="00BD16C5">
        <w:rPr>
          <w:bCs/>
        </w:rPr>
        <w:t>Е=I</w:t>
      </w:r>
      <w:r w:rsidRPr="00BD16C5">
        <w:rPr>
          <w:bCs/>
          <w:vertAlign w:val="subscript"/>
        </w:rPr>
        <w:t>сумм</w:t>
      </w:r>
      <w:r w:rsidRPr="00BD16C5">
        <w:rPr>
          <w:bCs/>
        </w:rPr>
        <w:t>*t</w:t>
      </w:r>
      <w:r w:rsidRPr="00BD16C5">
        <w:t xml:space="preserve">, где: </w:t>
      </w:r>
    </w:p>
    <w:p w:rsidR="00AA7EEF" w:rsidRPr="00BD16C5" w:rsidRDefault="00AA7EEF" w:rsidP="00741786">
      <w:pPr>
        <w:numPr>
          <w:ilvl w:val="0"/>
          <w:numId w:val="100"/>
        </w:numPr>
        <w:rPr>
          <w:rFonts w:ascii="Times New Roman" w:hAnsi="Times New Roman" w:cs="Times New Roman"/>
        </w:rPr>
      </w:pPr>
      <w:r w:rsidRPr="00BD16C5">
        <w:rPr>
          <w:rFonts w:ascii="Times New Roman" w:hAnsi="Times New Roman" w:cs="Times New Roman"/>
        </w:rPr>
        <w:t>t=24 – для дежурного режима;</w:t>
      </w:r>
    </w:p>
    <w:p w:rsidR="00AA7EEF" w:rsidRPr="00BD16C5" w:rsidRDefault="00AA7EEF" w:rsidP="00741786">
      <w:pPr>
        <w:numPr>
          <w:ilvl w:val="0"/>
          <w:numId w:val="100"/>
        </w:numPr>
        <w:rPr>
          <w:rFonts w:ascii="Times New Roman" w:hAnsi="Times New Roman" w:cs="Times New Roman"/>
        </w:rPr>
      </w:pPr>
      <w:r w:rsidRPr="00BD16C5">
        <w:rPr>
          <w:rFonts w:ascii="Times New Roman" w:hAnsi="Times New Roman" w:cs="Times New Roman"/>
        </w:rPr>
        <w:t>t=3 – для режима тревоги.</w:t>
      </w:r>
    </w:p>
    <w:p w:rsidR="00AA7EEF" w:rsidRPr="00BD16C5" w:rsidRDefault="00AA7EEF" w:rsidP="00BD16C5">
      <w:pPr>
        <w:pStyle w:val="af"/>
        <w:spacing w:before="0" w:beforeAutospacing="0" w:after="0" w:afterAutospacing="0" w:line="276" w:lineRule="auto"/>
      </w:pPr>
      <w:r w:rsidRPr="00BD16C5">
        <w:t xml:space="preserve">Из получившихся величин выбираем максимальную. Лучше взять с запасом 10-20%. Это будет требуемой емкостью аккумулятора. </w:t>
      </w:r>
    </w:p>
    <w:p w:rsidR="00AA7EEF" w:rsidRPr="00BD16C5" w:rsidRDefault="00AA7EEF" w:rsidP="00BD16C5">
      <w:pPr>
        <w:rPr>
          <w:rFonts w:ascii="Times New Roman" w:hAnsi="Times New Roman" w:cs="Times New Roman"/>
        </w:rPr>
      </w:pPr>
      <w:r w:rsidRPr="00BD16C5">
        <w:rPr>
          <w:rFonts w:ascii="Times New Roman" w:hAnsi="Times New Roman" w:cs="Times New Roman"/>
        </w:rPr>
        <w:t xml:space="preserve">Внимание! Для расчета ток берем в Амперах, время – в часах. </w:t>
      </w:r>
    </w:p>
    <w:p w:rsidR="00AA7EEF" w:rsidRPr="00BD16C5" w:rsidRDefault="00AA7EEF" w:rsidP="00BD16C5">
      <w:pPr>
        <w:pStyle w:val="af"/>
        <w:spacing w:before="0" w:beforeAutospacing="0" w:after="0" w:afterAutospacing="0" w:line="276" w:lineRule="auto"/>
      </w:pPr>
      <w:r w:rsidRPr="00BD16C5">
        <w:t xml:space="preserve">Учтите, что суммарные токи потребления в дежурном и тревожном режимах будут различаться, но этим я бы пренебрег. Желающие могут учесть разницу, образующуюся за счет подключения звуковых оповещателей (правда они через некоторое время отключатся), увеличения потребления тока извещателями при переходе в "тревогу" и пр. Но овчинка выделки не стоит – всего не учтешь. </w:t>
      </w:r>
    </w:p>
    <w:p w:rsidR="00AA7EEF" w:rsidRPr="00BD16C5" w:rsidRDefault="00AA7EEF" w:rsidP="00BD16C5">
      <w:pPr>
        <w:pStyle w:val="af"/>
        <w:spacing w:before="0" w:beforeAutospacing="0" w:after="0" w:afterAutospacing="0" w:line="276" w:lineRule="auto"/>
      </w:pPr>
      <w:r w:rsidRPr="00BD16C5">
        <w:t>Вооружившись значениями</w:t>
      </w:r>
      <w:r w:rsidRPr="00BD16C5">
        <w:rPr>
          <w:bCs/>
        </w:rPr>
        <w:t xml:space="preserve"> I</w:t>
      </w:r>
      <w:r w:rsidRPr="00BD16C5">
        <w:rPr>
          <w:bCs/>
          <w:vertAlign w:val="subscript"/>
        </w:rPr>
        <w:t>блока</w:t>
      </w:r>
      <w:r w:rsidRPr="00BD16C5">
        <w:t xml:space="preserve"> и </w:t>
      </w:r>
      <w:r w:rsidRPr="00BD16C5">
        <w:rPr>
          <w:bCs/>
        </w:rPr>
        <w:t>Е,</w:t>
      </w:r>
      <w:r w:rsidRPr="00BD16C5">
        <w:t xml:space="preserve"> но кое что следует предусмотреть: </w:t>
      </w:r>
    </w:p>
    <w:p w:rsidR="00AA7EEF" w:rsidRPr="00BD16C5" w:rsidRDefault="00AA7EEF" w:rsidP="00741786">
      <w:pPr>
        <w:numPr>
          <w:ilvl w:val="0"/>
          <w:numId w:val="101"/>
        </w:numPr>
        <w:rPr>
          <w:rFonts w:ascii="Times New Roman" w:hAnsi="Times New Roman" w:cs="Times New Roman"/>
        </w:rPr>
      </w:pPr>
      <w:r w:rsidRPr="00BD16C5">
        <w:rPr>
          <w:rFonts w:ascii="Times New Roman" w:hAnsi="Times New Roman" w:cs="Times New Roman"/>
        </w:rPr>
        <w:t>очевидно что БП должен поддерживать требуемую емкость АКБ;</w:t>
      </w:r>
    </w:p>
    <w:p w:rsidR="00AA7EEF" w:rsidRPr="00BD16C5" w:rsidRDefault="00AA7EEF" w:rsidP="00741786">
      <w:pPr>
        <w:numPr>
          <w:ilvl w:val="0"/>
          <w:numId w:val="101"/>
        </w:numPr>
        <w:rPr>
          <w:rFonts w:ascii="Times New Roman" w:hAnsi="Times New Roman" w:cs="Times New Roman"/>
        </w:rPr>
      </w:pPr>
      <w:r w:rsidRPr="00BD16C5">
        <w:rPr>
          <w:rFonts w:ascii="Times New Roman" w:hAnsi="Times New Roman" w:cs="Times New Roman"/>
        </w:rPr>
        <w:t>неплохо если он будет предохранять аккумулятор от глубокого разряда;</w:t>
      </w:r>
    </w:p>
    <w:p w:rsidR="00AA7EEF" w:rsidRPr="00BD16C5" w:rsidRDefault="00AA7EEF" w:rsidP="00741786">
      <w:pPr>
        <w:numPr>
          <w:ilvl w:val="0"/>
          <w:numId w:val="101"/>
        </w:numPr>
        <w:rPr>
          <w:rFonts w:ascii="Times New Roman" w:hAnsi="Times New Roman" w:cs="Times New Roman"/>
        </w:rPr>
      </w:pPr>
      <w:r w:rsidRPr="00BD16C5">
        <w:rPr>
          <w:rFonts w:ascii="Times New Roman" w:hAnsi="Times New Roman" w:cs="Times New Roman"/>
        </w:rPr>
        <w:t>глупо игнорировать защиту от перегрузок и коротких замыканий (КЗ).</w:t>
      </w:r>
    </w:p>
    <w:p w:rsidR="00AA7EEF" w:rsidRPr="00BD16C5" w:rsidRDefault="00AA7EEF" w:rsidP="00BD16C5">
      <w:pPr>
        <w:pStyle w:val="af"/>
        <w:spacing w:before="0" w:beforeAutospacing="0" w:after="0" w:afterAutospacing="0" w:line="276" w:lineRule="auto"/>
      </w:pPr>
      <w:r w:rsidRPr="00BD16C5">
        <w:t xml:space="preserve">Что касается цены, то иногда дополнительные деньги берут, помимо опций, за бренд, например ББП "Скат" различных исполнений. Он хорош, но можно, при прочих равных условиях, обратить внимание и на другие модели эконом класса: </w:t>
      </w:r>
    </w:p>
    <w:p w:rsidR="00AA7EEF" w:rsidRPr="00BD16C5" w:rsidRDefault="00AA7EEF" w:rsidP="00741786">
      <w:pPr>
        <w:numPr>
          <w:ilvl w:val="0"/>
          <w:numId w:val="102"/>
        </w:numPr>
        <w:rPr>
          <w:rFonts w:ascii="Times New Roman" w:hAnsi="Times New Roman" w:cs="Times New Roman"/>
        </w:rPr>
      </w:pPr>
      <w:r w:rsidRPr="00BD16C5">
        <w:rPr>
          <w:rFonts w:ascii="Times New Roman" w:hAnsi="Times New Roman" w:cs="Times New Roman"/>
        </w:rPr>
        <w:t>ББП;</w:t>
      </w:r>
    </w:p>
    <w:p w:rsidR="00AA7EEF" w:rsidRPr="00BD16C5" w:rsidRDefault="00AA7EEF" w:rsidP="00741786">
      <w:pPr>
        <w:numPr>
          <w:ilvl w:val="0"/>
          <w:numId w:val="102"/>
        </w:numPr>
        <w:rPr>
          <w:rFonts w:ascii="Times New Roman" w:hAnsi="Times New Roman" w:cs="Times New Roman"/>
        </w:rPr>
      </w:pPr>
      <w:r w:rsidRPr="00BD16C5">
        <w:rPr>
          <w:rFonts w:ascii="Times New Roman" w:hAnsi="Times New Roman" w:cs="Times New Roman"/>
        </w:rPr>
        <w:t>БИРП;</w:t>
      </w:r>
    </w:p>
    <w:p w:rsidR="00AA7EEF" w:rsidRPr="00BD16C5" w:rsidRDefault="00AA7EEF" w:rsidP="00741786">
      <w:pPr>
        <w:numPr>
          <w:ilvl w:val="0"/>
          <w:numId w:val="102"/>
        </w:numPr>
        <w:rPr>
          <w:rFonts w:ascii="Times New Roman" w:hAnsi="Times New Roman" w:cs="Times New Roman"/>
        </w:rPr>
      </w:pPr>
      <w:r w:rsidRPr="00BD16C5">
        <w:rPr>
          <w:rFonts w:ascii="Times New Roman" w:hAnsi="Times New Roman" w:cs="Times New Roman"/>
        </w:rPr>
        <w:t>Парус;</w:t>
      </w:r>
    </w:p>
    <w:p w:rsidR="00AA7EEF" w:rsidRPr="00BD16C5" w:rsidRDefault="00AA7EEF" w:rsidP="00741786">
      <w:pPr>
        <w:numPr>
          <w:ilvl w:val="0"/>
          <w:numId w:val="102"/>
        </w:numPr>
        <w:rPr>
          <w:rFonts w:ascii="Times New Roman" w:hAnsi="Times New Roman" w:cs="Times New Roman"/>
        </w:rPr>
      </w:pPr>
      <w:r w:rsidRPr="00BD16C5">
        <w:rPr>
          <w:rFonts w:ascii="Times New Roman" w:hAnsi="Times New Roman" w:cs="Times New Roman"/>
        </w:rPr>
        <w:t>Рапан.</w:t>
      </w:r>
    </w:p>
    <w:p w:rsidR="00AA7EEF" w:rsidRPr="00BD16C5" w:rsidRDefault="00AA7EEF" w:rsidP="00BD16C5">
      <w:pPr>
        <w:pStyle w:val="af"/>
        <w:spacing w:before="0" w:beforeAutospacing="0" w:after="0" w:afterAutospacing="0" w:line="276" w:lineRule="auto"/>
      </w:pPr>
      <w:r w:rsidRPr="00BD16C5">
        <w:t xml:space="preserve">Вообще, ассортимент бесперебойных блоков питания широк, поэтому, когда разбегаются глаза от обилия предложений, фильтруйте их по цене, если не требуется богатый функционал. </w:t>
      </w:r>
    </w:p>
    <w:p w:rsidR="00AA7EEF" w:rsidRPr="00BD16C5" w:rsidRDefault="00AA7EEF" w:rsidP="00BD16C5">
      <w:pPr>
        <w:pStyle w:val="af"/>
        <w:spacing w:before="0" w:beforeAutospacing="0" w:after="0" w:afterAutospacing="0" w:line="276" w:lineRule="auto"/>
      </w:pPr>
      <w:r w:rsidRPr="00BD16C5">
        <w:rPr>
          <w:bCs/>
        </w:rPr>
        <w:t>Примеры блоков для систем сигнализации.</w:t>
      </w:r>
    </w:p>
    <w:p w:rsidR="00AA7EEF" w:rsidRPr="00BD16C5" w:rsidRDefault="00AA7EEF" w:rsidP="00BD16C5">
      <w:pPr>
        <w:pStyle w:val="af"/>
        <w:spacing w:before="0" w:beforeAutospacing="0" w:after="0" w:afterAutospacing="0" w:line="276" w:lineRule="auto"/>
      </w:pPr>
      <w:r w:rsidRPr="00BD16C5">
        <w:lastRenderedPageBreak/>
        <w:t xml:space="preserve">Ниже рассмотрено несколько моделей специализированных блоков электропитания систем охранной сигнализации. </w:t>
      </w:r>
    </w:p>
    <w:p w:rsidR="00AA7EEF" w:rsidRPr="00BD16C5" w:rsidRDefault="00AA7EEF" w:rsidP="00BD16C5">
      <w:pPr>
        <w:pStyle w:val="af"/>
        <w:spacing w:before="0" w:beforeAutospacing="0" w:after="0" w:afterAutospacing="0" w:line="276" w:lineRule="auto"/>
      </w:pPr>
      <w:r w:rsidRPr="00BD16C5">
        <w:rPr>
          <w:bCs/>
        </w:rPr>
        <w:t xml:space="preserve">ББП-20. </w:t>
      </w:r>
    </w:p>
    <w:p w:rsidR="00AA7EEF" w:rsidRPr="00BD16C5" w:rsidRDefault="00AA7EEF" w:rsidP="00BD16C5">
      <w:pPr>
        <w:pStyle w:val="af"/>
        <w:spacing w:before="0" w:beforeAutospacing="0" w:after="0" w:afterAutospacing="0" w:line="276" w:lineRule="auto"/>
      </w:pPr>
      <w:r w:rsidRPr="00BD16C5">
        <w:t xml:space="preserve">Резервированный источник электропитания, предназначенный для работы с системами охранной и пожарной сигнализации. Используется совместно с резервной аккумуляторной батареей 12 вольт, имеющей ёмкость 7 А/ч. </w:t>
      </w:r>
    </w:p>
    <w:p w:rsidR="00AA7EEF" w:rsidRPr="00BD16C5" w:rsidRDefault="00AA7EEF" w:rsidP="00BD16C5">
      <w:pPr>
        <w:pStyle w:val="af"/>
        <w:spacing w:before="0" w:beforeAutospacing="0" w:after="0" w:afterAutospacing="0" w:line="276" w:lineRule="auto"/>
      </w:pPr>
      <w:r w:rsidRPr="00BD16C5">
        <w:t xml:space="preserve">Электропитание осуществляется от сети переменного тока 187 – 242 вольт, потребляемая мощность 73 Вт. Устройство обеспечивает зарядный ток резервного аккумулятора на уровне 0,2 А. Ток нагрузки – 2А. Устанавливается в помещениях с температурой выше 0°С. </w:t>
      </w:r>
    </w:p>
    <w:p w:rsidR="00AA7EEF" w:rsidRPr="00BD16C5" w:rsidRDefault="00AA7EEF" w:rsidP="00BD16C5">
      <w:pPr>
        <w:pStyle w:val="af"/>
        <w:spacing w:before="0" w:beforeAutospacing="0" w:after="0" w:afterAutospacing="0" w:line="276" w:lineRule="auto"/>
      </w:pPr>
      <w:r w:rsidRPr="00BD16C5">
        <w:rPr>
          <w:bCs/>
        </w:rPr>
        <w:t>Парус 6М.</w:t>
      </w:r>
    </w:p>
    <w:p w:rsidR="00AA7EEF" w:rsidRPr="00BD16C5" w:rsidRDefault="00AA7EEF" w:rsidP="00BD16C5">
      <w:pPr>
        <w:pStyle w:val="af"/>
        <w:spacing w:before="0" w:beforeAutospacing="0" w:after="0" w:afterAutospacing="0" w:line="276" w:lineRule="auto"/>
      </w:pPr>
      <w:r w:rsidRPr="00BD16C5">
        <w:t xml:space="preserve">Блок бесперебойного питания для охранной сигнализации. Данное устройство работает с аккумулятором 12 вольт, 12 А/ч. Номинальный ток нагрузки составляет 4,5 А. Может работать в интервале температур от -10°С до +40°С. </w:t>
      </w:r>
    </w:p>
    <w:p w:rsidR="00AA7EEF" w:rsidRPr="00BD16C5" w:rsidRDefault="00AA7EEF" w:rsidP="00BD16C5">
      <w:pPr>
        <w:pStyle w:val="af"/>
        <w:spacing w:before="0" w:beforeAutospacing="0" w:after="0" w:afterAutospacing="0" w:line="276" w:lineRule="auto"/>
      </w:pPr>
      <w:r w:rsidRPr="00BD16C5">
        <w:t xml:space="preserve">Прибор осуществляет постоянный контроль состояния аккумулятора. При работе в аварийном (резервном) режиме батарея отключается при снижении напряжения на выводах до 10,5 вольт с целью предотвращения более глубокого разряда. </w:t>
      </w:r>
    </w:p>
    <w:p w:rsidR="00AA7EEF" w:rsidRPr="00BD16C5" w:rsidRDefault="00AA7EEF" w:rsidP="00BD16C5">
      <w:pPr>
        <w:pStyle w:val="1"/>
        <w:spacing w:before="0"/>
        <w:rPr>
          <w:rFonts w:ascii="Times New Roman" w:hAnsi="Times New Roman" w:cs="Times New Roman"/>
          <w:b w:val="0"/>
          <w:color w:val="auto"/>
          <w:sz w:val="24"/>
          <w:szCs w:val="24"/>
        </w:rPr>
      </w:pPr>
      <w:r w:rsidRPr="00BD16C5">
        <w:rPr>
          <w:rFonts w:ascii="Times New Roman" w:hAnsi="Times New Roman" w:cs="Times New Roman"/>
          <w:b w:val="0"/>
          <w:color w:val="auto"/>
          <w:sz w:val="24"/>
          <w:szCs w:val="24"/>
        </w:rPr>
        <w:t>Резервирование питания средств ОПС</w:t>
      </w:r>
    </w:p>
    <w:p w:rsidR="00AA7EEF" w:rsidRPr="00BD16C5" w:rsidRDefault="00AA7EEF" w:rsidP="00BD16C5">
      <w:pPr>
        <w:pStyle w:val="af"/>
        <w:spacing w:before="0" w:beforeAutospacing="0" w:after="0" w:afterAutospacing="0" w:line="276" w:lineRule="auto"/>
      </w:pPr>
      <w:r w:rsidRPr="00BD16C5">
        <w:rPr>
          <w:noProof/>
        </w:rPr>
        <w:drawing>
          <wp:anchor distT="0" distB="0" distL="114300" distR="114300" simplePos="0" relativeHeight="251691008" behindDoc="0" locked="0" layoutInCell="1" allowOverlap="1">
            <wp:simplePos x="0" y="0"/>
            <wp:positionH relativeFrom="column">
              <wp:posOffset>-3810</wp:posOffset>
            </wp:positionH>
            <wp:positionV relativeFrom="paragraph">
              <wp:posOffset>176530</wp:posOffset>
            </wp:positionV>
            <wp:extent cx="2400300" cy="1752600"/>
            <wp:effectExtent l="19050" t="0" r="0" b="0"/>
            <wp:wrapSquare wrapText="bothSides"/>
            <wp:docPr id="36" name="Рисунок 12" descr="d0b1d0b5d0b7d18bd0bcd18fd0bdd0bdd18bd0b92050">
              <a:hlinkClick xmlns:a="http://schemas.openxmlformats.org/drawingml/2006/main" r:id="rId124" tooltip="&quot;&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0b1d0b5d0b7d18bd0bcd18fd0bdd0bdd18bd0b92050">
                      <a:hlinkClick r:id="rId124" tooltip="&quot;&quot; "/>
                    </pic:cNvPr>
                    <pic:cNvPicPr>
                      <a:picLocks noChangeAspect="1" noChangeArrowheads="1"/>
                    </pic:cNvPicPr>
                  </pic:nvPicPr>
                  <pic:blipFill>
                    <a:blip r:embed="rId125" cstate="print"/>
                    <a:srcRect/>
                    <a:stretch>
                      <a:fillRect/>
                    </a:stretch>
                  </pic:blipFill>
                  <pic:spPr bwMode="auto">
                    <a:xfrm>
                      <a:off x="0" y="0"/>
                      <a:ext cx="2400300" cy="1752600"/>
                    </a:xfrm>
                    <a:prstGeom prst="rect">
                      <a:avLst/>
                    </a:prstGeom>
                    <a:noFill/>
                    <a:ln w="9525">
                      <a:noFill/>
                      <a:miter lim="800000"/>
                      <a:headEnd/>
                      <a:tailEnd/>
                    </a:ln>
                  </pic:spPr>
                </pic:pic>
              </a:graphicData>
            </a:graphic>
          </wp:anchor>
        </w:drawing>
      </w:r>
    </w:p>
    <w:p w:rsidR="00AA7EEF" w:rsidRPr="00BD16C5" w:rsidRDefault="00AA7EEF" w:rsidP="00BD16C5">
      <w:pPr>
        <w:pStyle w:val="af"/>
        <w:spacing w:before="0" w:beforeAutospacing="0" w:after="0" w:afterAutospacing="0" w:line="276" w:lineRule="auto"/>
      </w:pPr>
      <w:r w:rsidRPr="00BD16C5">
        <w:t>В качестве резервных источников питания в системах ОПС широко используются блоки бесперебойного питания со встроенными аккумуляторными батареями (АБ). К их основным техническим характеристикам, очевидно, можно отнести выходное напряжение источника при питании от сети и от АБ, номинальный и максимальный токи нагрузки, величину пульсаций. Необходимо также учитывать допустимый диапазон напряжения сети, диапазон рабочих температур и т.д.</w:t>
      </w:r>
    </w:p>
    <w:p w:rsidR="00AA7EEF" w:rsidRPr="00BD16C5" w:rsidRDefault="00AA7EEF" w:rsidP="00BD16C5">
      <w:pPr>
        <w:pStyle w:val="af"/>
        <w:spacing w:before="0" w:beforeAutospacing="0" w:after="0" w:afterAutospacing="0" w:line="276" w:lineRule="auto"/>
      </w:pPr>
      <w:r w:rsidRPr="00BD16C5">
        <w:t>Однако самой важной технической характеристикой, несомненно, является время резервирования питания при отключении сети. Однако нередко в документации оно вообще не указывается. А так как обычно источник питания поставляется без АБ, то за обеспечение времени резерва никто не отвечает, и его расчет производится простейшим образом, только исходя из номинальной емкости АБ, которая указывается как произведение тока разряда в амперах и времени разряда в часах. Иногда учитывается снижение емкости в процессе эксплуатации за счет старения АБ, например на 25%. Насколько точна полученная таким образом оценка?</w:t>
      </w:r>
    </w:p>
    <w:p w:rsidR="00AA7EEF" w:rsidRPr="00BD16C5" w:rsidRDefault="00AA7EEF" w:rsidP="00BD16C5">
      <w:pPr>
        <w:pStyle w:val="af"/>
        <w:spacing w:before="0" w:beforeAutospacing="0" w:after="0" w:afterAutospacing="0" w:line="276" w:lineRule="auto"/>
      </w:pPr>
      <w:r w:rsidRPr="00BD16C5">
        <w:rPr>
          <w:bCs/>
        </w:rPr>
        <w:t>Область применения источников бесперебойного питания</w:t>
      </w:r>
    </w:p>
    <w:p w:rsidR="00AA7EEF" w:rsidRPr="00BD16C5" w:rsidRDefault="00AA7EEF" w:rsidP="00BD16C5">
      <w:pPr>
        <w:pStyle w:val="af"/>
        <w:spacing w:before="0" w:beforeAutospacing="0" w:after="0" w:afterAutospacing="0" w:line="276" w:lineRule="auto"/>
        <w:ind w:firstLine="708"/>
        <w:jc w:val="both"/>
      </w:pPr>
      <w:r w:rsidRPr="00BD16C5">
        <w:t xml:space="preserve">Обычно в документации указывается, что источники бесперебойного питания предназначены для работы практически с любыми средствами ОПС, то есть для питания охранно-пожарных приемно-контрольных приборов, охранных извещателей, систем контроля доступа и т.д. Так как относительно времени резервирования питания охранных систем жестких требований нет, то, исходя из экономии, источники рассчитываются на несколько часов резерва и на большие токи потребления – порядка нескольких ампер. Даже без проведения сложных расчетов можно сказать, что АБ с емкостью 7 Ач не обеспечит резерв питания СПС в течение 24 часов плюс 3 ч в условиях пожара при токе 2 А. </w:t>
      </w:r>
      <w:r w:rsidRPr="00BD16C5">
        <w:lastRenderedPageBreak/>
        <w:t>Использование данного источника для питания СПС с током порядка 0,2 А нерационально, так как в этом случае имеется огромная избыточность по току. Кроме того, некоторые источники питания вообще неработоспособны при минимальных токах нагрузки, причем данная «особенность» обычно не указывается в документации.</w:t>
      </w:r>
    </w:p>
    <w:p w:rsidR="00AA7EEF" w:rsidRPr="00BD16C5" w:rsidRDefault="00AA7EEF" w:rsidP="00BD16C5">
      <w:pPr>
        <w:pStyle w:val="af"/>
        <w:spacing w:before="0" w:beforeAutospacing="0" w:after="0" w:afterAutospacing="0" w:line="276" w:lineRule="auto"/>
      </w:pPr>
      <w:r w:rsidRPr="00BD16C5">
        <w:t>Кстати, это является прямым нарушением требования ГОСТ Р 53325-2009:</w:t>
      </w:r>
    </w:p>
    <w:p w:rsidR="00AA7EEF" w:rsidRPr="00BD16C5" w:rsidRDefault="00AA7EEF" w:rsidP="00BD16C5">
      <w:pPr>
        <w:pStyle w:val="af"/>
        <w:spacing w:before="0" w:beforeAutospacing="0" w:after="0" w:afterAutospacing="0" w:line="276" w:lineRule="auto"/>
        <w:ind w:left="720"/>
      </w:pPr>
      <w:r w:rsidRPr="00BD16C5">
        <w:t>«5.2.1.11 В ТД на ИЭ должны быть указаны значения его выходных параметров, к которым относятся:</w:t>
      </w:r>
    </w:p>
    <w:p w:rsidR="00AA7EEF" w:rsidRPr="00BD16C5" w:rsidRDefault="00AA7EEF" w:rsidP="00BD16C5">
      <w:pPr>
        <w:ind w:left="540"/>
        <w:rPr>
          <w:rFonts w:ascii="Times New Roman" w:hAnsi="Times New Roman" w:cs="Times New Roman"/>
        </w:rPr>
      </w:pPr>
      <w:r w:rsidRPr="00BD16C5">
        <w:rPr>
          <w:rFonts w:ascii="Times New Roman" w:hAnsi="Times New Roman" w:cs="Times New Roman"/>
        </w:rPr>
        <w:t>— номинальное значение выходного напряжения;</w:t>
      </w:r>
      <w:r w:rsidRPr="00BD16C5">
        <w:rPr>
          <w:rFonts w:ascii="Times New Roman" w:hAnsi="Times New Roman" w:cs="Times New Roman"/>
        </w:rPr>
        <w:br/>
        <w:t>— допустимое отклонение выходного напряжения от номинального;</w:t>
      </w:r>
      <w:r w:rsidRPr="00BD16C5">
        <w:rPr>
          <w:rFonts w:ascii="Times New Roman" w:hAnsi="Times New Roman" w:cs="Times New Roman"/>
        </w:rPr>
        <w:br/>
        <w:t xml:space="preserve">— диапазон допустимых значений выходного тока; </w:t>
      </w:r>
      <w:r w:rsidRPr="00BD16C5">
        <w:rPr>
          <w:rFonts w:ascii="Times New Roman" w:hAnsi="Times New Roman" w:cs="Times New Roman"/>
        </w:rPr>
        <w:br/>
        <w:t>— частота выходного напряжения (для ИЭ переменного тока);</w:t>
      </w:r>
      <w:r w:rsidRPr="00BD16C5">
        <w:rPr>
          <w:rFonts w:ascii="Times New Roman" w:hAnsi="Times New Roman" w:cs="Times New Roman"/>
        </w:rPr>
        <w:br/>
        <w:t xml:space="preserve">— уровень пульсаций (для ИЭ постоянного тока) в соответствии с ГОСТ Р 51179″. </w:t>
      </w:r>
    </w:p>
    <w:p w:rsidR="00AA7EEF" w:rsidRPr="00BD16C5" w:rsidRDefault="00AA7EEF" w:rsidP="00BD16C5">
      <w:pPr>
        <w:pStyle w:val="af"/>
        <w:spacing w:before="0" w:beforeAutospacing="0" w:after="0" w:afterAutospacing="0" w:line="276" w:lineRule="auto"/>
        <w:ind w:firstLine="540"/>
      </w:pPr>
      <w:r w:rsidRPr="00BD16C5">
        <w:t>Допустимое отклонение выходного напряжения от номинального, да и номинальное напряжение определяются реализованным принципом построения источника, и прежде всего – способом зарядки АБ. В простейшем случае заряд производится с выхода источника, следовательно выходное напряжение при работе от сети устанавливается не 12 В, а примерно 13,8 В. Причем при работе АБ в буферном режиме напряжение заряда должно изменяться в зависимости от температуры окружающей среды (то есть от температуры в блоке). В более сложных структурах предусматривается отдельная схема заряда АБ с автоматической корректировкой режима, при этом выходное напряжение источника обеспечивается на уровне 12 В и исключается снижение тока нагрузки при заряде АБ после резерва. Кроме того, при расчете эксплуатации системы ОПС в течение не менее 10 лет, необходимо учитывать сроки службы АБ, которые могут составить всего лишь несколько лет.</w:t>
      </w:r>
    </w:p>
    <w:p w:rsidR="00AA7EEF" w:rsidRPr="00BD16C5" w:rsidRDefault="00AA7EEF" w:rsidP="00BD16C5">
      <w:pPr>
        <w:jc w:val="both"/>
        <w:rPr>
          <w:rFonts w:ascii="Times New Roman" w:hAnsi="Times New Roman" w:cs="Times New Roman"/>
        </w:rPr>
      </w:pPr>
    </w:p>
    <w:p w:rsidR="00AA7EEF" w:rsidRPr="00BD16C5" w:rsidRDefault="00AA7EEF" w:rsidP="00BD16C5">
      <w:pPr>
        <w:rPr>
          <w:rFonts w:ascii="Times New Roman" w:hAnsi="Times New Roman" w:cs="Times New Roman"/>
          <w:b/>
        </w:rPr>
      </w:pPr>
      <w:r w:rsidRPr="00BD16C5">
        <w:rPr>
          <w:rFonts w:ascii="Times New Roman" w:hAnsi="Times New Roman" w:cs="Times New Roman"/>
          <w:b/>
        </w:rPr>
        <w:t>Ответьте на вопросы</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Проверка конфигурации зоны обнаружения извещателя и его чувствительности:</w:t>
      </w:r>
      <w:r w:rsidRPr="00BD16C5">
        <w:rPr>
          <w:rFonts w:ascii="Times New Roman" w:hAnsi="Times New Roman" w:cs="Times New Roman"/>
          <w:szCs w:val="24"/>
        </w:rPr>
        <w:br/>
        <w:t xml:space="preserve"> Что входит в регламент проверки работоспособности извещателя при питании от основного и резервного источников питания.</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Как провести проверку работоспособности извещателя при питании от основного и резервного источников питания.</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szCs w:val="24"/>
        </w:rPr>
        <w:t>Измерение электрических параметров.</w:t>
      </w:r>
    </w:p>
    <w:p w:rsidR="00AA7EEF" w:rsidRPr="00BD16C5" w:rsidRDefault="00AA7EEF" w:rsidP="00BD16C5">
      <w:pPr>
        <w:rPr>
          <w:rFonts w:ascii="Times New Roman" w:hAnsi="Times New Roman" w:cs="Times New Roman"/>
        </w:rPr>
      </w:pPr>
      <w:r w:rsidRPr="00BD16C5">
        <w:rPr>
          <w:rFonts w:ascii="Times New Roman" w:hAnsi="Times New Roman" w:cs="Times New Roman"/>
        </w:rPr>
        <w:t>Требования к источнику питания.</w:t>
      </w:r>
    </w:p>
    <w:p w:rsidR="00AA7EEF" w:rsidRPr="00BD16C5" w:rsidRDefault="00AA7EEF" w:rsidP="00BD16C5">
      <w:pPr>
        <w:rPr>
          <w:rFonts w:ascii="Times New Roman" w:hAnsi="Times New Roman" w:cs="Times New Roman"/>
        </w:rPr>
      </w:pPr>
      <w:r w:rsidRPr="00BD16C5">
        <w:rPr>
          <w:rFonts w:ascii="Times New Roman" w:hAnsi="Times New Roman" w:cs="Times New Roman"/>
        </w:rPr>
        <w:t>Что входит в регламент №1 по обслуживанию источников питания?</w:t>
      </w:r>
    </w:p>
    <w:p w:rsidR="00AA7EEF" w:rsidRPr="00BD16C5" w:rsidRDefault="00AA7EEF" w:rsidP="00BD16C5">
      <w:pPr>
        <w:rPr>
          <w:rFonts w:ascii="Times New Roman" w:hAnsi="Times New Roman" w:cs="Times New Roman"/>
        </w:rPr>
      </w:pPr>
      <w:r w:rsidRPr="00BD16C5">
        <w:rPr>
          <w:rFonts w:ascii="Times New Roman" w:hAnsi="Times New Roman" w:cs="Times New Roman"/>
        </w:rPr>
        <w:t>Приведите примеры блоков питания  для системы сигнализации.</w:t>
      </w:r>
    </w:p>
    <w:p w:rsidR="00AA7EEF" w:rsidRPr="00BD16C5" w:rsidRDefault="00AA7EEF" w:rsidP="00BD16C5">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Default="00AA7EEF"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Default="00BD16C5" w:rsidP="00287572">
      <w:pPr>
        <w:rPr>
          <w:rFonts w:ascii="Times New Roman" w:hAnsi="Times New Roman" w:cs="Times New Roman"/>
          <w:sz w:val="24"/>
          <w:szCs w:val="24"/>
        </w:rPr>
      </w:pPr>
    </w:p>
    <w:p w:rsidR="00BD16C5" w:rsidRPr="00BD16C5" w:rsidRDefault="00BD16C5"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AA7EEF">
      <w:pPr>
        <w:pStyle w:val="14"/>
        <w:tabs>
          <w:tab w:val="left" w:pos="9639"/>
        </w:tabs>
        <w:spacing w:line="220" w:lineRule="auto"/>
        <w:ind w:firstLine="426"/>
        <w:jc w:val="center"/>
        <w:rPr>
          <w:b/>
          <w:sz w:val="22"/>
          <w:szCs w:val="22"/>
        </w:rPr>
      </w:pPr>
      <w:r w:rsidRPr="00BD16C5">
        <w:rPr>
          <w:b/>
          <w:sz w:val="22"/>
          <w:szCs w:val="22"/>
        </w:rPr>
        <w:lastRenderedPageBreak/>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w:t>
      </w:r>
      <w:r w:rsidRPr="00BD16C5">
        <w:rPr>
          <w:b/>
          <w:sz w:val="22"/>
          <w:szCs w:val="22"/>
          <w:u w:val="single"/>
        </w:rPr>
        <w:t>4</w:t>
      </w:r>
      <w:r w:rsidRPr="00BD16C5">
        <w:rPr>
          <w:b/>
          <w:sz w:val="22"/>
          <w:szCs w:val="22"/>
        </w:rPr>
        <w:t>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20" w:lineRule="auto"/>
        <w:ind w:firstLine="426"/>
        <w:rPr>
          <w:sz w:val="22"/>
          <w:szCs w:val="22"/>
        </w:rPr>
      </w:pPr>
    </w:p>
    <w:p w:rsidR="00AA7EEF" w:rsidRPr="00BD16C5" w:rsidRDefault="00AA7EEF" w:rsidP="00AA7EEF">
      <w:pPr>
        <w:pStyle w:val="ad"/>
        <w:rPr>
          <w:b/>
          <w:sz w:val="22"/>
          <w:szCs w:val="22"/>
          <w:u w:val="single"/>
        </w:rPr>
      </w:pPr>
      <w:r w:rsidRPr="00BD16C5">
        <w:rPr>
          <w:b/>
          <w:sz w:val="22"/>
          <w:szCs w:val="22"/>
        </w:rPr>
        <w:t>Тема</w:t>
      </w:r>
      <w:r w:rsidRPr="00BD16C5">
        <w:rPr>
          <w:sz w:val="22"/>
          <w:szCs w:val="22"/>
        </w:rPr>
        <w:t xml:space="preserve">: </w:t>
      </w:r>
      <w:r w:rsidRPr="00BD16C5">
        <w:rPr>
          <w:b/>
          <w:sz w:val="22"/>
          <w:szCs w:val="22"/>
          <w:u w:val="single"/>
        </w:rPr>
        <w:t>« Проверка технического состояния и работоспособности приборов приёмно-контрольных, видеорегистраторов, квадраторов, мониторов.»</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741786">
      <w:pPr>
        <w:pStyle w:val="ad"/>
        <w:numPr>
          <w:ilvl w:val="0"/>
          <w:numId w:val="103"/>
        </w:numPr>
        <w:tabs>
          <w:tab w:val="left" w:pos="192"/>
        </w:tabs>
        <w:rPr>
          <w:i/>
          <w:sz w:val="22"/>
          <w:szCs w:val="22"/>
          <w:u w:val="single"/>
        </w:rPr>
      </w:pPr>
      <w:r w:rsidRPr="00BD16C5">
        <w:rPr>
          <w:b/>
          <w:sz w:val="22"/>
          <w:szCs w:val="22"/>
          <w:u w:val="single"/>
        </w:rPr>
        <w:t>Цель работы:</w:t>
      </w:r>
      <w:r w:rsidRPr="00BD16C5">
        <w:rPr>
          <w:i/>
          <w:sz w:val="22"/>
          <w:szCs w:val="22"/>
          <w:u w:val="single"/>
        </w:rPr>
        <w:t>Ознакомиться с Ознакомление с технической документацией приборов приёмно-контрольных. Перечень работ для регламентов №1, №2, №3.</w:t>
      </w:r>
      <w:r w:rsidRPr="00BD16C5">
        <w:rPr>
          <w:i/>
          <w:sz w:val="22"/>
          <w:szCs w:val="22"/>
          <w:u w:val="single"/>
          <w:lang w:eastAsia="ru-RU"/>
        </w:rPr>
        <w:t xml:space="preserve"> Перечень работ для регламентов №1, №2, №3.</w:t>
      </w:r>
    </w:p>
    <w:p w:rsidR="00AA7EEF" w:rsidRPr="00BD16C5" w:rsidRDefault="00AA7EEF" w:rsidP="00741786">
      <w:pPr>
        <w:pStyle w:val="ad"/>
        <w:numPr>
          <w:ilvl w:val="0"/>
          <w:numId w:val="103"/>
        </w:numPr>
        <w:tabs>
          <w:tab w:val="left" w:pos="192"/>
        </w:tabs>
        <w:rPr>
          <w:i/>
          <w:sz w:val="22"/>
          <w:szCs w:val="22"/>
          <w:u w:val="single"/>
        </w:rPr>
      </w:pPr>
      <w:r w:rsidRPr="00BD16C5">
        <w:rPr>
          <w:i/>
          <w:sz w:val="22"/>
          <w:szCs w:val="22"/>
          <w:u w:val="single"/>
          <w:lang w:eastAsia="ru-RU"/>
        </w:rPr>
        <w:t>Состояние монтажа, крепления и внешний вид ППК. Проверка работоспособности в различных режимах работы. Проверка исправности органов управления и элементов индикации.</w:t>
      </w:r>
    </w:p>
    <w:p w:rsidR="00AA7EEF" w:rsidRPr="00BD16C5" w:rsidRDefault="00AA7EEF" w:rsidP="00AA7EEF">
      <w:pPr>
        <w:pStyle w:val="ad"/>
        <w:rPr>
          <w:i/>
          <w:sz w:val="22"/>
          <w:szCs w:val="22"/>
          <w:u w:val="single"/>
        </w:rPr>
      </w:pPr>
      <w:r w:rsidRPr="00BD16C5">
        <w:rPr>
          <w:i/>
          <w:sz w:val="22"/>
          <w:szCs w:val="22"/>
          <w:u w:val="single"/>
          <w:lang w:eastAsia="ru-RU"/>
        </w:rPr>
        <w:t>Ознакомление с технической документацией видеорегистраторов, квадраторов, мониторов. Перечень работ для регламентов №1, №2, №3.</w:t>
      </w:r>
      <w:r w:rsidRPr="00BD16C5">
        <w:rPr>
          <w:i/>
          <w:sz w:val="22"/>
          <w:szCs w:val="22"/>
          <w:u w:val="single"/>
        </w:rPr>
        <w:t>Соблюдать  безопасные приемы работы</w:t>
      </w:r>
      <w:r w:rsidRPr="00BD16C5">
        <w:rPr>
          <w:sz w:val="22"/>
          <w:szCs w:val="22"/>
          <w:u w:val="single"/>
        </w:rPr>
        <w:t>.</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b/>
          <w:i/>
        </w:rPr>
      </w:pPr>
      <w:r w:rsidRPr="00BD16C5">
        <w:rPr>
          <w:b/>
          <w:i/>
        </w:rPr>
        <w:t>практический опыт -Получить практические навыки проведения регламентов.</w:t>
      </w:r>
    </w:p>
    <w:p w:rsidR="00AA7EEF" w:rsidRPr="00BD16C5" w:rsidRDefault="00AA7EEF" w:rsidP="00AA7EEF">
      <w:pPr>
        <w:tabs>
          <w:tab w:val="left" w:pos="266"/>
        </w:tabs>
        <w:jc w:val="both"/>
        <w:rPr>
          <w:b/>
          <w:i/>
        </w:rPr>
      </w:pPr>
      <w:r w:rsidRPr="00BD16C5">
        <w:rPr>
          <w:b/>
          <w:i/>
          <w:noProof/>
        </w:rPr>
        <w:t xml:space="preserve">  умения </w:t>
      </w:r>
      <w:r w:rsidRPr="00BD16C5">
        <w:rPr>
          <w:b/>
          <w:i/>
        </w:rPr>
        <w:t>- производить проверку работоспособности и проведение регламентов ПКП.</w:t>
      </w:r>
    </w:p>
    <w:p w:rsidR="00AA7EEF" w:rsidRPr="00BD16C5" w:rsidRDefault="00AA7EEF" w:rsidP="00AA7EEF">
      <w:pPr>
        <w:pStyle w:val="23"/>
        <w:jc w:val="both"/>
        <w:rPr>
          <w:i/>
          <w:sz w:val="22"/>
          <w:szCs w:val="22"/>
          <w:u w:val="single"/>
        </w:rPr>
      </w:pPr>
      <w:r w:rsidRPr="00BD16C5">
        <w:rPr>
          <w:b/>
          <w:i/>
          <w:sz w:val="22"/>
          <w:szCs w:val="22"/>
          <w:u w:val="single"/>
        </w:rPr>
        <w:t>профессиональные компетенции (ПК):</w:t>
      </w:r>
      <w:r w:rsidRPr="00BD16C5">
        <w:rPr>
          <w:i/>
          <w:sz w:val="22"/>
          <w:szCs w:val="22"/>
          <w:u w:val="single"/>
        </w:rPr>
        <w:t xml:space="preserve"> ПК 3.3. Осуществлять эксплуатацию приборов приемно-контрольных, сигнально-пусковых устройств, контроллеров, мультиплексоров, мониторов.</w:t>
      </w:r>
    </w:p>
    <w:p w:rsidR="00AA7EEF" w:rsidRPr="00BD16C5" w:rsidRDefault="00AA7EEF" w:rsidP="00AA7EEF">
      <w:pPr>
        <w:pStyle w:val="23"/>
        <w:jc w:val="both"/>
        <w:rPr>
          <w:i/>
          <w:sz w:val="22"/>
          <w:szCs w:val="22"/>
          <w:u w:val="single"/>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Норма времени:</w:t>
      </w:r>
      <w:r w:rsidRPr="00BD16C5">
        <w:rPr>
          <w:sz w:val="22"/>
          <w:szCs w:val="22"/>
        </w:rPr>
        <w:t xml:space="preserve">  6 часов.</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20"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20"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20" w:lineRule="auto"/>
        <w:ind w:left="1560" w:firstLine="0"/>
        <w:rPr>
          <w:sz w:val="22"/>
          <w:szCs w:val="22"/>
        </w:rPr>
      </w:pPr>
    </w:p>
    <w:p w:rsidR="00AA7EEF" w:rsidRPr="00BD16C5" w:rsidRDefault="00AA7EEF" w:rsidP="00AA7EEF">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AA7EEF" w:rsidRPr="00BD16C5" w:rsidRDefault="00AA7EEF" w:rsidP="00AA7EEF">
      <w:pPr>
        <w:tabs>
          <w:tab w:val="left" w:pos="0"/>
        </w:tabs>
        <w:rPr>
          <w:rFonts w:ascii="Times New Roman" w:hAnsi="Times New Roman" w:cs="Times New Roman"/>
          <w:b/>
        </w:rPr>
      </w:pPr>
      <w:r w:rsidRPr="00BD16C5">
        <w:rPr>
          <w:rFonts w:ascii="Times New Roman" w:hAnsi="Times New Roman" w:cs="Times New Roman"/>
        </w:rPr>
        <w:t xml:space="preserve">Основная литература </w:t>
      </w:r>
      <w:r w:rsidRPr="00BD16C5">
        <w:rPr>
          <w:rFonts w:ascii="Times New Roman" w:hAnsi="Times New Roman" w:cs="Times New Roman"/>
          <w:b/>
        </w:rPr>
        <w:t>1 Синилов В.Г. "Системы охранной, пожарной и охранно- пожарной сигнализации." -  М.: «Академия», 2004.</w:t>
      </w:r>
    </w:p>
    <w:p w:rsidR="00AA7EEF" w:rsidRPr="00BD16C5" w:rsidRDefault="00AA7EEF" w:rsidP="00741786">
      <w:pPr>
        <w:pStyle w:val="12"/>
        <w:numPr>
          <w:ilvl w:val="0"/>
          <w:numId w:val="42"/>
        </w:numPr>
        <w:tabs>
          <w:tab w:val="clear" w:pos="540"/>
          <w:tab w:val="left" w:pos="272"/>
          <w:tab w:val="num" w:pos="720"/>
        </w:tabs>
        <w:ind w:left="720"/>
      </w:pPr>
      <w:r w:rsidRPr="00BD16C5">
        <w:t>Ворона В.А., Тихонов В.А. Технические средства наблюдения в охране объектов. М.: Академия- 2013г.-159с.</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3.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43"/>
        <w:ind w:left="0" w:firstLine="720"/>
        <w:jc w:val="both"/>
        <w:rPr>
          <w:rFonts w:ascii="Times New Roman" w:hAnsi="Times New Roman" w:cs="Times New Roman"/>
          <w:color w:val="auto"/>
          <w:sz w:val="22"/>
          <w:szCs w:val="22"/>
        </w:rPr>
      </w:pPr>
      <w:r w:rsidRPr="00BD16C5">
        <w:rPr>
          <w:rFonts w:ascii="Times New Roman" w:hAnsi="Times New Roman"/>
          <w:b/>
          <w:color w:val="auto"/>
          <w:sz w:val="22"/>
          <w:szCs w:val="22"/>
        </w:rPr>
        <w:t>Дополнительная литература</w:t>
      </w:r>
      <w:r w:rsidRPr="00BD16C5">
        <w:rPr>
          <w:rFonts w:ascii="Times New Roman" w:hAnsi="Times New Roman"/>
          <w:color w:val="auto"/>
          <w:sz w:val="22"/>
          <w:szCs w:val="22"/>
        </w:rPr>
        <w:t xml:space="preserve">1.  </w:t>
      </w:r>
      <w:r w:rsidRPr="00BD16C5">
        <w:rPr>
          <w:rFonts w:ascii="Times New Roman" w:hAnsi="Times New Roman" w:cs="Times New Roman"/>
          <w:color w:val="auto"/>
          <w:sz w:val="22"/>
          <w:szCs w:val="22"/>
        </w:rPr>
        <w:t>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w:t>
      </w:r>
      <w:r w:rsidRPr="00BD16C5">
        <w:rPr>
          <w:rStyle w:val="aa"/>
        </w:rPr>
        <w:t xml:space="preserve">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20" w:lineRule="auto"/>
        <w:ind w:left="1560" w:hanging="1560"/>
        <w:rPr>
          <w:b/>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Содержание отчета</w:t>
      </w:r>
      <w:r w:rsidRPr="00BD16C5">
        <w:rPr>
          <w:sz w:val="22"/>
          <w:szCs w:val="22"/>
        </w:rPr>
        <w:t xml:space="preserve">: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w:t>
      </w:r>
      <w:r w:rsidRPr="00BD16C5">
        <w:rPr>
          <w:sz w:val="22"/>
          <w:szCs w:val="22"/>
        </w:rPr>
        <w:lastRenderedPageBreak/>
        <w:t>контрольные вопросы.</w:t>
      </w:r>
    </w:p>
    <w:p w:rsidR="00AA7EEF" w:rsidRPr="00BD16C5" w:rsidRDefault="00AA7EEF" w:rsidP="00AA7EEF">
      <w:pPr>
        <w:pStyle w:val="14"/>
        <w:tabs>
          <w:tab w:val="left" w:pos="9639"/>
        </w:tabs>
        <w:spacing w:line="220" w:lineRule="auto"/>
        <w:ind w:left="1560" w:hanging="1560"/>
      </w:pPr>
      <w:r w:rsidRPr="00BD16C5">
        <w:t xml:space="preserve">                                   </w:t>
      </w:r>
    </w:p>
    <w:p w:rsidR="00AA7EEF" w:rsidRPr="00BD16C5" w:rsidRDefault="00AA7EEF" w:rsidP="00AA7EEF"/>
    <w:p w:rsidR="00AA7EEF" w:rsidRPr="00BD16C5" w:rsidRDefault="00AA7EEF" w:rsidP="00AA7EEF">
      <w:pPr>
        <w:pStyle w:val="af"/>
        <w:spacing w:before="0" w:beforeAutospacing="0" w:after="0" w:afterAutospacing="0" w:line="20" w:lineRule="atLeast"/>
        <w:rPr>
          <w:b/>
        </w:rPr>
      </w:pPr>
      <w:r w:rsidRPr="00BD16C5">
        <w:rPr>
          <w:b/>
          <w:bCs/>
          <w:i/>
          <w:iCs/>
        </w:rPr>
        <w:t>4.1 Назначение приборов приемно-контрольных</w:t>
      </w:r>
      <w:r w:rsidRPr="00BD16C5">
        <w:br/>
      </w:r>
      <w:r w:rsidRPr="00BD16C5">
        <w:br/>
        <w:t xml:space="preserve">                Приборы приемно-контрольные в системах охранно-пожарной сигнализации являются промежуточным звеном между объектовыми первичными средствами обнаружения проникновения или пожара (извещателями) и системами передачи извещений. Кроме того, ППК могут использоваться в автономном режиме работы с подключением звукового и светового оповещателей на охраняемом объекте.</w:t>
      </w:r>
      <w:r w:rsidRPr="00BD16C5">
        <w:br/>
      </w:r>
      <w:r w:rsidRPr="00BD16C5">
        <w:br/>
        <w:t>В зависимости от назначения ППК подразделяются на охранные, охранно-пожарные, охранно-маршрутные, универсальные, программируемые.</w:t>
      </w:r>
      <w:r w:rsidRPr="00BD16C5">
        <w:br/>
      </w:r>
      <w:r w:rsidRPr="00BD16C5">
        <w:rPr>
          <w:b/>
        </w:rPr>
        <w:br/>
        <w:t>ППК выполняют следующие основные функции:</w:t>
      </w:r>
      <w:r w:rsidRPr="00BD16C5">
        <w:br/>
        <w:t>- прием и обработку сигналов от извещателей;</w:t>
      </w:r>
      <w:r w:rsidRPr="00BD16C5">
        <w:br/>
        <w:t>- питание извещателей (по ШС или по отдельной линии);</w:t>
      </w:r>
      <w:r w:rsidRPr="00BD16C5">
        <w:br/>
        <w:t>- контроль состояния ШС;</w:t>
      </w:r>
      <w:r w:rsidRPr="00BD16C5">
        <w:br/>
        <w:t>- передачу сигналов на ПЦН;</w:t>
      </w:r>
      <w:r w:rsidRPr="00BD16C5">
        <w:br/>
        <w:t>- управление звуковыми и световыми оповещателями;</w:t>
      </w:r>
      <w:r w:rsidRPr="00BD16C5">
        <w:br/>
        <w:t>- обеспечение процедур взятия под охрану и снятия объекта с охраны.</w:t>
      </w:r>
      <w:r w:rsidRPr="00BD16C5">
        <w:br/>
      </w:r>
      <w:r w:rsidRPr="00BD16C5">
        <w:br/>
        <w:t xml:space="preserve">Основными </w:t>
      </w:r>
      <w:r w:rsidRPr="00BD16C5">
        <w:rPr>
          <w:b/>
        </w:rPr>
        <w:t>характеристиками ППК являются информационная емкость и информативность.</w:t>
      </w:r>
      <w:r w:rsidRPr="00BD16C5">
        <w:rPr>
          <w:b/>
        </w:rPr>
        <w:br/>
      </w:r>
      <w:r w:rsidRPr="00BD16C5">
        <w:rPr>
          <w:b/>
        </w:rPr>
        <w:br/>
      </w:r>
      <w:r w:rsidRPr="00BD16C5">
        <w:t>ППК малой информационной емкости предназначены, как правило, для организации охраны одного помещения или небольшого объекта.</w:t>
      </w:r>
      <w:r w:rsidRPr="00BD16C5">
        <w:br/>
        <w:t>ППК большой емкости могут использоваться для объединения сигнализации большого количества помещений или рубежей охраны одного объекта (концентраторы), а также в качестве пультов для автономных систем охраны объектов.</w:t>
      </w:r>
      <w:r w:rsidRPr="00BD16C5">
        <w:br/>
        <w:t>Для отдельных видов объектов существуют также специальные типы ППК, например, для охраны квартир, пожаро- и взрывоопасных помещений.</w:t>
      </w:r>
      <w:r w:rsidRPr="00BD16C5">
        <w:br/>
      </w:r>
    </w:p>
    <w:p w:rsidR="00AA7EEF" w:rsidRPr="00BD16C5" w:rsidRDefault="00AA7EEF" w:rsidP="00AA7EEF">
      <w:pPr>
        <w:pStyle w:val="af"/>
        <w:spacing w:before="0" w:beforeAutospacing="0" w:after="0" w:afterAutospacing="0" w:line="20" w:lineRule="atLeast"/>
      </w:pPr>
      <w:r w:rsidRPr="00BD16C5">
        <w:rPr>
          <w:b/>
        </w:rPr>
        <w:t>По способу организации связи с извещателями ППК</w:t>
      </w:r>
      <w:r w:rsidRPr="00BD16C5">
        <w:t xml:space="preserve"> подразделяются на проводные и беспроводные (радиоканальные).</w:t>
      </w:r>
      <w:r w:rsidRPr="00BD16C5">
        <w:br/>
      </w:r>
      <w:r w:rsidRPr="00BD16C5">
        <w:br/>
        <w:t xml:space="preserve">По </w:t>
      </w:r>
      <w:r w:rsidRPr="00BD16C5">
        <w:rPr>
          <w:b/>
        </w:rPr>
        <w:t>климатическому исполнению ППК</w:t>
      </w:r>
      <w:r w:rsidRPr="00BD16C5">
        <w:t xml:space="preserve"> выпускаются для отапливаемых и неотапливаемых помещений.</w:t>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информационная емкость ППК</w:t>
      </w:r>
      <w:r w:rsidRPr="00741786">
        <w:rPr>
          <w:rFonts w:ascii="Times New Roman" w:hAnsi="Times New Roman" w:cs="Times New Roman"/>
          <w:szCs w:val="24"/>
        </w:rPr>
        <w:t>: Число контролируемых ШС либо число контролируемых адресов (для адресных ППК).</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3.15 </w:t>
      </w:r>
      <w:r w:rsidRPr="00741786">
        <w:rPr>
          <w:rFonts w:ascii="Times New Roman" w:hAnsi="Times New Roman" w:cs="Times New Roman"/>
          <w:bCs/>
          <w:szCs w:val="24"/>
        </w:rPr>
        <w:t>информативность ППК</w:t>
      </w:r>
      <w:r w:rsidRPr="00741786">
        <w:rPr>
          <w:rFonts w:ascii="Times New Roman" w:hAnsi="Times New Roman" w:cs="Times New Roman"/>
          <w:szCs w:val="24"/>
        </w:rPr>
        <w:t xml:space="preserve">: По </w:t>
      </w:r>
      <w:hyperlink r:id="rId126" w:history="1">
        <w:r w:rsidRPr="00741786">
          <w:rPr>
            <w:rFonts w:ascii="Times New Roman" w:hAnsi="Times New Roman" w:cs="Times New Roman"/>
            <w:szCs w:val="24"/>
          </w:rPr>
          <w:t>ГОСТ 26342</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bCs/>
          <w:szCs w:val="24"/>
        </w:rPr>
      </w:pPr>
      <w:r w:rsidRPr="00741786">
        <w:rPr>
          <w:rFonts w:ascii="Times New Roman" w:hAnsi="Times New Roman" w:cs="Times New Roman"/>
          <w:szCs w:val="24"/>
        </w:rPr>
        <w:t xml:space="preserve">3.16 </w:t>
      </w:r>
      <w:r w:rsidRPr="00741786">
        <w:rPr>
          <w:rFonts w:ascii="Times New Roman" w:hAnsi="Times New Roman" w:cs="Times New Roman"/>
          <w:bCs/>
          <w:szCs w:val="24"/>
        </w:rPr>
        <w:t>контролируемая зона ППК</w:t>
      </w:r>
      <w:r w:rsidRPr="00741786">
        <w:rPr>
          <w:rFonts w:ascii="Times New Roman" w:hAnsi="Times New Roman" w:cs="Times New Roman"/>
          <w:szCs w:val="24"/>
        </w:rPr>
        <w:t>: Контролируемый объект (часть объекта и/или территории), состояние которого может быть однозначно отображено с помощью средств индикации, оповещения или передано на ПЦН, а также обеспечено раздельное управление им (взятие под охрану, снятие с охраны ручным или автоматическим способом, управление оборудованием объекта и т.д.).</w:t>
      </w:r>
      <w:r w:rsidRPr="00741786">
        <w:rPr>
          <w:rFonts w:ascii="Times New Roman" w:hAnsi="Times New Roman" w:cs="Times New Roman"/>
          <w:szCs w:val="24"/>
        </w:rPr>
        <w:br/>
      </w:r>
      <w:r w:rsidRPr="00741786">
        <w:rPr>
          <w:rFonts w:ascii="Times New Roman" w:hAnsi="Times New Roman" w:cs="Times New Roman"/>
          <w:szCs w:val="24"/>
        </w:rPr>
        <w:br/>
      </w:r>
      <w:r w:rsidRPr="00741786">
        <w:rPr>
          <w:rFonts w:ascii="Times New Roman" w:hAnsi="Times New Roman" w:cs="Times New Roman"/>
          <w:bCs/>
          <w:szCs w:val="24"/>
        </w:rPr>
        <w:t xml:space="preserve">4 Классификация </w:t>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4.1 Настоящий стандарт устанавливает классификацию ППК по следующим характеристикам:</w:t>
      </w:r>
      <w:r w:rsidRPr="00741786">
        <w:rPr>
          <w:rFonts w:ascii="Times New Roman" w:hAnsi="Times New Roman" w:cs="Times New Roman"/>
          <w:szCs w:val="24"/>
        </w:rPr>
        <w:br/>
        <w:t>- виду организации тревожной сигнализации на объекте;</w:t>
      </w:r>
      <w:r w:rsidRPr="00741786">
        <w:rPr>
          <w:rFonts w:ascii="Times New Roman" w:hAnsi="Times New Roman" w:cs="Times New Roman"/>
          <w:szCs w:val="24"/>
        </w:rPr>
        <w:br/>
        <w:t>- способу контроля извещателей;</w:t>
      </w:r>
      <w:r w:rsidRPr="00741786">
        <w:rPr>
          <w:rFonts w:ascii="Times New Roman" w:hAnsi="Times New Roman" w:cs="Times New Roman"/>
          <w:szCs w:val="24"/>
        </w:rPr>
        <w:br/>
        <w:t>- структуре ШС;</w:t>
      </w:r>
      <w:r w:rsidRPr="00741786">
        <w:rPr>
          <w:rFonts w:ascii="Times New Roman" w:hAnsi="Times New Roman" w:cs="Times New Roman"/>
          <w:szCs w:val="24"/>
        </w:rPr>
        <w:br/>
      </w:r>
      <w:r w:rsidRPr="00741786">
        <w:rPr>
          <w:rFonts w:ascii="Times New Roman" w:hAnsi="Times New Roman" w:cs="Times New Roman"/>
          <w:szCs w:val="24"/>
        </w:rPr>
        <w:lastRenderedPageBreak/>
        <w:t>- виду канала связи с извещателями;</w:t>
      </w:r>
      <w:r w:rsidRPr="00741786">
        <w:rPr>
          <w:rFonts w:ascii="Times New Roman" w:hAnsi="Times New Roman" w:cs="Times New Roman"/>
          <w:szCs w:val="24"/>
        </w:rPr>
        <w:br/>
        <w:t>- информационной емкости;</w:t>
      </w:r>
      <w:r w:rsidRPr="00741786">
        <w:rPr>
          <w:rFonts w:ascii="Times New Roman" w:hAnsi="Times New Roman" w:cs="Times New Roman"/>
          <w:szCs w:val="24"/>
        </w:rPr>
        <w:br/>
        <w:t>- информативности.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4.2 По виду организации тревожной сигнализации на объекте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автономные - предназначенные для обеспечения автономной сигнализации, при которой извещения о состоянии контролируемого объекта выдаются только на звуковые и световые оповещатели, установленные на охраняемом объекте или в непосредственной близости к нему;</w:t>
      </w:r>
      <w:r w:rsidRPr="00741786">
        <w:rPr>
          <w:rFonts w:ascii="Times New Roman" w:hAnsi="Times New Roman" w:cs="Times New Roman"/>
          <w:szCs w:val="24"/>
        </w:rPr>
        <w:br/>
        <w:t>- локальной сигнализации - предназначенные для обеспечения локальной сигнализации на объекте, при которой извещения о состоянии, а также управление контролируемым шлейфом, контролируемыми зонами (далее - зона) осуществляют с помощью средств отображения информации и управления (индикаторные панели, пульты), входящих в состав ППК;</w:t>
      </w:r>
      <w:r w:rsidRPr="00741786">
        <w:rPr>
          <w:rFonts w:ascii="Times New Roman" w:hAnsi="Times New Roman" w:cs="Times New Roman"/>
          <w:szCs w:val="24"/>
        </w:rPr>
        <w:br/>
        <w:t>- централизованной сигнализации - предназначенные для централизованной сигнализации и работы совместно или в составе СПИ, при которой извещения с ППК передаются на ПЦН СПИ посредством использования различных каналов связи (телефонные линии, радиоканалы, выделенные линии и др.).</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4.3 По способу контроля извещателей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безадресные - приборы, имеющие только безадресные ШС;</w:t>
      </w:r>
      <w:r w:rsidRPr="00741786">
        <w:rPr>
          <w:rFonts w:ascii="Times New Roman" w:hAnsi="Times New Roman" w:cs="Times New Roman"/>
          <w:szCs w:val="24"/>
        </w:rPr>
        <w:br/>
        <w:t>- адресные - приборы, имеющие адресные ШС;</w:t>
      </w:r>
      <w:r w:rsidRPr="00741786">
        <w:rPr>
          <w:rFonts w:ascii="Times New Roman" w:hAnsi="Times New Roman" w:cs="Times New Roman"/>
          <w:szCs w:val="24"/>
        </w:rPr>
        <w:br/>
        <w:t>- комбинированные - приборы, имеющие безадресные и адресные ШС.</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4.4 По структуре ШС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радиальной структуры;</w:t>
      </w:r>
      <w:r w:rsidRPr="00741786">
        <w:rPr>
          <w:rFonts w:ascii="Times New Roman" w:hAnsi="Times New Roman" w:cs="Times New Roman"/>
          <w:szCs w:val="24"/>
        </w:rPr>
        <w:br/>
        <w:t>- кольцевой структуры;</w:t>
      </w:r>
      <w:r w:rsidRPr="00741786">
        <w:rPr>
          <w:rFonts w:ascii="Times New Roman" w:hAnsi="Times New Roman" w:cs="Times New Roman"/>
          <w:szCs w:val="24"/>
        </w:rPr>
        <w:br/>
        <w:t>- древовидной структуры;</w:t>
      </w:r>
      <w:r w:rsidRPr="00741786">
        <w:rPr>
          <w:rFonts w:ascii="Times New Roman" w:hAnsi="Times New Roman" w:cs="Times New Roman"/>
          <w:szCs w:val="24"/>
        </w:rPr>
        <w:br/>
        <w:t>- комбинированной структуры.</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4.5 По виду канала связи с извещателями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с проводными каналами связи;</w:t>
      </w:r>
      <w:r w:rsidRPr="00741786">
        <w:rPr>
          <w:rFonts w:ascii="Times New Roman" w:hAnsi="Times New Roman" w:cs="Times New Roman"/>
          <w:szCs w:val="24"/>
        </w:rPr>
        <w:br/>
        <w:t>- с беспроводным (радиоканал или др.) каналом связи;</w:t>
      </w:r>
      <w:r w:rsidRPr="00741786">
        <w:rPr>
          <w:rFonts w:ascii="Times New Roman" w:hAnsi="Times New Roman" w:cs="Times New Roman"/>
          <w:szCs w:val="24"/>
        </w:rPr>
        <w:br/>
        <w:t>- использующие другие каналы связи (силовая электросеть, оптоволокно и т.д.).</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4.6 По информационной емкости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малой информационной емкости - до 8 ШС (адресов);</w:t>
      </w:r>
      <w:r w:rsidRPr="00741786">
        <w:rPr>
          <w:rFonts w:ascii="Times New Roman" w:hAnsi="Times New Roman" w:cs="Times New Roman"/>
          <w:szCs w:val="24"/>
        </w:rPr>
        <w:br/>
        <w:t>- средней информационной емкости - от 9 до 64 ШС (адресов);</w:t>
      </w:r>
      <w:r w:rsidRPr="00741786">
        <w:rPr>
          <w:rFonts w:ascii="Times New Roman" w:hAnsi="Times New Roman" w:cs="Times New Roman"/>
          <w:szCs w:val="24"/>
        </w:rPr>
        <w:br/>
        <w:t>- большой информационной емкости - свыше 64 ШС (адресов).</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4.7 По информативности ППК подразделяют на:</w:t>
      </w:r>
      <w:r w:rsidRPr="00741786">
        <w:rPr>
          <w:rFonts w:ascii="Times New Roman" w:hAnsi="Times New Roman" w:cs="Times New Roman"/>
          <w:szCs w:val="24"/>
        </w:rPr>
        <w:br/>
      </w:r>
      <w:r w:rsidRPr="00741786">
        <w:rPr>
          <w:rFonts w:ascii="Times New Roman" w:hAnsi="Times New Roman" w:cs="Times New Roman"/>
          <w:szCs w:val="24"/>
        </w:rPr>
        <w:br/>
        <w:t>- малой информативности - до 8 извещений;</w:t>
      </w:r>
      <w:r w:rsidRPr="00741786">
        <w:rPr>
          <w:rFonts w:ascii="Times New Roman" w:hAnsi="Times New Roman" w:cs="Times New Roman"/>
          <w:szCs w:val="24"/>
        </w:rPr>
        <w:br/>
        <w:t>- средней информативности - от 9 до 16 извещений;</w:t>
      </w:r>
      <w:r w:rsidRPr="00741786">
        <w:rPr>
          <w:rFonts w:ascii="Times New Roman" w:hAnsi="Times New Roman" w:cs="Times New Roman"/>
          <w:szCs w:val="24"/>
        </w:rPr>
        <w:br/>
        <w:t>- большой информативности - свыше 16 извещений.</w:t>
      </w:r>
      <w:r w:rsidRPr="00741786">
        <w:rPr>
          <w:rFonts w:ascii="Times New Roman" w:hAnsi="Times New Roman" w:cs="Times New Roman"/>
          <w:szCs w:val="24"/>
        </w:rPr>
        <w:br/>
      </w:r>
    </w:p>
    <w:p w:rsidR="00AA7EEF" w:rsidRPr="00741786" w:rsidRDefault="00AA7EEF" w:rsidP="00741786">
      <w:pPr>
        <w:spacing w:line="20" w:lineRule="atLeast"/>
        <w:outlineLvl w:val="1"/>
        <w:rPr>
          <w:rFonts w:ascii="Times New Roman" w:hAnsi="Times New Roman" w:cs="Times New Roman"/>
          <w:bCs/>
          <w:szCs w:val="24"/>
        </w:rPr>
      </w:pPr>
      <w:r w:rsidRPr="00741786">
        <w:rPr>
          <w:rFonts w:ascii="Times New Roman" w:hAnsi="Times New Roman" w:cs="Times New Roman"/>
          <w:bCs/>
          <w:szCs w:val="24"/>
        </w:rPr>
        <w:t xml:space="preserve">5 Общие технические требования </w:t>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5.1 Требования назначения</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 ППК должны обеспечивать выполнение следующих основных функций:</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1) прием извещений от извещателей и других устройств, включенных в шлейфы сигнализации;</w:t>
      </w:r>
      <w:r w:rsidRPr="00741786">
        <w:rPr>
          <w:rFonts w:ascii="Times New Roman" w:hAnsi="Times New Roman" w:cs="Times New Roman"/>
          <w:szCs w:val="24"/>
        </w:rPr>
        <w:br/>
        <w:t>2) формирование извещений для передачи на ПЦН СПИ (для ППК централизованной сигнализации и (или) на другой ППК);</w:t>
      </w:r>
      <w:r w:rsidRPr="00741786">
        <w:rPr>
          <w:rFonts w:ascii="Times New Roman" w:hAnsi="Times New Roman" w:cs="Times New Roman"/>
          <w:szCs w:val="24"/>
        </w:rPr>
        <w:br/>
      </w:r>
      <w:r w:rsidRPr="00741786">
        <w:rPr>
          <w:rFonts w:ascii="Times New Roman" w:hAnsi="Times New Roman" w:cs="Times New Roman"/>
          <w:szCs w:val="24"/>
        </w:rPr>
        <w:lastRenderedPageBreak/>
        <w:t>3) контроль исправности шлейфов сигнализации и каналов связи;</w:t>
      </w:r>
      <w:r w:rsidRPr="00741786">
        <w:rPr>
          <w:rFonts w:ascii="Times New Roman" w:hAnsi="Times New Roman" w:cs="Times New Roman"/>
          <w:szCs w:val="24"/>
        </w:rPr>
        <w:br/>
        <w:t>4) управление световыми и/или звуковыми оповещателями, средствами отображения информации и другими объектовыми устройствами;</w:t>
      </w:r>
      <w:r w:rsidRPr="00741786">
        <w:rPr>
          <w:rFonts w:ascii="Times New Roman" w:hAnsi="Times New Roman" w:cs="Times New Roman"/>
          <w:szCs w:val="24"/>
        </w:rPr>
        <w:br/>
        <w:t>5) управление постановкой на охрану и снятием с охраны.</w:t>
      </w:r>
      <w:r w:rsidRPr="00741786">
        <w:rPr>
          <w:rFonts w:ascii="Times New Roman" w:hAnsi="Times New Roman" w:cs="Times New Roman"/>
          <w:szCs w:val="24"/>
        </w:rPr>
        <w:br/>
        <w:t>5.1.2 Информационную емкость ППК устанавливают в стандартах и (или) технических условиях (далее - ТУ) на ППК конкретных видов (типов) в зависимости от класса ППК по информационной емкости.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5.1.3 ППК должны обеспечивать прием извещений от извещателей, включенных в шлейфы сигнализации проводного типа, извещателей с беспроводными каналами связи или извещателей, использующих следующие каналы связи с ППК:</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а) ППК с безадресными проводными ШС должны обеспечивать прием извещений от извещателейэлектроконтактного типа (имеющих на выходе контакты реле или электронные ключи);</w:t>
      </w:r>
      <w:r w:rsidRPr="00741786">
        <w:rPr>
          <w:rFonts w:ascii="Times New Roman" w:hAnsi="Times New Roman" w:cs="Times New Roman"/>
          <w:szCs w:val="24"/>
        </w:rPr>
        <w:br/>
        <w:t>б) ППК адресного типа должны обеспечивать прием извещений от адресных извещателей путем обмена цифровыми (или аналоговыми) данными между ППК и адресными извещателями. Параметры и характеристики обмена цифровыми (или аналоговыми) данными между ППК и адресными извещателями, а также другими адресными устройствами (интерфейсы связи и протоколы обмена данными) должны (если не являются коммерческой тайной) быть установлены в стандартах и (или) ТУ на ППК конкретных видов (типов);</w:t>
      </w:r>
      <w:r w:rsidRPr="00741786">
        <w:rPr>
          <w:rFonts w:ascii="Times New Roman" w:hAnsi="Times New Roman" w:cs="Times New Roman"/>
          <w:szCs w:val="24"/>
        </w:rPr>
        <w:br/>
        <w:t>в) ППК с беспроводными каналами связи с извещателями должны обеспечивать прием извещений от извещателей путем обмена данными между ППК и извещателями по беспроводному каналу связи (радиоканал или др.).</w:t>
      </w:r>
      <w:r w:rsidRPr="00741786">
        <w:rPr>
          <w:rFonts w:ascii="Times New Roman" w:hAnsi="Times New Roman" w:cs="Times New Roman"/>
          <w:szCs w:val="24"/>
        </w:rPr>
        <w:br/>
      </w:r>
      <w:r w:rsidRPr="00741786">
        <w:rPr>
          <w:rFonts w:ascii="Times New Roman" w:hAnsi="Times New Roman" w:cs="Times New Roman"/>
          <w:szCs w:val="24"/>
        </w:rPr>
        <w:br/>
        <w:t xml:space="preserve">           Параметры и характеристики обмена данными между ППК и извещателями, а также другими устройствами (вид канала, частотный диапазон, интерфейсы связи и протоколы обмена данными) должны быть установлены в стандартах и (или) ТУ на ППК конкретных видов (типов).</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5.1.4 Информативность ППК должна быть установлена в стандартах и (или) ТУ на ППК конкретных видов (типов) и включать в себя следующие показатели: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общую информативность - суммарный показатель, включающий в себя число извещений о состоянии шлейфа (адреса, зоны) из расчета на один шлейф (адрес, зону), а также число извещений о состоянии и режимах работы прибора;</w:t>
      </w:r>
      <w:r w:rsidRPr="00741786">
        <w:rPr>
          <w:rFonts w:ascii="Times New Roman" w:hAnsi="Times New Roman" w:cs="Times New Roman"/>
          <w:szCs w:val="24"/>
        </w:rPr>
        <w:br/>
        <w:t xml:space="preserve"> виды и число извещений, передаваемых на внутренние устройства (световые и звуковые, индикаторы, индикаторные панели, пульты прибора);</w:t>
      </w:r>
      <w:r w:rsidRPr="00741786">
        <w:rPr>
          <w:rFonts w:ascii="Times New Roman" w:hAnsi="Times New Roman" w:cs="Times New Roman"/>
          <w:szCs w:val="24"/>
        </w:rPr>
        <w:br/>
        <w:t>- виды и число извещений, передаваемых на внешние устройства (световые и звуковые оповещатели);</w:t>
      </w:r>
      <w:r w:rsidRPr="00741786">
        <w:rPr>
          <w:rFonts w:ascii="Times New Roman" w:hAnsi="Times New Roman" w:cs="Times New Roman"/>
          <w:szCs w:val="24"/>
        </w:rPr>
        <w:br/>
        <w:t>- виды и число извещений, передаваемых на ПЦН СПИ (для ППК централизованной сигнализации).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5.1.5 Информативность ППК в зависимости от класса ППК по виду организации тревожной сигнализации на объекте должна быть следующей:</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а) для автономных ППК извещения должны передаваться на внутренние и (или) внешние устройства (световые, звуковые оповещатели и индикаторы). Информативность - не менее четырех извещений. Должны отображаться следующие извещения:</w:t>
      </w:r>
      <w:r w:rsidRPr="00741786">
        <w:rPr>
          <w:rFonts w:ascii="Times New Roman" w:hAnsi="Times New Roman" w:cs="Times New Roman"/>
          <w:szCs w:val="24"/>
        </w:rPr>
        <w:br/>
      </w:r>
      <w:r w:rsidRPr="00741786">
        <w:rPr>
          <w:rFonts w:ascii="Times New Roman" w:hAnsi="Times New Roman" w:cs="Times New Roman"/>
          <w:szCs w:val="24"/>
        </w:rPr>
        <w:br/>
        <w:t>- "Норма",</w:t>
      </w:r>
      <w:r w:rsidRPr="00741786">
        <w:rPr>
          <w:rFonts w:ascii="Times New Roman" w:hAnsi="Times New Roman" w:cs="Times New Roman"/>
          <w:szCs w:val="24"/>
        </w:rPr>
        <w:br/>
        <w:t>- "Тревога",</w:t>
      </w:r>
      <w:r w:rsidRPr="00741786">
        <w:rPr>
          <w:rFonts w:ascii="Times New Roman" w:hAnsi="Times New Roman" w:cs="Times New Roman"/>
          <w:szCs w:val="24"/>
        </w:rPr>
        <w:br/>
        <w:t>- "Взят под охрану",</w:t>
      </w:r>
      <w:r w:rsidRPr="00741786">
        <w:rPr>
          <w:rFonts w:ascii="Times New Roman" w:hAnsi="Times New Roman" w:cs="Times New Roman"/>
          <w:szCs w:val="24"/>
        </w:rPr>
        <w:br/>
        <w:t>- "Снят с охраны".</w:t>
      </w:r>
      <w:r w:rsidRPr="00741786">
        <w:rPr>
          <w:rFonts w:ascii="Times New Roman" w:hAnsi="Times New Roman" w:cs="Times New Roman"/>
          <w:szCs w:val="24"/>
        </w:rPr>
        <w:br/>
      </w:r>
      <w:r w:rsidRPr="00741786">
        <w:rPr>
          <w:rFonts w:ascii="Times New Roman" w:hAnsi="Times New Roman" w:cs="Times New Roman"/>
          <w:szCs w:val="24"/>
        </w:rPr>
        <w:br/>
        <w:t>Примечание - Извещение "Норма" отображает исправное состояние ШС.</w:t>
      </w:r>
      <w:r w:rsidRPr="00741786">
        <w:rPr>
          <w:rFonts w:ascii="Times New Roman" w:hAnsi="Times New Roman" w:cs="Times New Roman"/>
          <w:szCs w:val="24"/>
        </w:rPr>
        <w:br/>
      </w:r>
      <w:r w:rsidRPr="00741786">
        <w:rPr>
          <w:rFonts w:ascii="Times New Roman" w:hAnsi="Times New Roman" w:cs="Times New Roman"/>
          <w:szCs w:val="24"/>
        </w:rPr>
        <w:br/>
        <w:t xml:space="preserve">Если автономный ППК имеет более одного ШС, то извещения могут отображаться по каждому ШС </w:t>
      </w:r>
      <w:r w:rsidRPr="00741786">
        <w:rPr>
          <w:rFonts w:ascii="Times New Roman" w:hAnsi="Times New Roman" w:cs="Times New Roman"/>
          <w:szCs w:val="24"/>
        </w:rPr>
        <w:lastRenderedPageBreak/>
        <w:t>отдельно;</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б) Для ППК локальной сигнализации извещения должны передаваться на внутренние и (или) внешние устройства (световые и звуковые оповещатели, индикаторы, индикаторные панели, пульты прибора).</w:t>
      </w:r>
      <w:r w:rsidRPr="00741786">
        <w:rPr>
          <w:rFonts w:ascii="Times New Roman" w:hAnsi="Times New Roman" w:cs="Times New Roman"/>
          <w:szCs w:val="24"/>
        </w:rPr>
        <w:br/>
      </w:r>
      <w:r w:rsidRPr="00741786">
        <w:rPr>
          <w:rFonts w:ascii="Times New Roman" w:hAnsi="Times New Roman" w:cs="Times New Roman"/>
          <w:szCs w:val="24"/>
        </w:rPr>
        <w:br/>
        <w:t>Информативность - не менее пяти извещений.</w:t>
      </w:r>
      <w:r w:rsidRPr="00741786">
        <w:rPr>
          <w:rFonts w:ascii="Times New Roman" w:hAnsi="Times New Roman" w:cs="Times New Roman"/>
          <w:szCs w:val="24"/>
        </w:rPr>
        <w:br/>
        <w:t>Должны отображаться следующие извещения:</w:t>
      </w:r>
      <w:r w:rsidRPr="00741786">
        <w:rPr>
          <w:rFonts w:ascii="Times New Roman" w:hAnsi="Times New Roman" w:cs="Times New Roman"/>
          <w:szCs w:val="24"/>
        </w:rPr>
        <w:br/>
      </w:r>
      <w:r w:rsidRPr="00741786">
        <w:rPr>
          <w:rFonts w:ascii="Times New Roman" w:hAnsi="Times New Roman" w:cs="Times New Roman"/>
          <w:szCs w:val="24"/>
        </w:rPr>
        <w:br/>
        <w:t>- "Норма",</w:t>
      </w:r>
      <w:r w:rsidRPr="00741786">
        <w:rPr>
          <w:rFonts w:ascii="Times New Roman" w:hAnsi="Times New Roman" w:cs="Times New Roman"/>
          <w:szCs w:val="24"/>
        </w:rPr>
        <w:br/>
        <w:t>- "Тревога",</w:t>
      </w:r>
      <w:r w:rsidRPr="00741786">
        <w:rPr>
          <w:rFonts w:ascii="Times New Roman" w:hAnsi="Times New Roman" w:cs="Times New Roman"/>
          <w:szCs w:val="24"/>
        </w:rPr>
        <w:br/>
        <w:t>- "Взят под охрану",</w:t>
      </w:r>
      <w:r w:rsidRPr="00741786">
        <w:rPr>
          <w:rFonts w:ascii="Times New Roman" w:hAnsi="Times New Roman" w:cs="Times New Roman"/>
          <w:szCs w:val="24"/>
        </w:rPr>
        <w:br/>
        <w:t>- "Снят с охраны",</w:t>
      </w:r>
      <w:r w:rsidRPr="00741786">
        <w:rPr>
          <w:rFonts w:ascii="Times New Roman" w:hAnsi="Times New Roman" w:cs="Times New Roman"/>
          <w:szCs w:val="24"/>
        </w:rPr>
        <w:br/>
        <w:t>- "Номер шлейфа (адреса, зоны)".</w:t>
      </w:r>
      <w:r w:rsidRPr="00741786">
        <w:rPr>
          <w:rFonts w:ascii="Times New Roman" w:hAnsi="Times New Roman" w:cs="Times New Roman"/>
          <w:szCs w:val="24"/>
        </w:rPr>
        <w:br/>
      </w:r>
      <w:r w:rsidRPr="00741786">
        <w:rPr>
          <w:rFonts w:ascii="Times New Roman" w:hAnsi="Times New Roman" w:cs="Times New Roman"/>
          <w:szCs w:val="24"/>
        </w:rPr>
        <w:br/>
        <w:t>Если индикаторы, индикаторная панель прибора, пульт прибора не могут одновременно отображать состояние всех контролируемых шлейфов (адресов, зон), то информативность должна быть не менее шести извещений. Должны отображаться следующие извещения:</w:t>
      </w:r>
      <w:r w:rsidRPr="00741786">
        <w:rPr>
          <w:rFonts w:ascii="Times New Roman" w:hAnsi="Times New Roman" w:cs="Times New Roman"/>
          <w:szCs w:val="24"/>
        </w:rPr>
        <w:br/>
      </w:r>
      <w:r w:rsidRPr="00741786">
        <w:rPr>
          <w:rFonts w:ascii="Times New Roman" w:hAnsi="Times New Roman" w:cs="Times New Roman"/>
          <w:szCs w:val="24"/>
        </w:rPr>
        <w:br/>
        <w:t>- "Норма",</w:t>
      </w:r>
      <w:r w:rsidRPr="00741786">
        <w:rPr>
          <w:rFonts w:ascii="Times New Roman" w:hAnsi="Times New Roman" w:cs="Times New Roman"/>
          <w:szCs w:val="24"/>
        </w:rPr>
        <w:br/>
        <w:t>- "Тревога",</w:t>
      </w:r>
      <w:r w:rsidRPr="00741786">
        <w:rPr>
          <w:rFonts w:ascii="Times New Roman" w:hAnsi="Times New Roman" w:cs="Times New Roman"/>
          <w:szCs w:val="24"/>
        </w:rPr>
        <w:br/>
        <w:t>- "Взят под охрану",</w:t>
      </w:r>
      <w:r w:rsidRPr="00741786">
        <w:rPr>
          <w:rFonts w:ascii="Times New Roman" w:hAnsi="Times New Roman" w:cs="Times New Roman"/>
          <w:szCs w:val="24"/>
        </w:rPr>
        <w:br/>
        <w:t>- "Снят с охраны",</w:t>
      </w:r>
      <w:r w:rsidRPr="00741786">
        <w:rPr>
          <w:rFonts w:ascii="Times New Roman" w:hAnsi="Times New Roman" w:cs="Times New Roman"/>
          <w:szCs w:val="24"/>
        </w:rPr>
        <w:br/>
        <w:t>- "Номер шлейфа (адреса, зоны)",</w:t>
      </w:r>
      <w:r w:rsidRPr="00741786">
        <w:rPr>
          <w:rFonts w:ascii="Times New Roman" w:hAnsi="Times New Roman" w:cs="Times New Roman"/>
          <w:szCs w:val="24"/>
        </w:rPr>
        <w:br/>
        <w:t>- "Число извещений".</w:t>
      </w:r>
      <w:r w:rsidRPr="00741786">
        <w:rPr>
          <w:rFonts w:ascii="Times New Roman" w:hAnsi="Times New Roman" w:cs="Times New Roman"/>
          <w:szCs w:val="24"/>
        </w:rPr>
        <w:br/>
      </w:r>
      <w:r w:rsidRPr="00741786">
        <w:rPr>
          <w:rFonts w:ascii="Times New Roman" w:hAnsi="Times New Roman" w:cs="Times New Roman"/>
          <w:szCs w:val="24"/>
        </w:rPr>
        <w:br/>
        <w:t>При этом должна быть обеспечена возможность просмотра каждого извещения оператором;</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в) Для ППК централизованной сигнализации извещения должны передаваться на внутренние и (или) внешние устройства (световые и звуковые оповещатели, индикаторы, индикаторные панели, пульты прибора, а также ПЦН СПИ).</w:t>
      </w:r>
      <w:r w:rsidRPr="00741786">
        <w:rPr>
          <w:rFonts w:ascii="Times New Roman" w:hAnsi="Times New Roman" w:cs="Times New Roman"/>
          <w:szCs w:val="24"/>
        </w:rPr>
        <w:br/>
        <w:t>Информативность ППК должна быть установлена в стандартах и (или) ТУ на ППК конкретных видов (типов) в зависимости от возможности работы сСПИ конкретного вида.</w:t>
      </w:r>
      <w:r w:rsidRPr="00741786">
        <w:rPr>
          <w:rFonts w:ascii="Times New Roman" w:hAnsi="Times New Roman" w:cs="Times New Roman"/>
          <w:szCs w:val="24"/>
        </w:rPr>
        <w:br/>
        <w:t>Рекомендуемая информативность ППК - не менее шести извещений.</w:t>
      </w:r>
      <w:r w:rsidRPr="00741786">
        <w:rPr>
          <w:rFonts w:ascii="Times New Roman" w:hAnsi="Times New Roman" w:cs="Times New Roman"/>
          <w:szCs w:val="24"/>
        </w:rPr>
        <w:br/>
      </w:r>
      <w:r w:rsidRPr="00741786">
        <w:rPr>
          <w:rFonts w:ascii="Times New Roman" w:hAnsi="Times New Roman" w:cs="Times New Roman"/>
          <w:szCs w:val="24"/>
        </w:rPr>
        <w:br/>
        <w:t>Могут быть следующие передаваемые на ПЦН извещения:</w:t>
      </w:r>
      <w:r w:rsidRPr="00741786">
        <w:rPr>
          <w:rFonts w:ascii="Times New Roman" w:hAnsi="Times New Roman" w:cs="Times New Roman"/>
          <w:szCs w:val="24"/>
        </w:rPr>
        <w:br/>
        <w:t>- "Норма",</w:t>
      </w:r>
      <w:r w:rsidRPr="00741786">
        <w:rPr>
          <w:rFonts w:ascii="Times New Roman" w:hAnsi="Times New Roman" w:cs="Times New Roman"/>
          <w:szCs w:val="24"/>
        </w:rPr>
        <w:br/>
        <w:t>- "Тревога",</w:t>
      </w:r>
      <w:r w:rsidRPr="00741786">
        <w:rPr>
          <w:rFonts w:ascii="Times New Roman" w:hAnsi="Times New Roman" w:cs="Times New Roman"/>
          <w:szCs w:val="24"/>
        </w:rPr>
        <w:br/>
        <w:t>- "Взят под охрану",</w:t>
      </w:r>
      <w:r w:rsidRPr="00741786">
        <w:rPr>
          <w:rFonts w:ascii="Times New Roman" w:hAnsi="Times New Roman" w:cs="Times New Roman"/>
          <w:szCs w:val="24"/>
        </w:rPr>
        <w:br/>
        <w:t>- "Снят с охраны",</w:t>
      </w:r>
      <w:r w:rsidRPr="00741786">
        <w:rPr>
          <w:rFonts w:ascii="Times New Roman" w:hAnsi="Times New Roman" w:cs="Times New Roman"/>
          <w:szCs w:val="24"/>
        </w:rPr>
        <w:br/>
        <w:t>- "Номер шлейфа (адреса, зоны)",</w:t>
      </w:r>
      <w:r w:rsidRPr="00741786">
        <w:rPr>
          <w:rFonts w:ascii="Times New Roman" w:hAnsi="Times New Roman" w:cs="Times New Roman"/>
          <w:szCs w:val="24"/>
        </w:rPr>
        <w:br/>
        <w:t>- "Номер (код) ответственного лица".</w:t>
      </w:r>
      <w:r w:rsidRPr="00741786">
        <w:rPr>
          <w:rFonts w:ascii="Times New Roman" w:hAnsi="Times New Roman" w:cs="Times New Roman"/>
          <w:szCs w:val="24"/>
        </w:rPr>
        <w:br/>
      </w:r>
      <w:r w:rsidRPr="00741786">
        <w:rPr>
          <w:rFonts w:ascii="Times New Roman" w:hAnsi="Times New Roman" w:cs="Times New Roman"/>
          <w:szCs w:val="24"/>
        </w:rPr>
        <w:br/>
        <w:t>Для ППК, работающих совместно с СПИ, информативность которой ниже информативности ППК, допускается передавать на ПЦН обобщенный сигнал тревоги. При этом ППК должен иметь возможность отображения информации на выносном табло для определения места нарушения на охраняемом объекте.</w:t>
      </w:r>
      <w:r w:rsidRPr="00741786">
        <w:rPr>
          <w:rFonts w:ascii="Times New Roman" w:hAnsi="Times New Roman" w:cs="Times New Roman"/>
          <w:szCs w:val="24"/>
        </w:rPr>
        <w:br/>
        <w:t>Для ППК, предназначенных для работы совместно с СПИ, имеющих обратный канал передачи данных, должно быть предусмотрено отображение на ППК извещения со стороны СПИ о взятии под охрану или снятии с охраны (квитирование взятия/снятия).</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5.1.6 ППК должны обеспечивать контроль исправности шлейфов и адресных каналов связи. При обрыве или коротком замыкании шлейфа или линии связи должно выдаваться извещение о неисправности или тревоге. Параметры, определяющие состояние короткого замыкания или обрыва ШС, или линии связи, должны быть установлены в ТУ на ППК конкретных типов.</w:t>
      </w:r>
      <w:r w:rsidRPr="00741786">
        <w:rPr>
          <w:rFonts w:ascii="Times New Roman" w:hAnsi="Times New Roman" w:cs="Times New Roman"/>
          <w:szCs w:val="24"/>
        </w:rPr>
        <w:br/>
        <w:t xml:space="preserve">ППК с беспроводными каналами связи с извещателями должны обеспечивать контроль канала </w:t>
      </w:r>
      <w:r w:rsidRPr="00741786">
        <w:rPr>
          <w:rFonts w:ascii="Times New Roman" w:hAnsi="Times New Roman" w:cs="Times New Roman"/>
          <w:szCs w:val="24"/>
        </w:rPr>
        <w:lastRenderedPageBreak/>
        <w:t>передачи данных.</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5.1.7 ППК должны сохранять работоспособность при предельных значениях сопротивления проводов ШС или адресных каналов связи без учета сопротивления выносного элемента, выбираемых из рядов:</w:t>
      </w:r>
      <w:r w:rsidRPr="00741786">
        <w:rPr>
          <w:rFonts w:ascii="Times New Roman" w:hAnsi="Times New Roman" w:cs="Times New Roman"/>
          <w:szCs w:val="24"/>
        </w:rPr>
        <w:br/>
      </w:r>
      <w:r w:rsidRPr="00741786">
        <w:rPr>
          <w:rFonts w:ascii="Times New Roman" w:hAnsi="Times New Roman" w:cs="Times New Roman"/>
          <w:szCs w:val="24"/>
        </w:rPr>
        <w:br/>
        <w:t>- для адресных ППК: 22; 33; 47 Ом; 0,10; 0,15; 0,22; 0,33; 0,47; 0,68; 1,00 кОм;</w:t>
      </w:r>
      <w:r w:rsidRPr="00741786">
        <w:rPr>
          <w:rFonts w:ascii="Times New Roman" w:hAnsi="Times New Roman" w:cs="Times New Roman"/>
          <w:szCs w:val="24"/>
        </w:rPr>
        <w:br/>
        <w:t>- для безадресных ППК: 0,10; 0,15; 0,22; 0,33; 0,47; 0,68; 1,00; 2,00 кОм.</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5.1.8 ППК должны сохранять работоспособность при предельном значении сопротивления утечки между проводами ШС, выбираемом из ряда: 20; 50 кОм.</w:t>
      </w:r>
      <w:r w:rsidRPr="00741786">
        <w:rPr>
          <w:rFonts w:ascii="Times New Roman" w:hAnsi="Times New Roman" w:cs="Times New Roman"/>
          <w:szCs w:val="24"/>
        </w:rPr>
        <w:br/>
        <w:t>5.1.9 Минимальное время нарушения ШСБ (короткое замыкание, обрыв, срабатывание извещателя), при котором ППК выдает извещение о неисправности или тревоге, должно быть от 100 до 600 мс. По требованию заказчика в ТУ на ППК конкретных типов могут быть установлены другие значения интервала времени нарушения ШСБ.</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5.1.10 Время доставки извещения (о тревоге или неисправности) от извещателей для ППК с ШСА (проводными или использующими другие каналы передачи данных) - не более 10 с.</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5.1.11 ППК могут обеспечивать по цепям шлейфа или линии связи электропитание извещателей (например, двухпроводных охранно-пожарных и охранных извещателей). При этом в ТУ на ППК конкретных типов должны быть указаны допустимые значения напряжения и тока в ШС.</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5.1.12 ППК должны обеспечивать управление световыми и (или) звуковыми оповещателями.</w:t>
      </w:r>
      <w:r w:rsidRPr="00741786">
        <w:rPr>
          <w:rFonts w:ascii="Times New Roman" w:hAnsi="Times New Roman" w:cs="Times New Roman"/>
          <w:szCs w:val="24"/>
        </w:rPr>
        <w:br/>
      </w:r>
      <w:r w:rsidRPr="00741786">
        <w:rPr>
          <w:rFonts w:ascii="Times New Roman" w:hAnsi="Times New Roman" w:cs="Times New Roman"/>
          <w:szCs w:val="24"/>
        </w:rPr>
        <w:br/>
        <w:t>Для автономных ППК допускается совмещение в одном корпусе с ППК световых и звуковых оповещателей.</w:t>
      </w:r>
      <w:r w:rsidRPr="00741786">
        <w:rPr>
          <w:rFonts w:ascii="Times New Roman" w:hAnsi="Times New Roman" w:cs="Times New Roman"/>
          <w:szCs w:val="24"/>
        </w:rPr>
        <w:br/>
        <w:t>Для ППК локальной и централизованной сигнализации, обеспечивающих охрану нескольких ШС (адресов, зон), на световые и звуковые оповещатели должны выдаваться следующие сигналы в соответствии с режимом работы ППК:</w:t>
      </w:r>
      <w:r w:rsidRPr="00741786">
        <w:rPr>
          <w:rFonts w:ascii="Times New Roman" w:hAnsi="Times New Roman" w:cs="Times New Roman"/>
          <w:szCs w:val="24"/>
        </w:rPr>
        <w:br/>
        <w:t>а) "Снят с охраны" - световой и звуковой оповещатели выключены;</w:t>
      </w:r>
      <w:r w:rsidRPr="00741786">
        <w:rPr>
          <w:rFonts w:ascii="Times New Roman" w:hAnsi="Times New Roman" w:cs="Times New Roman"/>
          <w:szCs w:val="24"/>
        </w:rPr>
        <w:br/>
        <w:t>б) "Норма" - режим, при котором все ШС (адреса, зоны), взятые под охрану, находятся в состоянии нормы (дежурный режим). При этом световой оповещатель включен в постоянный режим, звуковой - выключен;</w:t>
      </w:r>
      <w:r w:rsidRPr="00741786">
        <w:rPr>
          <w:rFonts w:ascii="Times New Roman" w:hAnsi="Times New Roman" w:cs="Times New Roman"/>
          <w:szCs w:val="24"/>
        </w:rPr>
        <w:br/>
        <w:t>в) "Тревога" - режим, при котором хотя бы один ранее взятый под охрану ШС (адрес, зона) нарушен (тревожный режим); при этом световой оповещатель должен переходить в режим прерывистого включения частотой от 0,5 до 2,0 Гц, звуковой оповещатель - включаться на время от 3 до 10 мин, затем отключаться. Если по истечении указанного периода времени произойдет повторное нарушение ШС или нарушение другого ШС, то звуковой сигнал должен повториться;</w:t>
      </w:r>
      <w:r w:rsidRPr="00741786">
        <w:rPr>
          <w:rFonts w:ascii="Times New Roman" w:hAnsi="Times New Roman" w:cs="Times New Roman"/>
          <w:szCs w:val="24"/>
        </w:rPr>
        <w:br/>
        <w:t>г) "Тихая тревога" - режим, при котором хотя бы один ранее взятый под охрану ШС (адрес, зона) нарушен; при этом световой оповещатель должен переходить в режим прерывистого включения частотой от 0,5 до 2,0 Гц, звуковой оповещатель включаться не должен.</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5.1.13 ППК должны отображать наличие электропитания в приборе при помощи световых индикаторов (расположенных в приборе на выносном табло или пульте управления) и звуковых сигнализаторов.</w:t>
      </w:r>
      <w:r w:rsidRPr="00741786">
        <w:rPr>
          <w:rFonts w:ascii="Times New Roman" w:hAnsi="Times New Roman" w:cs="Times New Roman"/>
          <w:szCs w:val="24"/>
        </w:rPr>
        <w:br/>
      </w:r>
      <w:r w:rsidRPr="00741786">
        <w:rPr>
          <w:rFonts w:ascii="Times New Roman" w:hAnsi="Times New Roman" w:cs="Times New Roman"/>
          <w:szCs w:val="24"/>
        </w:rPr>
        <w:br/>
        <w:t>Для ППК со встроенным источником резервного электропитания (аккумуляторная батарея) должны дополнительно отображаться:</w:t>
      </w:r>
      <w:r w:rsidRPr="00741786">
        <w:rPr>
          <w:rFonts w:ascii="Times New Roman" w:hAnsi="Times New Roman" w:cs="Times New Roman"/>
          <w:szCs w:val="24"/>
        </w:rPr>
        <w:br/>
      </w:r>
      <w:r w:rsidRPr="00741786">
        <w:rPr>
          <w:rFonts w:ascii="Times New Roman" w:hAnsi="Times New Roman" w:cs="Times New Roman"/>
          <w:szCs w:val="24"/>
        </w:rPr>
        <w:br/>
        <w:t>- наличие сетевого электропитания;</w:t>
      </w:r>
      <w:r w:rsidRPr="00741786">
        <w:rPr>
          <w:rFonts w:ascii="Times New Roman" w:hAnsi="Times New Roman" w:cs="Times New Roman"/>
          <w:szCs w:val="24"/>
        </w:rPr>
        <w:br/>
        <w:t>- наличие резервного электропитания;</w:t>
      </w:r>
      <w:r w:rsidRPr="00741786">
        <w:rPr>
          <w:rFonts w:ascii="Times New Roman" w:hAnsi="Times New Roman" w:cs="Times New Roman"/>
          <w:szCs w:val="24"/>
        </w:rPr>
        <w:br/>
        <w:t>- неисправность резервного электропитания (разряд или неисправность аккумуляторной батареи).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5.1.14 ППК должны обеспечивать управление взятием/снятием объекта с охраны. Для этого могут использоваться как встроенные в ППК, так и внешние устройства управления взятием/снятием с охраны (в том числе - шифрустройства).</w:t>
      </w:r>
      <w:r w:rsidRPr="00741786">
        <w:rPr>
          <w:rFonts w:ascii="Times New Roman" w:hAnsi="Times New Roman" w:cs="Times New Roman"/>
          <w:szCs w:val="24"/>
        </w:rPr>
        <w:br/>
      </w:r>
      <w:r w:rsidRPr="00741786">
        <w:rPr>
          <w:rFonts w:ascii="Times New Roman" w:hAnsi="Times New Roman" w:cs="Times New Roman"/>
          <w:szCs w:val="24"/>
        </w:rPr>
        <w:lastRenderedPageBreak/>
        <w:br/>
        <w:t>Устройства управления взятием/снятием с охраны должны быть защищены от несанкционированного снятия в режиме охраны. Вид защиты должен быть указан в ТУ на ППК конкретных типов, при этом сведения, приведенные в ТУ, не должны снижать надежность защиты.</w:t>
      </w:r>
      <w:r w:rsidRPr="00741786">
        <w:rPr>
          <w:rFonts w:ascii="Times New Roman" w:hAnsi="Times New Roman" w:cs="Times New Roman"/>
          <w:szCs w:val="24"/>
        </w:rPr>
        <w:br/>
      </w:r>
      <w:r w:rsidRPr="00741786">
        <w:rPr>
          <w:rFonts w:ascii="Times New Roman" w:hAnsi="Times New Roman" w:cs="Times New Roman"/>
          <w:szCs w:val="24"/>
        </w:rPr>
        <w:br/>
        <w:t xml:space="preserve">Примечание - В качестве устройств управления взятием/снятием с охраны могут быть использованы устройства контроля доступа - считыватели устройств ввода идентификационных признаков по </w:t>
      </w:r>
      <w:hyperlink r:id="rId127" w:history="1">
        <w:r w:rsidRPr="00741786">
          <w:rPr>
            <w:rFonts w:ascii="Times New Roman" w:hAnsi="Times New Roman" w:cs="Times New Roman"/>
            <w:szCs w:val="24"/>
          </w:rPr>
          <w:t>ГОСТ Р 51241</w:t>
        </w:r>
      </w:hyperlink>
      <w:r w:rsidRPr="00741786">
        <w:rPr>
          <w:rFonts w:ascii="Times New Roman" w:hAnsi="Times New Roman" w:cs="Times New Roman"/>
          <w:szCs w:val="24"/>
        </w:rPr>
        <w:t>.</w:t>
      </w:r>
      <w:r w:rsidRPr="00741786">
        <w:rPr>
          <w:rFonts w:ascii="Times New Roman" w:hAnsi="Times New Roman" w:cs="Times New Roman"/>
          <w:szCs w:val="24"/>
        </w:rPr>
        <w:br/>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5.1.15 ППК локальной сигнализации должны дополнительно обеспечивать:</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а) ручное управление взятием под охрану и снятием с охраны по каждому ШС (адресу, зоне);</w:t>
      </w:r>
      <w:r w:rsidRPr="00741786">
        <w:rPr>
          <w:rFonts w:ascii="Times New Roman" w:hAnsi="Times New Roman" w:cs="Times New Roman"/>
          <w:szCs w:val="24"/>
        </w:rPr>
        <w:br/>
        <w:t>б) отображение с помощью индикаторов, расположенных на приборе, выносном табло или пульте управления, состояния каждого ШС или зоны;</w:t>
      </w:r>
      <w:r w:rsidRPr="00741786">
        <w:rPr>
          <w:rFonts w:ascii="Times New Roman" w:hAnsi="Times New Roman" w:cs="Times New Roman"/>
          <w:szCs w:val="24"/>
        </w:rPr>
        <w:br/>
        <w:t>в) звуковую сигнализацию о тревоге с помощью встроенного или внешнего звукового оповещателя;</w:t>
      </w:r>
      <w:r w:rsidRPr="00741786">
        <w:rPr>
          <w:rFonts w:ascii="Times New Roman" w:hAnsi="Times New Roman" w:cs="Times New Roman"/>
          <w:szCs w:val="24"/>
        </w:rPr>
        <w:br/>
        <w:t>г) ручное выключение (сброс) звуковой сигнализации о принятом извещении с сохранением световой индикации, при этом выключение звуковой сигнализации не должно влиять на прием извещений с других ШС и на ее последующее выключение при поступлении нового тревожного извещения.</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5.1.16 ППК локальной сигнализации должны иметь возможность подключения принтера, компьютера или другого устройства для обеспечения протоколирования событий или иметь встроенную энергонезависимую память для хранения данных о событиях с возможностью последующего их просмотра. Информация о событиях должна содержать данные о времени, виде события и адресе (номер ШС, адрес, зону).</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5.1.17 Для ППК централизованной сигнализации рекомендуется иметь возможность подключения выносных элементов контроля состояния ППК (цепь контроля наряда): световой индикатор и датчик контроля (электроконтактный или другого типа). В нормальном состоянии световой индикатор должен быть выключен. При срабатывании датчика световой индикатор должен отображать следующее состояние ППК:</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"Норма" - непрерывное свечение;</w:t>
      </w:r>
      <w:r w:rsidRPr="00741786">
        <w:rPr>
          <w:rFonts w:ascii="Times New Roman" w:hAnsi="Times New Roman" w:cs="Times New Roman"/>
          <w:szCs w:val="24"/>
        </w:rPr>
        <w:br/>
        <w:t>- "Тревога" - прерывистое свечение частотой от 0,5 до 2,0 Гц.</w:t>
      </w:r>
      <w:r w:rsidRPr="00741786">
        <w:rPr>
          <w:rFonts w:ascii="Times New Roman" w:hAnsi="Times New Roman" w:cs="Times New Roman"/>
          <w:szCs w:val="24"/>
        </w:rPr>
        <w:br/>
      </w:r>
      <w:r w:rsidRPr="00741786">
        <w:rPr>
          <w:rFonts w:ascii="Times New Roman" w:hAnsi="Times New Roman" w:cs="Times New Roman"/>
          <w:szCs w:val="24"/>
        </w:rPr>
        <w:br/>
        <w:t>При работе ППК совместно сСПИ, если это предусмотрено принципом построения СПИ, при срабатывании датчика контроля на СПИ должно передаваться извещение (например "Прибытие наряда").</w:t>
      </w:r>
      <w:r w:rsidRPr="00741786">
        <w:rPr>
          <w:rFonts w:ascii="Times New Roman" w:hAnsi="Times New Roman" w:cs="Times New Roman"/>
          <w:szCs w:val="24"/>
        </w:rPr>
        <w:br/>
      </w:r>
      <w:r w:rsidRPr="00741786">
        <w:rPr>
          <w:rFonts w:ascii="Times New Roman" w:hAnsi="Times New Roman" w:cs="Times New Roman"/>
          <w:szCs w:val="24"/>
        </w:rPr>
        <w:br/>
        <w:t>Допускается совмещать световой индикатор контроля наряда с внешним световым оповещателем.</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5.2 Требования к конструкции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5.2.1 Конструкция ППК должна обеспечивать:</w:t>
      </w:r>
      <w:r w:rsidRPr="00741786">
        <w:rPr>
          <w:rFonts w:ascii="Times New Roman" w:hAnsi="Times New Roman" w:cs="Times New Roman"/>
          <w:szCs w:val="24"/>
        </w:rPr>
        <w:br/>
      </w:r>
      <w:r w:rsidRPr="00741786">
        <w:rPr>
          <w:rFonts w:ascii="Times New Roman" w:hAnsi="Times New Roman" w:cs="Times New Roman"/>
          <w:szCs w:val="24"/>
        </w:rPr>
        <w:br/>
        <w:t>- взаимозаменяемость сменных однотипных составных частей;</w:t>
      </w:r>
      <w:r w:rsidRPr="00741786">
        <w:rPr>
          <w:rFonts w:ascii="Times New Roman" w:hAnsi="Times New Roman" w:cs="Times New Roman"/>
          <w:szCs w:val="24"/>
        </w:rPr>
        <w:br/>
        <w:t>- удобство технического обслуживания и эксплуатации, ремонтопригодность;</w:t>
      </w:r>
      <w:r w:rsidRPr="00741786">
        <w:rPr>
          <w:rFonts w:ascii="Times New Roman" w:hAnsi="Times New Roman" w:cs="Times New Roman"/>
          <w:szCs w:val="24"/>
        </w:rPr>
        <w:br/>
        <w:t>- удобный доступ ко всем элементам, узлам и блокам, требующим регулирования или замены в процессе эксплуатации.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5.2.2 Корпус ППК должен быть оборудован элементами крепления, позволяющими надежно фиксировать их положение при монтаже.</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5.2.3 Конструкционные, электроизоляционные материалы, покрытия и комплектующие изделия должны обеспечивать:</w:t>
      </w:r>
      <w:r w:rsidRPr="00741786">
        <w:rPr>
          <w:rFonts w:ascii="Times New Roman" w:hAnsi="Times New Roman" w:cs="Times New Roman"/>
          <w:szCs w:val="24"/>
        </w:rPr>
        <w:br/>
      </w:r>
      <w:r w:rsidRPr="00741786">
        <w:rPr>
          <w:rFonts w:ascii="Times New Roman" w:hAnsi="Times New Roman" w:cs="Times New Roman"/>
          <w:szCs w:val="24"/>
        </w:rPr>
        <w:br/>
      </w:r>
      <w:r w:rsidRPr="00741786">
        <w:rPr>
          <w:rFonts w:ascii="Times New Roman" w:hAnsi="Times New Roman" w:cs="Times New Roman"/>
          <w:szCs w:val="24"/>
        </w:rPr>
        <w:lastRenderedPageBreak/>
        <w:t>- механическую прочность;</w:t>
      </w:r>
      <w:r w:rsidRPr="00741786">
        <w:rPr>
          <w:rFonts w:ascii="Times New Roman" w:hAnsi="Times New Roman" w:cs="Times New Roman"/>
          <w:szCs w:val="24"/>
        </w:rPr>
        <w:br/>
        <w:t>- надежность;</w:t>
      </w:r>
      <w:r w:rsidRPr="00741786">
        <w:rPr>
          <w:rFonts w:ascii="Times New Roman" w:hAnsi="Times New Roman" w:cs="Times New Roman"/>
          <w:szCs w:val="24"/>
        </w:rPr>
        <w:br/>
        <w:t>- безопасную работу в заданных условиях эксплуатации.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5.2.4 Корпус ППК должен иметь защиту от несанкционированного вскрытия. При вскрытии корпуса должно выдаваться извещение о несанкционированном вскрытии или тревоге.</w:t>
      </w:r>
      <w:r w:rsidRPr="00741786">
        <w:rPr>
          <w:rFonts w:ascii="Times New Roman" w:hAnsi="Times New Roman" w:cs="Times New Roman"/>
          <w:szCs w:val="24"/>
        </w:rPr>
        <w:br/>
      </w:r>
      <w:r w:rsidRPr="00741786">
        <w:rPr>
          <w:rFonts w:ascii="Times New Roman" w:hAnsi="Times New Roman" w:cs="Times New Roman"/>
          <w:szCs w:val="24"/>
        </w:rPr>
        <w:br/>
        <w:t>Извещение о несанкционированном вскрытии корпуса ППК должно передаваться на ПЦН СПИ, если это предусмотрено принципом действия СПИ.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5.3 Требования электромагнитной совместимости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5.3.1 По степени устойчивости к воздействию электромагнитных помех ППК должны соответствовать требованиям </w:t>
      </w:r>
      <w:hyperlink r:id="rId128" w:history="1">
        <w:r w:rsidRPr="00741786">
          <w:rPr>
            <w:rFonts w:ascii="Times New Roman" w:hAnsi="Times New Roman" w:cs="Times New Roman"/>
            <w:szCs w:val="24"/>
          </w:rPr>
          <w:t>ГОСТ Р 51699</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5.3.2 Уровень допустимой эмиссии электромагнитных помех при работе ППК должен соответствовать требованиям </w:t>
      </w:r>
      <w:hyperlink r:id="rId129" w:history="1">
        <w:r w:rsidRPr="00741786">
          <w:rPr>
            <w:rFonts w:ascii="Times New Roman" w:hAnsi="Times New Roman" w:cs="Times New Roman"/>
            <w:szCs w:val="24"/>
          </w:rPr>
          <w:t>ГОСТ Р 50009</w:t>
        </w:r>
      </w:hyperlink>
      <w:r w:rsidRPr="00741786">
        <w:rPr>
          <w:rFonts w:ascii="Times New Roman" w:hAnsi="Times New Roman" w:cs="Times New Roman"/>
          <w:szCs w:val="24"/>
        </w:rPr>
        <w:t xml:space="preserve">, </w:t>
      </w:r>
      <w:hyperlink r:id="rId130" w:history="1">
        <w:r w:rsidRPr="00741786">
          <w:rPr>
            <w:rFonts w:ascii="Times New Roman" w:hAnsi="Times New Roman" w:cs="Times New Roman"/>
            <w:szCs w:val="24"/>
          </w:rPr>
          <w:t>ГОСТ Р 51317.6.1</w:t>
        </w:r>
      </w:hyperlink>
      <w:r w:rsidRPr="00741786">
        <w:rPr>
          <w:rFonts w:ascii="Times New Roman" w:hAnsi="Times New Roman" w:cs="Times New Roman"/>
          <w:szCs w:val="24"/>
        </w:rPr>
        <w:t xml:space="preserve"> и </w:t>
      </w:r>
      <w:hyperlink r:id="rId131" w:history="1">
        <w:r w:rsidRPr="00741786">
          <w:rPr>
            <w:rFonts w:ascii="Times New Roman" w:hAnsi="Times New Roman" w:cs="Times New Roman"/>
            <w:szCs w:val="24"/>
          </w:rPr>
          <w:t>ГОСТ Р 51317.6.2</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5.3.3 Нормы и степени жесткости испытаний на устойчивость к воздействию электромагнитных помех должны быть установлены в ТУ на ППК конкретных видов (типов) с учетом требований </w:t>
      </w:r>
      <w:hyperlink r:id="rId132" w:history="1">
        <w:r w:rsidRPr="00741786">
          <w:rPr>
            <w:rFonts w:ascii="Times New Roman" w:hAnsi="Times New Roman" w:cs="Times New Roman"/>
            <w:szCs w:val="24"/>
          </w:rPr>
          <w:t>ГОСТ Р 51317.2.5</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5.4 Требования надежности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5.4.1 В стандартах и (или) ТУ на ППК конкретных видов (типов) должны быть установлены следующие показатели надежности в соответствии с </w:t>
      </w:r>
      <w:hyperlink r:id="rId133" w:history="1">
        <w:r w:rsidRPr="00741786">
          <w:rPr>
            <w:rFonts w:ascii="Times New Roman" w:hAnsi="Times New Roman" w:cs="Times New Roman"/>
            <w:szCs w:val="24"/>
          </w:rPr>
          <w:t>ГОСТ 27.002</w:t>
        </w:r>
      </w:hyperlink>
      <w:r w:rsidRPr="00741786">
        <w:rPr>
          <w:rFonts w:ascii="Times New Roman" w:hAnsi="Times New Roman" w:cs="Times New Roman"/>
          <w:szCs w:val="24"/>
        </w:rPr>
        <w:t xml:space="preserve"> и </w:t>
      </w:r>
      <w:hyperlink r:id="rId134" w:history="1">
        <w:r w:rsidRPr="00741786">
          <w:rPr>
            <w:rFonts w:ascii="Times New Roman" w:hAnsi="Times New Roman" w:cs="Times New Roman"/>
            <w:szCs w:val="24"/>
          </w:rPr>
          <w:t>ГОСТ 27.003</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средняя наработка на отказ, ч;</w:t>
      </w:r>
      <w:r w:rsidRPr="00741786">
        <w:rPr>
          <w:rFonts w:ascii="Times New Roman" w:hAnsi="Times New Roman" w:cs="Times New Roman"/>
          <w:szCs w:val="24"/>
        </w:rPr>
        <w:br/>
        <w:t>- среднее время восстановления работоспособного состояния, ч;</w:t>
      </w:r>
      <w:r w:rsidRPr="00741786">
        <w:rPr>
          <w:rFonts w:ascii="Times New Roman" w:hAnsi="Times New Roman" w:cs="Times New Roman"/>
          <w:szCs w:val="24"/>
        </w:rPr>
        <w:br/>
        <w:t>- средний срок службы, лет;</w:t>
      </w:r>
      <w:r w:rsidRPr="00741786">
        <w:rPr>
          <w:rFonts w:ascii="Times New Roman" w:hAnsi="Times New Roman" w:cs="Times New Roman"/>
          <w:szCs w:val="24"/>
        </w:rPr>
        <w:br/>
        <w:t>- вероятность возникновения отказа, приводящего к ложному срабатыванию.</w:t>
      </w:r>
      <w:r w:rsidRPr="00741786">
        <w:rPr>
          <w:rFonts w:ascii="Times New Roman" w:hAnsi="Times New Roman" w:cs="Times New Roman"/>
          <w:szCs w:val="24"/>
        </w:rPr>
        <w:br/>
      </w:r>
      <w:r w:rsidRPr="00741786">
        <w:rPr>
          <w:rFonts w:ascii="Times New Roman" w:hAnsi="Times New Roman" w:cs="Times New Roman"/>
          <w:szCs w:val="24"/>
        </w:rPr>
        <w:br/>
        <w:t xml:space="preserve">При установлении показателей надежности должны быть указаны критерии отказа и предельного состояния в соответствии с </w:t>
      </w:r>
      <w:hyperlink r:id="rId135" w:history="1">
        <w:r w:rsidRPr="00741786">
          <w:rPr>
            <w:rFonts w:ascii="Times New Roman" w:hAnsi="Times New Roman" w:cs="Times New Roman"/>
            <w:szCs w:val="24"/>
          </w:rPr>
          <w:t>ГОСТ 27.003</w:t>
        </w:r>
      </w:hyperlink>
      <w:r w:rsidRPr="00741786">
        <w:rPr>
          <w:rFonts w:ascii="Times New Roman" w:hAnsi="Times New Roman" w:cs="Times New Roman"/>
          <w:szCs w:val="24"/>
        </w:rPr>
        <w:t>.</w:t>
      </w:r>
      <w:r w:rsidRPr="00741786">
        <w:rPr>
          <w:rFonts w:ascii="Times New Roman" w:hAnsi="Times New Roman" w:cs="Times New Roman"/>
          <w:szCs w:val="24"/>
        </w:rPr>
        <w:br/>
        <w:t>По требованию заказчика в стандартах и (или) ТУ на ППК конкретных видов (типов) могут быть дополнительно установлены другие показатели надежности.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5.4.2 Средняя наработка на отказ ППК должна быть не менее:</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40000 ч - для ППК малой информационной емкости;</w:t>
      </w:r>
      <w:r w:rsidRPr="00741786">
        <w:rPr>
          <w:rFonts w:ascii="Times New Roman" w:hAnsi="Times New Roman" w:cs="Times New Roman"/>
          <w:szCs w:val="24"/>
        </w:rPr>
        <w:br/>
        <w:t>20000 ч - для ППК средней и большой информационной емкости.</w:t>
      </w:r>
      <w:r w:rsidRPr="00741786">
        <w:rPr>
          <w:rFonts w:ascii="Times New Roman" w:hAnsi="Times New Roman" w:cs="Times New Roman"/>
          <w:szCs w:val="24"/>
        </w:rPr>
        <w:br/>
        <w:t>5.4.3 Среднее время восстановления работоспособного состояния ППК должно быть не более:</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2 ч - для ППК малой информационной емкости;</w:t>
      </w:r>
      <w:r w:rsidRPr="00741786">
        <w:rPr>
          <w:rFonts w:ascii="Times New Roman" w:hAnsi="Times New Roman" w:cs="Times New Roman"/>
          <w:szCs w:val="24"/>
        </w:rPr>
        <w:br/>
        <w:t>6 ч - для ППК средней и большой информационной емкости.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5.4.4 Средний срок службы ППК - не менее восьми лет с учетом проведения ремонтных работ.</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5.4.5 Вероятность возникновения отказа, приводящего к ложному срабатыванию ППК, - не более 0,01 за 1000 ч работы.</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5.5 Требования устойчивости к внешним воздействиям</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5.5.1 Требования устойчивости ППК к воздействию климатических факторов при эксплуатации устанавливают в стандартах и (или) ТУ на ППК конкретных видов (типов) по </w:t>
      </w:r>
      <w:hyperlink r:id="rId136" w:history="1">
        <w:r w:rsidRPr="00741786">
          <w:rPr>
            <w:rFonts w:ascii="Times New Roman" w:hAnsi="Times New Roman" w:cs="Times New Roman"/>
            <w:szCs w:val="24"/>
          </w:rPr>
          <w:t>ГОСТ 15150</w:t>
        </w:r>
      </w:hyperlink>
      <w:r w:rsidRPr="00741786">
        <w:rPr>
          <w:rFonts w:ascii="Times New Roman" w:hAnsi="Times New Roman" w:cs="Times New Roman"/>
          <w:szCs w:val="24"/>
        </w:rPr>
        <w:t xml:space="preserve"> в зависимости от климатического исполнения и категории размещения ППК по требованию </w:t>
      </w:r>
      <w:r w:rsidRPr="00741786">
        <w:rPr>
          <w:rFonts w:ascii="Times New Roman" w:hAnsi="Times New Roman" w:cs="Times New Roman"/>
          <w:szCs w:val="24"/>
        </w:rPr>
        <w:lastRenderedPageBreak/>
        <w:t>заказчика.</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5.5.2 Требования устойчивости к воздействию механических факторов при эксплуатации устанавливают в стандартах и (или) ТУ на ППК конкретных видов (типов) в зависимости от условий размещения, а также в соответствии с группой исполнения по </w:t>
      </w:r>
      <w:hyperlink r:id="rId137" w:history="1">
        <w:r w:rsidRPr="00741786">
          <w:rPr>
            <w:rFonts w:ascii="Times New Roman" w:hAnsi="Times New Roman" w:cs="Times New Roman"/>
            <w:szCs w:val="24"/>
          </w:rPr>
          <w:t>ГОСТ 12997</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5.5.3 При необходимости в ТУ на ППК конкретных типов устанавливают допустимые пределы изменения характеристик, критичных к воздействию внешних факторов при эксплуатации.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5.5.4 ППК в транспортной таре должны выдерживать воздействие температуры и влажности и быть устойчивыми к воздействию механических нагрузок в соответствии с </w:t>
      </w:r>
      <w:hyperlink r:id="rId138" w:history="1">
        <w:r w:rsidRPr="00741786">
          <w:rPr>
            <w:rFonts w:ascii="Times New Roman" w:hAnsi="Times New Roman" w:cs="Times New Roman"/>
            <w:szCs w:val="24"/>
          </w:rPr>
          <w:t>ГОСТ 12997</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 xml:space="preserve">5.5.5 Корпус ППК должен быть защищен от попадания внутрь твердых тел (в том числе песка, пыли) и (или) воды. Степень защиты оболочки выбирают в зависимости от условий эксплуатации и в соответствии с </w:t>
      </w:r>
      <w:hyperlink r:id="rId139" w:history="1">
        <w:r w:rsidRPr="00741786">
          <w:rPr>
            <w:rFonts w:ascii="Times New Roman" w:hAnsi="Times New Roman" w:cs="Times New Roman"/>
            <w:szCs w:val="24"/>
          </w:rPr>
          <w:t>ГОСТ 14254</w:t>
        </w:r>
      </w:hyperlink>
      <w:r w:rsidRPr="00741786">
        <w:rPr>
          <w:rFonts w:ascii="Times New Roman" w:hAnsi="Times New Roman" w:cs="Times New Roman"/>
          <w:szCs w:val="24"/>
        </w:rPr>
        <w:t>.</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bCs/>
          <w:szCs w:val="24"/>
        </w:rPr>
        <w:t>5.6 Требования к электропитанию</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5.6.1 Электропитание ППК должно осуществляться от сети переменного тока частотой 50 Гц и номинальным напряжением 220 В или от источника постоянного тока с номинальным напряжением 12 или 24 В.</w:t>
      </w:r>
      <w:r w:rsidRPr="00741786">
        <w:rPr>
          <w:rFonts w:ascii="Times New Roman" w:hAnsi="Times New Roman" w:cs="Times New Roman"/>
          <w:szCs w:val="24"/>
        </w:rPr>
        <w:br/>
      </w:r>
      <w:r w:rsidRPr="00741786">
        <w:rPr>
          <w:rFonts w:ascii="Times New Roman" w:hAnsi="Times New Roman" w:cs="Times New Roman"/>
          <w:szCs w:val="24"/>
        </w:rPr>
        <w:br/>
        <w:t>ППК должны быть работоспособны при допустимых отклонениях напряжения сети от минус 15% до плюс 10% номинального значения и отклонениях напряжения источника постоянного тока от минус 15% до плюс 10% номинального значения.</w:t>
      </w:r>
      <w:r w:rsidRPr="00741786">
        <w:rPr>
          <w:rFonts w:ascii="Times New Roman" w:hAnsi="Times New Roman" w:cs="Times New Roman"/>
          <w:szCs w:val="24"/>
        </w:rPr>
        <w:br/>
      </w:r>
      <w:r w:rsidRPr="00741786">
        <w:rPr>
          <w:rFonts w:ascii="Times New Roman" w:hAnsi="Times New Roman" w:cs="Times New Roman"/>
          <w:szCs w:val="24"/>
        </w:rPr>
        <w:br/>
        <w:t>Электропитание ППК допускается осуществлять от других источников с иными параметрами выходных напряжений, требования к которым устанавливают в ТУ на ППК конкретных типов.</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5.6.2 ППК должны иметь возможность резервирования электропитания при пропадании напряжения электропитания. В качестве резервного источника электропитания допускается использовать:</w:t>
      </w:r>
      <w:r w:rsidRPr="00741786">
        <w:rPr>
          <w:rFonts w:ascii="Times New Roman" w:hAnsi="Times New Roman" w:cs="Times New Roman"/>
          <w:szCs w:val="24"/>
        </w:rPr>
        <w:br/>
      </w:r>
      <w:r w:rsidRPr="00741786">
        <w:rPr>
          <w:rFonts w:ascii="Times New Roman" w:hAnsi="Times New Roman" w:cs="Times New Roman"/>
          <w:szCs w:val="24"/>
        </w:rPr>
        <w:br/>
        <w:t>- резервную сеть переменного тока;</w:t>
      </w:r>
      <w:r w:rsidRPr="00741786">
        <w:rPr>
          <w:rFonts w:ascii="Times New Roman" w:hAnsi="Times New Roman" w:cs="Times New Roman"/>
          <w:szCs w:val="24"/>
        </w:rPr>
        <w:br/>
        <w:t>- внешние источники электропитания постоянного тока, подключаемые к дополнительному входу (клеммам) ППК;</w:t>
      </w:r>
      <w:r w:rsidRPr="00741786">
        <w:rPr>
          <w:rFonts w:ascii="Times New Roman" w:hAnsi="Times New Roman" w:cs="Times New Roman"/>
          <w:szCs w:val="24"/>
        </w:rPr>
        <w:br/>
        <w:t>- встроенные источники постоянного тока (аккумуляторные батареи или батареи гальванических элементов).</w:t>
      </w:r>
      <w:r w:rsidRPr="00741786">
        <w:rPr>
          <w:rFonts w:ascii="Times New Roman" w:hAnsi="Times New Roman" w:cs="Times New Roman"/>
          <w:szCs w:val="24"/>
        </w:rPr>
        <w:br/>
      </w:r>
      <w:r w:rsidRPr="00741786">
        <w:rPr>
          <w:rFonts w:ascii="Times New Roman" w:hAnsi="Times New Roman" w:cs="Times New Roman"/>
          <w:szCs w:val="24"/>
        </w:rPr>
        <w:br/>
        <w:t>Допускается для ППК с электропитанием от внешнего источника не предусматривать дополнительный вход (клеммы) для подключения резервного источника электропитания.</w:t>
      </w:r>
      <w:r w:rsidRPr="00741786">
        <w:rPr>
          <w:rFonts w:ascii="Times New Roman" w:hAnsi="Times New Roman" w:cs="Times New Roman"/>
          <w:szCs w:val="24"/>
        </w:rPr>
        <w:br/>
      </w:r>
      <w:r w:rsidRPr="00741786">
        <w:rPr>
          <w:rFonts w:ascii="Times New Roman" w:hAnsi="Times New Roman" w:cs="Times New Roman"/>
          <w:szCs w:val="24"/>
        </w:rPr>
        <w:br/>
        <w:t>Номинальное напряжение резервного источника электропитания постоянного тока выбирают из ряда: 12; 24 В.</w:t>
      </w:r>
      <w:r w:rsidRPr="00741786">
        <w:rPr>
          <w:rFonts w:ascii="Times New Roman" w:hAnsi="Times New Roman" w:cs="Times New Roman"/>
          <w:szCs w:val="24"/>
        </w:rPr>
        <w:br/>
        <w:t>ППК должны быть работоспособны при допустимых отклонениях напряжения резервного источника электропитания от минус 15% до плюс 10% номинального значения.</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5.6.3 Переход на резервное электропитание и обратно должен происходить автоматически, без изменения состояния ППК.</w:t>
      </w:r>
      <w:r w:rsidRPr="00741786">
        <w:rPr>
          <w:rFonts w:ascii="Times New Roman" w:hAnsi="Times New Roman" w:cs="Times New Roman"/>
          <w:szCs w:val="24"/>
        </w:rPr>
        <w:br/>
      </w:r>
      <w:r w:rsidRPr="00741786">
        <w:rPr>
          <w:rFonts w:ascii="Times New Roman" w:hAnsi="Times New Roman" w:cs="Times New Roman"/>
          <w:szCs w:val="24"/>
        </w:rPr>
        <w:br/>
        <w:t>Для ППК централизованной сигнализации на ПЦН должно передаваться извещение о переходе на резервное электропитание, если это предусмотрено принципом действия СПИ.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5.6.4 Резервное электропитание ППК должно обеспечивать выполнение основных функций ППК при пропадании напряжения в сети на период времени не менее значений, выбираемых из ряда: 4; 8; 12; 24 ч.</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lastRenderedPageBreak/>
        <w:t>5.6.5 При использовании в качестве источника резервного электропитания аккумуляторных батарей должна быть обеспечена их автоматическая зарядка.</w:t>
      </w:r>
      <w:r w:rsidRPr="00741786">
        <w:rPr>
          <w:rFonts w:ascii="Times New Roman" w:hAnsi="Times New Roman" w:cs="Times New Roman"/>
          <w:szCs w:val="24"/>
        </w:rPr>
        <w:br/>
        <w:t>При разряде аккумуляторной батареи ниже допустимого предела должны быть обеспечены сначала световая индикация, затем звуковая сигнализация и полное автоматическое отключение батареи.</w:t>
      </w:r>
      <w:r w:rsidRPr="00741786">
        <w:rPr>
          <w:rFonts w:ascii="Times New Roman" w:hAnsi="Times New Roman" w:cs="Times New Roman"/>
          <w:szCs w:val="24"/>
        </w:rPr>
        <w:br/>
        <w:t>Для ППК централизованной сигнализации на ПЦН должно передаваться извещение о разряде батарей ниже допустимого предела, если это предусмотрено принципом действия СПИ.</w:t>
      </w:r>
      <w:r w:rsidRPr="00741786">
        <w:rPr>
          <w:rFonts w:ascii="Times New Roman" w:hAnsi="Times New Roman" w:cs="Times New Roman"/>
          <w:szCs w:val="24"/>
        </w:rPr>
        <w:br/>
      </w:r>
    </w:p>
    <w:p w:rsidR="00AA7EEF" w:rsidRPr="00741786" w:rsidRDefault="00AA7EEF" w:rsidP="00741786">
      <w:pPr>
        <w:spacing w:line="20" w:lineRule="atLeast"/>
        <w:rPr>
          <w:rFonts w:ascii="Times New Roman" w:hAnsi="Times New Roman" w:cs="Times New Roman"/>
          <w:szCs w:val="24"/>
        </w:rPr>
      </w:pPr>
      <w:r w:rsidRPr="00741786">
        <w:rPr>
          <w:rFonts w:ascii="Times New Roman" w:hAnsi="Times New Roman" w:cs="Times New Roman"/>
          <w:szCs w:val="24"/>
        </w:rPr>
        <w:t>5.6.6 Электропитание автономных ППК допускается осуществлять от батарей гальванических элементов. Время работы автономных ППК от батарей (в дежурном режиме) должно быть не менее 6 мес. Автономные ППК должны иметь световую индикацию или звуковую сигнализацию разряда батареи ниже допустимого предела. Допустимое напряжение разряда батареи должно быть указано в ТУ на ППК конкретных типов.</w:t>
      </w:r>
      <w:r w:rsidRPr="00741786">
        <w:rPr>
          <w:rFonts w:ascii="Times New Roman" w:hAnsi="Times New Roman" w:cs="Times New Roman"/>
          <w:szCs w:val="24"/>
        </w:rPr>
        <w:br/>
      </w:r>
    </w:p>
    <w:p w:rsidR="00AA7EEF" w:rsidRPr="00BD16C5" w:rsidRDefault="00AA7EEF" w:rsidP="00AA7EEF">
      <w:pPr>
        <w:pStyle w:val="af"/>
        <w:spacing w:before="0" w:beforeAutospacing="0" w:after="0" w:afterAutospacing="0" w:line="20" w:lineRule="atLeast"/>
      </w:pPr>
      <w:r w:rsidRPr="00BD16C5">
        <w:t xml:space="preserve">Настоящий специальный регламент о проведении технического обслуживания (ТО) и планово-предупредительного ремонта (ППР) принимается для контроля соответствия </w:t>
      </w:r>
      <w:r w:rsidRPr="00BD16C5">
        <w:rPr>
          <w:rStyle w:val="af3"/>
        </w:rPr>
        <w:t>ОПС</w:t>
      </w:r>
      <w:r w:rsidRPr="00BD16C5">
        <w:t xml:space="preserve"> предъявляемым к ней требованиям: СНиПов, ГОСТов, руководящих документов, инструкций по эксплуатации с целью повышения эффективности работоспособности </w:t>
      </w:r>
      <w:r w:rsidRPr="00BD16C5">
        <w:rPr>
          <w:rStyle w:val="af3"/>
        </w:rPr>
        <w:t>ОПС</w:t>
      </w:r>
      <w:r w:rsidRPr="00BD16C5">
        <w:t xml:space="preserve"> в исправном состоянии.</w:t>
      </w:r>
    </w:p>
    <w:p w:rsidR="00AA7EEF" w:rsidRPr="00BD16C5" w:rsidRDefault="00AA7EEF" w:rsidP="00AA7EEF">
      <w:pPr>
        <w:pStyle w:val="af"/>
        <w:spacing w:before="0" w:beforeAutospacing="0" w:after="0" w:afterAutospacing="0" w:line="20" w:lineRule="atLeast"/>
      </w:pPr>
      <w:r w:rsidRPr="00BD16C5">
        <w:t>Регламент работ по ТО и ППР</w:t>
      </w:r>
      <w:r w:rsidRPr="00BD16C5">
        <w:rPr>
          <w:rStyle w:val="af3"/>
        </w:rPr>
        <w:t xml:space="preserve"> ОПС</w:t>
      </w:r>
      <w:r w:rsidRPr="00BD16C5">
        <w:t xml:space="preserve"> включает:</w:t>
      </w:r>
    </w:p>
    <w:p w:rsidR="00AA7EEF" w:rsidRPr="00BD16C5" w:rsidRDefault="00AA7EEF" w:rsidP="00AA7EEF">
      <w:pPr>
        <w:pStyle w:val="af"/>
        <w:spacing w:before="0" w:beforeAutospacing="0" w:after="0" w:afterAutospacing="0" w:line="20" w:lineRule="atLeast"/>
      </w:pPr>
      <w:r w:rsidRPr="00BD16C5">
        <w:t>1. «Техническое обслуживание №1» — для систем пожарной сигнализации, выполняющееся ежемесячно;</w:t>
      </w:r>
    </w:p>
    <w:p w:rsidR="00AA7EEF" w:rsidRPr="00BD16C5" w:rsidRDefault="00AA7EEF" w:rsidP="00AA7EEF">
      <w:pPr>
        <w:pStyle w:val="af"/>
        <w:spacing w:before="0" w:beforeAutospacing="0" w:after="0" w:afterAutospacing="0" w:line="20" w:lineRule="atLeast"/>
      </w:pPr>
      <w:r w:rsidRPr="00BD16C5">
        <w:t>2. «Техническое обслуживание №2» — для систем охранно-пожарной сигнализации, выполняющееся ежеквартально;</w:t>
      </w:r>
    </w:p>
    <w:p w:rsidR="00AA7EEF" w:rsidRPr="00BD16C5" w:rsidRDefault="00AA7EEF" w:rsidP="00AA7EEF">
      <w:pPr>
        <w:pStyle w:val="af"/>
        <w:spacing w:before="0" w:beforeAutospacing="0" w:after="0" w:afterAutospacing="0" w:line="20" w:lineRule="atLeast"/>
        <w:rPr>
          <w:rStyle w:val="af3"/>
        </w:rPr>
      </w:pPr>
    </w:p>
    <w:p w:rsidR="00AA7EEF" w:rsidRPr="00BD16C5" w:rsidRDefault="00AA7EEF" w:rsidP="00AA7EEF">
      <w:pPr>
        <w:pStyle w:val="af"/>
        <w:spacing w:before="0" w:beforeAutospacing="0" w:after="0" w:afterAutospacing="0" w:line="20" w:lineRule="atLeast"/>
      </w:pPr>
      <w:r w:rsidRPr="00BD16C5">
        <w:rPr>
          <w:rStyle w:val="af3"/>
        </w:rPr>
        <w:t>Техническое обслуживание №1</w:t>
      </w:r>
    </w:p>
    <w:p w:rsidR="00AA7EEF" w:rsidRPr="00BD16C5" w:rsidRDefault="00AA7EEF" w:rsidP="00AA7EEF">
      <w:pPr>
        <w:pStyle w:val="af"/>
        <w:spacing w:before="0" w:beforeAutospacing="0" w:after="0" w:afterAutospacing="0" w:line="20" w:lineRule="atLeast"/>
      </w:pPr>
      <w:r w:rsidRPr="00BD16C5">
        <w:t>1.Внешний осмотр приемно-контрольной панели на:</w:t>
      </w:r>
    </w:p>
    <w:p w:rsidR="00AA7EEF" w:rsidRPr="00BD16C5" w:rsidRDefault="00AA7EEF" w:rsidP="00AA7EEF">
      <w:pPr>
        <w:pStyle w:val="af"/>
        <w:spacing w:before="0" w:beforeAutospacing="0" w:after="0" w:afterAutospacing="0" w:line="20" w:lineRule="atLeast"/>
      </w:pPr>
      <w:r w:rsidRPr="00BD16C5">
        <w:t>Отсутствие механических повреждений корпуса;</w:t>
      </w:r>
    </w:p>
    <w:p w:rsidR="00AA7EEF" w:rsidRPr="00BD16C5" w:rsidRDefault="00AA7EEF" w:rsidP="00AA7EEF">
      <w:pPr>
        <w:pStyle w:val="af"/>
        <w:spacing w:before="0" w:beforeAutospacing="0" w:after="0" w:afterAutospacing="0" w:line="20" w:lineRule="atLeast"/>
      </w:pPr>
      <w:r w:rsidRPr="00BD16C5">
        <w:t>Надежность крепления корпуса;</w:t>
      </w:r>
    </w:p>
    <w:p w:rsidR="00AA7EEF" w:rsidRPr="00BD16C5" w:rsidRDefault="00AA7EEF" w:rsidP="00AA7EEF">
      <w:pPr>
        <w:pStyle w:val="af"/>
        <w:spacing w:before="0" w:beforeAutospacing="0" w:after="0" w:afterAutospacing="0" w:line="20" w:lineRule="atLeast"/>
      </w:pPr>
      <w:r w:rsidRPr="00BD16C5">
        <w:t>Отсутствие неисправностей;</w:t>
      </w:r>
    </w:p>
    <w:p w:rsidR="00AA7EEF" w:rsidRPr="00BD16C5" w:rsidRDefault="00AA7EEF" w:rsidP="00AA7EEF">
      <w:pPr>
        <w:pStyle w:val="af"/>
        <w:spacing w:before="0" w:beforeAutospacing="0" w:after="0" w:afterAutospacing="0" w:line="20" w:lineRule="atLeast"/>
      </w:pPr>
      <w:r w:rsidRPr="00BD16C5">
        <w:t>2.Внешний осмотр устройства управления на:</w:t>
      </w:r>
    </w:p>
    <w:p w:rsidR="00AA7EEF" w:rsidRPr="00BD16C5" w:rsidRDefault="00AA7EEF" w:rsidP="00AA7EEF">
      <w:pPr>
        <w:pStyle w:val="af"/>
        <w:spacing w:before="0" w:beforeAutospacing="0" w:after="0" w:afterAutospacing="0" w:line="20" w:lineRule="atLeast"/>
      </w:pPr>
      <w:r w:rsidRPr="00BD16C5">
        <w:t>Отсутствие механических повреждений;</w:t>
      </w:r>
    </w:p>
    <w:p w:rsidR="00AA7EEF" w:rsidRPr="00BD16C5" w:rsidRDefault="00AA7EEF" w:rsidP="00AA7EEF">
      <w:pPr>
        <w:pStyle w:val="af"/>
        <w:spacing w:before="0" w:beforeAutospacing="0" w:after="0" w:afterAutospacing="0" w:line="20" w:lineRule="atLeast"/>
      </w:pPr>
      <w:r w:rsidRPr="00BD16C5">
        <w:t>Отсутствие неисправностей;</w:t>
      </w:r>
    </w:p>
    <w:p w:rsidR="00AA7EEF" w:rsidRPr="00BD16C5" w:rsidRDefault="00AA7EEF" w:rsidP="00AA7EEF">
      <w:pPr>
        <w:pStyle w:val="af"/>
        <w:spacing w:before="0" w:beforeAutospacing="0" w:after="0" w:afterAutospacing="0" w:line="20" w:lineRule="atLeast"/>
      </w:pPr>
      <w:r w:rsidRPr="00BD16C5">
        <w:t>Отсутствие индикаций «Авария».</w:t>
      </w:r>
    </w:p>
    <w:p w:rsidR="00AA7EEF" w:rsidRPr="00BD16C5" w:rsidRDefault="00AA7EEF" w:rsidP="00AA7EEF">
      <w:pPr>
        <w:pStyle w:val="af"/>
        <w:spacing w:before="0" w:beforeAutospacing="0" w:after="0" w:afterAutospacing="0" w:line="20" w:lineRule="atLeast"/>
      </w:pPr>
      <w:r w:rsidRPr="00BD16C5">
        <w:t>3.Проверка пожарных извещателей на:</w:t>
      </w:r>
    </w:p>
    <w:p w:rsidR="00AA7EEF" w:rsidRPr="00BD16C5" w:rsidRDefault="00AA7EEF" w:rsidP="00AA7EEF">
      <w:pPr>
        <w:pStyle w:val="af"/>
        <w:spacing w:before="0" w:beforeAutospacing="0" w:after="0" w:afterAutospacing="0" w:line="20" w:lineRule="atLeast"/>
      </w:pPr>
      <w:r w:rsidRPr="00BD16C5">
        <w:t>Отсутствие механического повреждения;</w:t>
      </w:r>
    </w:p>
    <w:p w:rsidR="00AA7EEF" w:rsidRPr="00BD16C5" w:rsidRDefault="00AA7EEF" w:rsidP="00AA7EEF">
      <w:pPr>
        <w:pStyle w:val="af"/>
        <w:spacing w:before="0" w:beforeAutospacing="0" w:after="0" w:afterAutospacing="0" w:line="20" w:lineRule="atLeast"/>
      </w:pPr>
      <w:r w:rsidRPr="00BD16C5">
        <w:t>Работоспособность, согласно инструкциям производителя;</w:t>
      </w:r>
    </w:p>
    <w:p w:rsidR="00AA7EEF" w:rsidRPr="00BD16C5" w:rsidRDefault="00AA7EEF" w:rsidP="00AA7EEF">
      <w:pPr>
        <w:pStyle w:val="af"/>
        <w:spacing w:before="0" w:beforeAutospacing="0" w:after="0" w:afterAutospacing="0" w:line="20" w:lineRule="atLeast"/>
      </w:pPr>
      <w:r w:rsidRPr="00BD16C5">
        <w:t>Надежность крепления соединений;</w:t>
      </w:r>
    </w:p>
    <w:p w:rsidR="00AA7EEF" w:rsidRPr="00BD16C5" w:rsidRDefault="00AA7EEF" w:rsidP="00AA7EEF">
      <w:pPr>
        <w:pStyle w:val="af"/>
        <w:spacing w:before="0" w:beforeAutospacing="0" w:after="0" w:afterAutospacing="0" w:line="20" w:lineRule="atLeast"/>
      </w:pPr>
      <w:r w:rsidRPr="00BD16C5">
        <w:t>4.Проверка режимов работы системы пожарной сигнализации в целом:</w:t>
      </w:r>
    </w:p>
    <w:p w:rsidR="00AA7EEF" w:rsidRPr="00BD16C5" w:rsidRDefault="00AA7EEF" w:rsidP="00AA7EEF">
      <w:pPr>
        <w:pStyle w:val="af"/>
        <w:spacing w:before="0" w:beforeAutospacing="0" w:after="0" w:afterAutospacing="0" w:line="20" w:lineRule="atLeast"/>
      </w:pPr>
      <w:r w:rsidRPr="00BD16C5">
        <w:t>Проверка постановки объекта на охрану;</w:t>
      </w:r>
    </w:p>
    <w:p w:rsidR="00AA7EEF" w:rsidRPr="00BD16C5" w:rsidRDefault="00AA7EEF" w:rsidP="00AA7EEF">
      <w:pPr>
        <w:pStyle w:val="af"/>
        <w:spacing w:before="0" w:beforeAutospacing="0" w:after="0" w:afterAutospacing="0" w:line="20" w:lineRule="atLeast"/>
      </w:pPr>
      <w:r w:rsidRPr="00BD16C5">
        <w:t>Проверка отсутствия ложных срабатываний пожарных извещателей;</w:t>
      </w:r>
    </w:p>
    <w:p w:rsidR="00AA7EEF" w:rsidRPr="00BD16C5" w:rsidRDefault="00AA7EEF" w:rsidP="00AA7EEF">
      <w:pPr>
        <w:pStyle w:val="af"/>
        <w:spacing w:before="0" w:beforeAutospacing="0" w:after="0" w:afterAutospacing="0" w:line="20" w:lineRule="atLeast"/>
      </w:pPr>
      <w:r w:rsidRPr="00BD16C5">
        <w:t>Проверка реакций от извещателей пожарной охраны;</w:t>
      </w:r>
    </w:p>
    <w:p w:rsidR="00AA7EEF" w:rsidRPr="00BD16C5" w:rsidRDefault="00AA7EEF" w:rsidP="00AA7EEF">
      <w:pPr>
        <w:pStyle w:val="af"/>
        <w:spacing w:before="0" w:beforeAutospacing="0" w:after="0" w:afterAutospacing="0" w:line="20" w:lineRule="atLeast"/>
      </w:pPr>
      <w:r w:rsidRPr="00BD16C5">
        <w:t>Проверка доставки сообщений на ЦСМ;</w:t>
      </w:r>
    </w:p>
    <w:p w:rsidR="00AA7EEF" w:rsidRPr="00BD16C5" w:rsidRDefault="00AA7EEF" w:rsidP="00AA7EEF">
      <w:pPr>
        <w:pStyle w:val="af"/>
        <w:spacing w:before="0" w:beforeAutospacing="0" w:after="0" w:afterAutospacing="0" w:line="20" w:lineRule="atLeast"/>
      </w:pPr>
      <w:r w:rsidRPr="00BD16C5">
        <w:t>Проверка срабатывания звуковых, световых и индикационных извещателей;</w:t>
      </w:r>
    </w:p>
    <w:p w:rsidR="00AA7EEF" w:rsidRPr="00BD16C5" w:rsidRDefault="00AA7EEF" w:rsidP="00AA7EEF">
      <w:pPr>
        <w:pStyle w:val="af"/>
        <w:spacing w:before="0" w:beforeAutospacing="0" w:after="0" w:afterAutospacing="0" w:line="20" w:lineRule="atLeast"/>
      </w:pPr>
      <w:r w:rsidRPr="00BD16C5">
        <w:t>Проверка снятия объекта с охраны;</w:t>
      </w:r>
    </w:p>
    <w:p w:rsidR="00AA7EEF" w:rsidRPr="00BD16C5" w:rsidRDefault="00AA7EEF" w:rsidP="00AA7EEF">
      <w:pPr>
        <w:pStyle w:val="af"/>
        <w:spacing w:before="0" w:beforeAutospacing="0" w:after="0" w:afterAutospacing="0" w:line="20" w:lineRule="atLeast"/>
      </w:pPr>
      <w:r w:rsidRPr="00BD16C5">
        <w:t>Проверка памяти тревог по нарушенным зонам и индикации устройства управления;</w:t>
      </w:r>
    </w:p>
    <w:p w:rsidR="00AA7EEF" w:rsidRPr="00BD16C5" w:rsidRDefault="00AA7EEF" w:rsidP="00AA7EEF">
      <w:pPr>
        <w:pStyle w:val="af"/>
        <w:spacing w:before="0" w:beforeAutospacing="0" w:after="0" w:afterAutospacing="0" w:line="20" w:lineRule="atLeast"/>
      </w:pPr>
      <w:r w:rsidRPr="00BD16C5">
        <w:t>5.Устранение выявленных неисправностей, выполнение настроечных и наладочных работ, в соответствии с зоной ответственности Исполнителя, согласно данному Регламенту.</w:t>
      </w:r>
    </w:p>
    <w:p w:rsidR="00AA7EEF" w:rsidRPr="00BD16C5" w:rsidRDefault="00AA7EEF" w:rsidP="00AA7EEF">
      <w:pPr>
        <w:pStyle w:val="af"/>
        <w:spacing w:before="0" w:beforeAutospacing="0" w:after="0" w:afterAutospacing="0" w:line="20" w:lineRule="atLeast"/>
      </w:pPr>
      <w:r w:rsidRPr="00BD16C5">
        <w:t xml:space="preserve">6.Ведение отчетной документации по проведению </w:t>
      </w:r>
      <w:r w:rsidRPr="00BD16C5">
        <w:rPr>
          <w:rStyle w:val="af3"/>
        </w:rPr>
        <w:t>ТО</w:t>
      </w:r>
      <w:r w:rsidRPr="00BD16C5">
        <w:t xml:space="preserve"> и </w:t>
      </w:r>
      <w:r w:rsidRPr="00BD16C5">
        <w:rPr>
          <w:rStyle w:val="af3"/>
        </w:rPr>
        <w:t>ППР</w:t>
      </w:r>
      <w:r w:rsidRPr="00BD16C5">
        <w:t>.</w:t>
      </w:r>
    </w:p>
    <w:p w:rsidR="00AA7EEF" w:rsidRPr="00BD16C5" w:rsidRDefault="00AA7EEF" w:rsidP="00AA7EEF">
      <w:pPr>
        <w:pStyle w:val="af"/>
        <w:spacing w:before="0" w:beforeAutospacing="0" w:after="0" w:afterAutospacing="0" w:line="20" w:lineRule="atLeast"/>
        <w:rPr>
          <w:rStyle w:val="af3"/>
        </w:rPr>
      </w:pPr>
    </w:p>
    <w:p w:rsidR="00AA7EEF" w:rsidRPr="00BD16C5" w:rsidRDefault="00AA7EEF" w:rsidP="00AA7EEF">
      <w:pPr>
        <w:pStyle w:val="af"/>
        <w:spacing w:before="0" w:beforeAutospacing="0" w:after="0" w:afterAutospacing="0" w:line="20" w:lineRule="atLeast"/>
      </w:pPr>
      <w:r w:rsidRPr="00BD16C5">
        <w:rPr>
          <w:rStyle w:val="af3"/>
        </w:rPr>
        <w:t>Техническое обслуживание №2</w:t>
      </w:r>
    </w:p>
    <w:p w:rsidR="00AA7EEF" w:rsidRPr="00BD16C5" w:rsidRDefault="00AA7EEF" w:rsidP="00AA7EEF">
      <w:pPr>
        <w:pStyle w:val="af"/>
        <w:spacing w:before="0" w:beforeAutospacing="0" w:after="0" w:afterAutospacing="0" w:line="20" w:lineRule="atLeast"/>
      </w:pPr>
      <w:r w:rsidRPr="00BD16C5">
        <w:t>1.Внешний осмотр приемно-контрольной панели на:</w:t>
      </w:r>
    </w:p>
    <w:p w:rsidR="00AA7EEF" w:rsidRPr="00BD16C5" w:rsidRDefault="00AA7EEF" w:rsidP="00AA7EEF">
      <w:pPr>
        <w:pStyle w:val="af"/>
        <w:spacing w:before="0" w:beforeAutospacing="0" w:after="0" w:afterAutospacing="0" w:line="20" w:lineRule="atLeast"/>
      </w:pPr>
      <w:r w:rsidRPr="00BD16C5">
        <w:t>1.1Отсутствие механических повреждений корпуса;</w:t>
      </w:r>
    </w:p>
    <w:p w:rsidR="00AA7EEF" w:rsidRPr="00BD16C5" w:rsidRDefault="00AA7EEF" w:rsidP="00AA7EEF">
      <w:pPr>
        <w:pStyle w:val="af"/>
        <w:spacing w:before="0" w:beforeAutospacing="0" w:after="0" w:afterAutospacing="0" w:line="20" w:lineRule="atLeast"/>
      </w:pPr>
      <w:r w:rsidRPr="00BD16C5">
        <w:t>1.2Надежность крепления корпуса;</w:t>
      </w:r>
    </w:p>
    <w:p w:rsidR="00AA7EEF" w:rsidRPr="00BD16C5" w:rsidRDefault="00AA7EEF" w:rsidP="00AA7EEF">
      <w:pPr>
        <w:pStyle w:val="af"/>
        <w:spacing w:before="0" w:beforeAutospacing="0" w:after="0" w:afterAutospacing="0" w:line="20" w:lineRule="atLeast"/>
      </w:pPr>
      <w:r w:rsidRPr="00BD16C5">
        <w:lastRenderedPageBreak/>
        <w:t>1.3Отсутствие неисправностей;</w:t>
      </w:r>
    </w:p>
    <w:p w:rsidR="00AA7EEF" w:rsidRPr="00BD16C5" w:rsidRDefault="00AA7EEF" w:rsidP="00AA7EEF">
      <w:pPr>
        <w:pStyle w:val="af"/>
        <w:spacing w:before="0" w:beforeAutospacing="0" w:after="0" w:afterAutospacing="0" w:line="20" w:lineRule="atLeast"/>
      </w:pPr>
      <w:r w:rsidRPr="00BD16C5">
        <w:t>1.4Надежность кабельных соединений;</w:t>
      </w:r>
    </w:p>
    <w:p w:rsidR="00AA7EEF" w:rsidRPr="00BD16C5" w:rsidRDefault="00AA7EEF" w:rsidP="00AA7EEF">
      <w:pPr>
        <w:pStyle w:val="af"/>
        <w:spacing w:before="0" w:beforeAutospacing="0" w:after="0" w:afterAutospacing="0" w:line="20" w:lineRule="atLeast"/>
      </w:pPr>
      <w:r w:rsidRPr="00BD16C5">
        <w:t>1.5Изоляционную надежность;</w:t>
      </w:r>
    </w:p>
    <w:p w:rsidR="00AA7EEF" w:rsidRPr="00BD16C5" w:rsidRDefault="00AA7EEF" w:rsidP="00AA7EEF">
      <w:pPr>
        <w:pStyle w:val="af"/>
        <w:spacing w:before="0" w:beforeAutospacing="0" w:after="0" w:afterAutospacing="0" w:line="20" w:lineRule="atLeast"/>
      </w:pPr>
      <w:r w:rsidRPr="00BD16C5">
        <w:t>2.Внешний осмотр устройства управления на:</w:t>
      </w:r>
    </w:p>
    <w:p w:rsidR="00AA7EEF" w:rsidRPr="00BD16C5" w:rsidRDefault="00AA7EEF" w:rsidP="00AA7EEF">
      <w:pPr>
        <w:pStyle w:val="af"/>
        <w:spacing w:before="0" w:beforeAutospacing="0" w:after="0" w:afterAutospacing="0" w:line="20" w:lineRule="atLeast"/>
      </w:pPr>
      <w:r w:rsidRPr="00BD16C5">
        <w:t>2.1Отсутствие механических повреждений;</w:t>
      </w:r>
    </w:p>
    <w:p w:rsidR="00AA7EEF" w:rsidRPr="00BD16C5" w:rsidRDefault="00AA7EEF" w:rsidP="00AA7EEF">
      <w:pPr>
        <w:pStyle w:val="af"/>
        <w:spacing w:before="0" w:beforeAutospacing="0" w:after="0" w:afterAutospacing="0" w:line="20" w:lineRule="atLeast"/>
      </w:pPr>
      <w:r w:rsidRPr="00BD16C5">
        <w:t>2.2Отсутствие неисправностей;</w:t>
      </w:r>
    </w:p>
    <w:p w:rsidR="00AA7EEF" w:rsidRPr="00BD16C5" w:rsidRDefault="00AA7EEF" w:rsidP="00AA7EEF">
      <w:pPr>
        <w:pStyle w:val="af"/>
        <w:spacing w:before="0" w:beforeAutospacing="0" w:after="0" w:afterAutospacing="0" w:line="20" w:lineRule="atLeast"/>
      </w:pPr>
      <w:r w:rsidRPr="00BD16C5">
        <w:t>2.3Отсутствие индикаций «Авария».</w:t>
      </w:r>
    </w:p>
    <w:p w:rsidR="00AA7EEF" w:rsidRPr="00BD16C5" w:rsidRDefault="00AA7EEF" w:rsidP="00AA7EEF">
      <w:pPr>
        <w:pStyle w:val="af"/>
        <w:spacing w:before="0" w:beforeAutospacing="0" w:after="0" w:afterAutospacing="0" w:line="20" w:lineRule="atLeast"/>
      </w:pPr>
      <w:r w:rsidRPr="00BD16C5">
        <w:t>2.4Надежность кабельных соединений;</w:t>
      </w:r>
    </w:p>
    <w:p w:rsidR="00AA7EEF" w:rsidRPr="00BD16C5" w:rsidRDefault="00AA7EEF" w:rsidP="00AA7EEF">
      <w:pPr>
        <w:pStyle w:val="af"/>
        <w:spacing w:before="0" w:beforeAutospacing="0" w:after="0" w:afterAutospacing="0" w:line="20" w:lineRule="atLeast"/>
      </w:pPr>
      <w:r w:rsidRPr="00BD16C5">
        <w:t>3.Проверка состояния:</w:t>
      </w:r>
    </w:p>
    <w:p w:rsidR="00AA7EEF" w:rsidRPr="00BD16C5" w:rsidRDefault="00AA7EEF" w:rsidP="00AA7EEF">
      <w:pPr>
        <w:pStyle w:val="af"/>
        <w:spacing w:before="0" w:beforeAutospacing="0" w:after="0" w:afterAutospacing="0"/>
      </w:pPr>
      <w:r w:rsidRPr="00BD16C5">
        <w:t>3.1 Электрической сети 220 вольт;</w:t>
      </w:r>
    </w:p>
    <w:p w:rsidR="00AA7EEF" w:rsidRPr="00BD16C5" w:rsidRDefault="00AA7EEF" w:rsidP="00AA7EEF">
      <w:pPr>
        <w:pStyle w:val="af"/>
        <w:spacing w:before="0" w:beforeAutospacing="0" w:after="0" w:afterAutospacing="0"/>
      </w:pPr>
      <w:r w:rsidRPr="00BD16C5">
        <w:t>3.2 Аккумуляторной батареи;</w:t>
      </w:r>
    </w:p>
    <w:p w:rsidR="00AA7EEF" w:rsidRPr="00BD16C5" w:rsidRDefault="00AA7EEF" w:rsidP="00AA7EEF">
      <w:pPr>
        <w:pStyle w:val="af"/>
        <w:spacing w:before="0" w:beforeAutospacing="0" w:after="0" w:afterAutospacing="0"/>
      </w:pPr>
      <w:r w:rsidRPr="00BD16C5">
        <w:t>3.3 Каналов связи с ЦСМ;</w:t>
      </w:r>
    </w:p>
    <w:p w:rsidR="00AA7EEF" w:rsidRPr="00BD16C5" w:rsidRDefault="00AA7EEF" w:rsidP="00AA7EEF">
      <w:pPr>
        <w:pStyle w:val="af"/>
        <w:spacing w:before="0" w:beforeAutospacing="0" w:after="0" w:afterAutospacing="0"/>
      </w:pPr>
      <w:r w:rsidRPr="00BD16C5">
        <w:t>4.Проверка охранных и пожарных извещателейна:</w:t>
      </w:r>
    </w:p>
    <w:p w:rsidR="00AA7EEF" w:rsidRPr="00BD16C5" w:rsidRDefault="00AA7EEF" w:rsidP="00AA7EEF">
      <w:pPr>
        <w:pStyle w:val="af"/>
        <w:spacing w:before="0" w:beforeAutospacing="0" w:after="0" w:afterAutospacing="0"/>
      </w:pPr>
      <w:r w:rsidRPr="00BD16C5">
        <w:t>4.1Отсутствие механического повреждения;</w:t>
      </w:r>
    </w:p>
    <w:p w:rsidR="00AA7EEF" w:rsidRPr="00BD16C5" w:rsidRDefault="00AA7EEF" w:rsidP="00AA7EEF">
      <w:pPr>
        <w:pStyle w:val="af"/>
        <w:spacing w:before="0" w:beforeAutospacing="0" w:after="0" w:afterAutospacing="0"/>
      </w:pPr>
      <w:r w:rsidRPr="00BD16C5">
        <w:t>4.2Работоспособность, согласно инструкциям производителя;</w:t>
      </w:r>
    </w:p>
    <w:p w:rsidR="00AA7EEF" w:rsidRPr="00BD16C5" w:rsidRDefault="00AA7EEF" w:rsidP="00AA7EEF">
      <w:pPr>
        <w:pStyle w:val="af"/>
        <w:spacing w:before="0" w:beforeAutospacing="0" w:after="0" w:afterAutospacing="0"/>
      </w:pPr>
      <w:r w:rsidRPr="00BD16C5">
        <w:t>4.3Надежность крепления соединений;</w:t>
      </w:r>
    </w:p>
    <w:p w:rsidR="00AA7EEF" w:rsidRPr="00BD16C5" w:rsidRDefault="00AA7EEF" w:rsidP="00AA7EEF">
      <w:pPr>
        <w:pStyle w:val="af"/>
        <w:spacing w:before="0" w:beforeAutospacing="0" w:after="0" w:afterAutospacing="0"/>
      </w:pPr>
      <w:r w:rsidRPr="00BD16C5">
        <w:t>4.4Отсутствие люфта дверей в закрытом состоянии, на которых установлены магнитоконтактные датчики;</w:t>
      </w:r>
    </w:p>
    <w:p w:rsidR="00AA7EEF" w:rsidRPr="00BD16C5" w:rsidRDefault="00AA7EEF" w:rsidP="00AA7EEF">
      <w:pPr>
        <w:pStyle w:val="af"/>
        <w:spacing w:before="0" w:beforeAutospacing="0" w:after="0" w:afterAutospacing="0"/>
      </w:pPr>
      <w:r w:rsidRPr="00BD16C5">
        <w:t>5Проверка режимов работы системы охранно-пожарной сигнализации в целом:</w:t>
      </w:r>
    </w:p>
    <w:p w:rsidR="00AA7EEF" w:rsidRPr="00BD16C5" w:rsidRDefault="00AA7EEF" w:rsidP="00AA7EEF">
      <w:pPr>
        <w:pStyle w:val="af"/>
        <w:spacing w:before="0" w:beforeAutospacing="0" w:after="0" w:afterAutospacing="0"/>
      </w:pPr>
      <w:r w:rsidRPr="00BD16C5">
        <w:t>5.1Проверка постановки объекта на охрану;</w:t>
      </w:r>
    </w:p>
    <w:p w:rsidR="00AA7EEF" w:rsidRPr="00BD16C5" w:rsidRDefault="00AA7EEF" w:rsidP="00AA7EEF">
      <w:pPr>
        <w:pStyle w:val="af"/>
        <w:spacing w:before="0" w:beforeAutospacing="0" w:after="0" w:afterAutospacing="0"/>
      </w:pPr>
      <w:r w:rsidRPr="00BD16C5">
        <w:t>5.2Проверка отсутствия ложных срабатываний пожарных и охранных извещателей;</w:t>
      </w:r>
    </w:p>
    <w:p w:rsidR="00AA7EEF" w:rsidRPr="00BD16C5" w:rsidRDefault="00AA7EEF" w:rsidP="00AA7EEF">
      <w:pPr>
        <w:pStyle w:val="af"/>
        <w:spacing w:before="0" w:beforeAutospacing="0" w:after="0" w:afterAutospacing="0"/>
      </w:pPr>
      <w:r w:rsidRPr="00BD16C5">
        <w:t>5.3Проверка работоспособности пожарных и охранных извещателей;</w:t>
      </w:r>
    </w:p>
    <w:p w:rsidR="00AA7EEF" w:rsidRPr="00BD16C5" w:rsidRDefault="00AA7EEF" w:rsidP="00AA7EEF">
      <w:pPr>
        <w:pStyle w:val="af"/>
        <w:spacing w:before="0" w:beforeAutospacing="0" w:after="0" w:afterAutospacing="0"/>
      </w:pPr>
      <w:r w:rsidRPr="00BD16C5">
        <w:t>5.4Проверка доставки сообщений на ЦСМ;</w:t>
      </w:r>
    </w:p>
    <w:p w:rsidR="00AA7EEF" w:rsidRPr="00BD16C5" w:rsidRDefault="00AA7EEF" w:rsidP="00AA7EEF">
      <w:pPr>
        <w:pStyle w:val="af"/>
        <w:spacing w:before="0" w:beforeAutospacing="0" w:after="0" w:afterAutospacing="0"/>
      </w:pPr>
      <w:r w:rsidRPr="00BD16C5">
        <w:t>5.5Проверка срабатывания: звуковых, световых и индикационных извещателей;</w:t>
      </w:r>
    </w:p>
    <w:p w:rsidR="00AA7EEF" w:rsidRPr="00BD16C5" w:rsidRDefault="00AA7EEF" w:rsidP="00AA7EEF">
      <w:pPr>
        <w:pStyle w:val="af"/>
        <w:spacing w:before="0" w:beforeAutospacing="0" w:after="0" w:afterAutospacing="0"/>
      </w:pPr>
      <w:r w:rsidRPr="00BD16C5">
        <w:t>5.6Проверка снятия объекта с охраны;</w:t>
      </w:r>
    </w:p>
    <w:p w:rsidR="00AA7EEF" w:rsidRPr="00BD16C5" w:rsidRDefault="00AA7EEF" w:rsidP="00AA7EEF">
      <w:pPr>
        <w:pStyle w:val="af"/>
        <w:spacing w:before="0" w:beforeAutospacing="0" w:after="0" w:afterAutospacing="0"/>
      </w:pPr>
      <w:r w:rsidRPr="00BD16C5">
        <w:t>5.7Проверка памяти тревог по нарушенным зонам и индикации устройства управления;</w:t>
      </w:r>
    </w:p>
    <w:p w:rsidR="00AA7EEF" w:rsidRPr="00BD16C5" w:rsidRDefault="00AA7EEF" w:rsidP="00AA7EEF">
      <w:pPr>
        <w:pStyle w:val="af"/>
        <w:spacing w:before="0" w:beforeAutospacing="0" w:after="0" w:afterAutospacing="0"/>
      </w:pPr>
      <w:r w:rsidRPr="00BD16C5">
        <w:t>6Устранение выявленных неисправностей, выполнение настроечных и наладочных работ, в соответствии с зоной ответственности Исполнителя, согласно данному Регламенту.</w:t>
      </w:r>
    </w:p>
    <w:p w:rsidR="00AA7EEF" w:rsidRPr="00BD16C5" w:rsidRDefault="00AA7EEF" w:rsidP="00AA7EEF">
      <w:pPr>
        <w:pStyle w:val="af"/>
        <w:spacing w:before="0" w:beforeAutospacing="0" w:after="0" w:afterAutospacing="0"/>
      </w:pPr>
      <w:r w:rsidRPr="00BD16C5">
        <w:t xml:space="preserve">7Ведение отчетной документации по проведению </w:t>
      </w:r>
      <w:r w:rsidRPr="00BD16C5">
        <w:rPr>
          <w:rStyle w:val="af3"/>
        </w:rPr>
        <w:t>ТО</w:t>
      </w:r>
      <w:r w:rsidRPr="00BD16C5">
        <w:t xml:space="preserve"> и </w:t>
      </w:r>
      <w:r w:rsidRPr="00BD16C5">
        <w:rPr>
          <w:rStyle w:val="af3"/>
        </w:rPr>
        <w:t>ППР</w:t>
      </w:r>
      <w:r w:rsidRPr="00BD16C5">
        <w:t>.</w:t>
      </w:r>
    </w:p>
    <w:p w:rsidR="00AA7EEF" w:rsidRPr="00BD16C5" w:rsidRDefault="00AA7EEF" w:rsidP="00AA7EEF"/>
    <w:p w:rsidR="00AA7EEF" w:rsidRPr="00BD16C5" w:rsidRDefault="00AA7EEF" w:rsidP="00AA7EEF">
      <w:pPr>
        <w:rPr>
          <w:sz w:val="28"/>
          <w:szCs w:val="28"/>
        </w:rPr>
      </w:pPr>
      <w:r w:rsidRPr="00BD16C5">
        <w:rPr>
          <w:sz w:val="28"/>
          <w:szCs w:val="28"/>
        </w:rPr>
        <w:t>Ответьте на вопросы:</w:t>
      </w:r>
    </w:p>
    <w:p w:rsidR="00AA7EEF" w:rsidRPr="00BD16C5" w:rsidRDefault="00AA7EEF" w:rsidP="00AA7EEF"/>
    <w:p w:rsidR="00AA7EEF" w:rsidRPr="00741786" w:rsidRDefault="00AA7EEF" w:rsidP="00AA7EEF">
      <w:pPr>
        <w:rPr>
          <w:rFonts w:ascii="Times New Roman" w:hAnsi="Times New Roman" w:cs="Times New Roman"/>
        </w:rPr>
      </w:pPr>
      <w:r w:rsidRPr="00741786">
        <w:rPr>
          <w:rFonts w:ascii="Times New Roman" w:hAnsi="Times New Roman" w:cs="Times New Roman"/>
        </w:rPr>
        <w:t>Назовите функции и характеристики ППК.</w:t>
      </w:r>
    </w:p>
    <w:p w:rsidR="00AA7EEF" w:rsidRPr="00741786" w:rsidRDefault="00AA7EEF" w:rsidP="00AA7EEF">
      <w:pPr>
        <w:rPr>
          <w:rFonts w:ascii="Times New Roman" w:hAnsi="Times New Roman" w:cs="Times New Roman"/>
        </w:rPr>
      </w:pPr>
      <w:r w:rsidRPr="00741786">
        <w:rPr>
          <w:rFonts w:ascii="Times New Roman" w:hAnsi="Times New Roman" w:cs="Times New Roman"/>
        </w:rPr>
        <w:t>Что является основной характеристикой ППК? Приведите примеры.</w:t>
      </w:r>
    </w:p>
    <w:p w:rsidR="00AA7EEF" w:rsidRPr="00741786" w:rsidRDefault="00AA7EEF" w:rsidP="00AA7EEF">
      <w:pPr>
        <w:rPr>
          <w:rFonts w:ascii="Times New Roman" w:hAnsi="Times New Roman" w:cs="Times New Roman"/>
        </w:rPr>
      </w:pPr>
      <w:r w:rsidRPr="00741786">
        <w:rPr>
          <w:rFonts w:ascii="Times New Roman" w:hAnsi="Times New Roman" w:cs="Times New Roman"/>
        </w:rPr>
        <w:t>Какие извещения показывает ППК?</w:t>
      </w:r>
    </w:p>
    <w:p w:rsidR="00AA7EEF" w:rsidRPr="00741786" w:rsidRDefault="00AA7EEF" w:rsidP="00AA7EEF">
      <w:pPr>
        <w:rPr>
          <w:rFonts w:ascii="Times New Roman" w:hAnsi="Times New Roman" w:cs="Times New Roman"/>
        </w:rPr>
      </w:pPr>
      <w:r w:rsidRPr="00741786">
        <w:rPr>
          <w:rFonts w:ascii="Times New Roman" w:hAnsi="Times New Roman" w:cs="Times New Roman"/>
        </w:rPr>
        <w:t>Требования к электроснабжению ППК.</w:t>
      </w:r>
    </w:p>
    <w:p w:rsidR="00AA7EEF" w:rsidRPr="00741786" w:rsidRDefault="00AA7EEF" w:rsidP="00AA7EEF">
      <w:pPr>
        <w:rPr>
          <w:rFonts w:ascii="Times New Roman" w:hAnsi="Times New Roman" w:cs="Times New Roman"/>
        </w:rPr>
      </w:pPr>
      <w:r w:rsidRPr="00741786">
        <w:rPr>
          <w:rFonts w:ascii="Times New Roman" w:hAnsi="Times New Roman" w:cs="Times New Roman"/>
        </w:rPr>
        <w:t>Запишите регламент работ №1, №2.</w:t>
      </w:r>
    </w:p>
    <w:p w:rsidR="00AA7EEF" w:rsidRPr="00741786" w:rsidRDefault="00AA7EEF" w:rsidP="00AA7EEF">
      <w:pPr>
        <w:rPr>
          <w:rFonts w:ascii="Times New Roman" w:hAnsi="Times New Roman" w:cs="Times New Roman"/>
        </w:rPr>
      </w:pPr>
    </w:p>
    <w:p w:rsidR="00AA7EEF" w:rsidRPr="00BD16C5" w:rsidRDefault="00AA7EEF" w:rsidP="00287572">
      <w:pPr>
        <w:rPr>
          <w:rFonts w:ascii="Times New Roman" w:hAnsi="Times New Roman" w:cs="Times New Roman"/>
          <w:sz w:val="24"/>
          <w:szCs w:val="24"/>
        </w:rPr>
      </w:pPr>
    </w:p>
    <w:p w:rsidR="00AA7EEF" w:rsidRDefault="00AA7EEF"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741786" w:rsidRDefault="00741786" w:rsidP="00287572">
      <w:pPr>
        <w:rPr>
          <w:rFonts w:ascii="Times New Roman" w:hAnsi="Times New Roman" w:cs="Times New Roman"/>
          <w:sz w:val="24"/>
          <w:szCs w:val="24"/>
        </w:rPr>
      </w:pPr>
    </w:p>
    <w:p w:rsidR="00AA7EEF" w:rsidRPr="00BD16C5" w:rsidRDefault="00AA7EEF" w:rsidP="00AA7EEF">
      <w:pPr>
        <w:pStyle w:val="14"/>
        <w:tabs>
          <w:tab w:val="left" w:pos="10065"/>
        </w:tabs>
        <w:spacing w:line="220" w:lineRule="auto"/>
        <w:ind w:firstLine="426"/>
        <w:jc w:val="center"/>
        <w:rPr>
          <w:b/>
          <w:sz w:val="22"/>
          <w:szCs w:val="22"/>
        </w:rPr>
      </w:pPr>
      <w:r w:rsidRPr="00BD16C5">
        <w:rPr>
          <w:b/>
          <w:sz w:val="22"/>
          <w:szCs w:val="22"/>
        </w:rPr>
        <w:lastRenderedPageBreak/>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w:t>
      </w:r>
      <w:r w:rsidRPr="00BD16C5">
        <w:rPr>
          <w:b/>
          <w:sz w:val="22"/>
          <w:szCs w:val="22"/>
          <w:u w:val="single"/>
        </w:rPr>
        <w:t>5</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20" w:lineRule="auto"/>
        <w:ind w:firstLine="426"/>
        <w:rPr>
          <w:sz w:val="22"/>
          <w:szCs w:val="22"/>
        </w:rPr>
      </w:pPr>
    </w:p>
    <w:p w:rsidR="00AA7EEF" w:rsidRPr="00BD16C5" w:rsidRDefault="00AA7EEF" w:rsidP="00AA7EEF">
      <w:pPr>
        <w:pStyle w:val="ad"/>
        <w:rPr>
          <w:b/>
          <w:sz w:val="22"/>
          <w:szCs w:val="22"/>
          <w:u w:val="single"/>
        </w:rPr>
      </w:pPr>
      <w:r w:rsidRPr="00BD16C5">
        <w:rPr>
          <w:b/>
          <w:sz w:val="22"/>
          <w:szCs w:val="22"/>
        </w:rPr>
        <w:t>Тема</w:t>
      </w:r>
      <w:r w:rsidRPr="00BD16C5">
        <w:rPr>
          <w:sz w:val="22"/>
          <w:szCs w:val="22"/>
        </w:rPr>
        <w:t xml:space="preserve">: </w:t>
      </w:r>
      <w:r w:rsidRPr="00BD16C5">
        <w:rPr>
          <w:sz w:val="22"/>
          <w:szCs w:val="22"/>
          <w:u w:val="single"/>
        </w:rPr>
        <w:t>«</w:t>
      </w:r>
      <w:r w:rsidRPr="00BD16C5">
        <w:rPr>
          <w:b/>
          <w:sz w:val="22"/>
          <w:szCs w:val="22"/>
          <w:u w:val="single"/>
        </w:rPr>
        <w:t>Проверка технического состояния и работоспособности приборов приёмно-контрольных, видеорегистраторов, квадраторов, мониторов.»</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pPr>
        <w:rPr>
          <w:b/>
          <w:i/>
        </w:rPr>
      </w:pPr>
      <w:r w:rsidRPr="00BD16C5">
        <w:t>Цель работы:</w:t>
      </w:r>
      <w:r w:rsidRPr="00BD16C5">
        <w:rPr>
          <w:i/>
        </w:rPr>
        <w:t>Ознакомление с технической документацией видеорегистраторов, квадраторов, мониторов Перечень работ для регламентов №1, №2, №3.</w:t>
      </w:r>
    </w:p>
    <w:p w:rsidR="00AA7EEF" w:rsidRPr="00BD16C5" w:rsidRDefault="00AA7EEF" w:rsidP="00AA7EEF">
      <w:pPr>
        <w:rPr>
          <w:b/>
          <w:i/>
        </w:rPr>
      </w:pPr>
      <w:r w:rsidRPr="00BD16C5">
        <w:rPr>
          <w:i/>
        </w:rPr>
        <w:t xml:space="preserve"> Проверка работоспособности видеорегистраторов, квадраторов, мониторов в различных режимах работы. Проверка исправности органов управления и элементов индикации.</w:t>
      </w:r>
    </w:p>
    <w:p w:rsidR="00AA7EEF" w:rsidRPr="00BD16C5" w:rsidRDefault="00AA7EEF" w:rsidP="00AA7EEF">
      <w:pPr>
        <w:rPr>
          <w:b/>
          <w:i/>
        </w:rPr>
      </w:pPr>
      <w:r w:rsidRPr="00BD16C5">
        <w:rPr>
          <w:i/>
        </w:rPr>
        <w:t>Возможные неисправности и способы их устранения. Выявлять и устранять неисправности. Ведение эксплуатационно-технической документации. 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rPr>
          <w:sz w:val="20"/>
        </w:rPr>
      </w:pPr>
      <w:r w:rsidRPr="00BD16C5">
        <w:rPr>
          <w:i/>
        </w:rPr>
        <w:t>практический опыт -Получить практические навыки проверкиработоспособности видеорегистраторов, квадраторов, мониторов в различных режимах работы, проверки исправности органов управления и элементов индикации, выявлять возможные неисправности и способы их устранения, выявлять и устранять неисправностей. Ведение эксплуатационно-технической документации  и освоить безопасные приемы работы</w:t>
      </w:r>
    </w:p>
    <w:p w:rsidR="00AA7EEF" w:rsidRPr="00BD16C5" w:rsidRDefault="00AA7EEF" w:rsidP="00AA7EEF">
      <w:pPr>
        <w:tabs>
          <w:tab w:val="left" w:pos="266"/>
        </w:tabs>
        <w:jc w:val="both"/>
        <w:rPr>
          <w:i/>
        </w:rPr>
      </w:pPr>
      <w:r w:rsidRPr="00BD16C5">
        <w:rPr>
          <w:i/>
          <w:noProof/>
        </w:rPr>
        <w:t xml:space="preserve">  умения </w:t>
      </w:r>
      <w:r w:rsidRPr="00BD16C5">
        <w:rPr>
          <w:i/>
        </w:rPr>
        <w:t>- производить проверку технического работоспособности видеорегистраторов, квадраторов, мониторов в различных режимах работы, проверки исправности органов управления и элементов индикации, выявлять возможные неисправности и способы их устранения, выявлять и устранять неисправностей..</w:t>
      </w:r>
    </w:p>
    <w:p w:rsidR="00AA7EEF" w:rsidRPr="00BD16C5" w:rsidRDefault="00AA7EEF" w:rsidP="00AA7EEF">
      <w:pPr>
        <w:pStyle w:val="23"/>
        <w:jc w:val="both"/>
        <w:rPr>
          <w:i/>
          <w:sz w:val="22"/>
          <w:szCs w:val="22"/>
          <w:u w:val="single"/>
        </w:rPr>
      </w:pPr>
      <w:r w:rsidRPr="00BD16C5">
        <w:t xml:space="preserve">профессиональные компетенции (ПК): </w:t>
      </w:r>
      <w:r w:rsidRPr="00BD16C5">
        <w:rPr>
          <w:i/>
          <w:sz w:val="22"/>
          <w:szCs w:val="22"/>
          <w:u w:val="single"/>
        </w:rPr>
        <w:t>ПК 3.3. Осуществлять эксплуатацию приборов приемно-контрольных, сигнально-пусковых устройств, контроллеров, мультиплексоров, мониторов.</w:t>
      </w:r>
    </w:p>
    <w:p w:rsidR="00AA7EEF" w:rsidRPr="00BD16C5" w:rsidRDefault="00AA7EEF" w:rsidP="00AA7EEF">
      <w:pPr>
        <w:pStyle w:val="23"/>
        <w:jc w:val="both"/>
        <w:rPr>
          <w:i/>
          <w:sz w:val="22"/>
          <w:szCs w:val="22"/>
          <w:u w:val="single"/>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Норма времени:</w:t>
      </w:r>
      <w:r w:rsidRPr="00BD16C5">
        <w:rPr>
          <w:sz w:val="22"/>
          <w:szCs w:val="22"/>
        </w:rPr>
        <w:t xml:space="preserve">  6 часов.</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20"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20"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20" w:lineRule="auto"/>
        <w:ind w:left="1560" w:firstLine="0"/>
        <w:rPr>
          <w:sz w:val="22"/>
          <w:szCs w:val="22"/>
        </w:rPr>
      </w:pPr>
    </w:p>
    <w:p w:rsidR="00AA7EEF" w:rsidRPr="00741786" w:rsidRDefault="00AA7EEF" w:rsidP="00AA7EEF">
      <w:pPr>
        <w:tabs>
          <w:tab w:val="left" w:pos="0"/>
        </w:tabs>
        <w:rPr>
          <w:rFonts w:ascii="Times New Roman" w:hAnsi="Times New Roman" w:cs="Times New Roman"/>
        </w:rPr>
      </w:pPr>
      <w:r w:rsidRPr="00741786">
        <w:rPr>
          <w:rFonts w:ascii="Times New Roman" w:hAnsi="Times New Roman" w:cs="Times New Roman"/>
        </w:rPr>
        <w:t xml:space="preserve">Литература: </w:t>
      </w:r>
    </w:p>
    <w:p w:rsidR="00AA7EEF" w:rsidRPr="00741786" w:rsidRDefault="00AA7EEF" w:rsidP="00AA7EEF">
      <w:pPr>
        <w:tabs>
          <w:tab w:val="left" w:pos="0"/>
        </w:tabs>
        <w:rPr>
          <w:rFonts w:ascii="Times New Roman" w:hAnsi="Times New Roman" w:cs="Times New Roman"/>
          <w:b/>
        </w:rPr>
      </w:pPr>
      <w:r w:rsidRPr="00741786">
        <w:rPr>
          <w:rFonts w:ascii="Times New Roman" w:hAnsi="Times New Roman" w:cs="Times New Roman"/>
        </w:rPr>
        <w:t>Основная литература 1 Синилов В.Г. "Системы охранной, пожарной и охранно- пожарной сигнализации." -  М.: «Академия», 2004.</w:t>
      </w:r>
    </w:p>
    <w:p w:rsidR="00AA7EEF" w:rsidRPr="00741786" w:rsidRDefault="00AA7EEF" w:rsidP="00AA7EEF">
      <w:pPr>
        <w:tabs>
          <w:tab w:val="left" w:pos="0"/>
        </w:tabs>
        <w:rPr>
          <w:rStyle w:val="aa"/>
          <w:rFonts w:ascii="Times New Roman" w:hAnsi="Times New Roman" w:cs="Times New Roman"/>
        </w:rPr>
      </w:pPr>
      <w:r w:rsidRPr="00741786">
        <w:rPr>
          <w:rFonts w:ascii="Times New Roman" w:hAnsi="Times New Roman" w:cs="Times New Roman"/>
        </w:rPr>
        <w:t>2. В.В. Ворона, В.А. Тихонов Технические средства наблюдения в охране объектов. М.:Горячая Линия-Телеком 2018</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2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a3"/>
        <w:ind w:left="0" w:firstLine="720"/>
        <w:jc w:val="both"/>
        <w:rPr>
          <w:rFonts w:ascii="Times New Roman" w:hAnsi="Times New Roman"/>
        </w:rPr>
      </w:pPr>
      <w:r w:rsidRPr="00BD16C5">
        <w:rPr>
          <w:rFonts w:ascii="Times New Roman" w:hAnsi="Times New Roman"/>
          <w:b/>
        </w:rPr>
        <w:lastRenderedPageBreak/>
        <w:t>Дополнительная литература</w:t>
      </w:r>
      <w:r w:rsidRPr="00BD16C5">
        <w:rPr>
          <w:rFonts w:ascii="Times New Roman" w:hAnsi="Times New Roman"/>
        </w:rPr>
        <w:t>1.  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rFonts w:ascii="Times New Roman" w:hAnsi="Times New Roman"/>
          <w:sz w:val="22"/>
        </w:rPr>
      </w:pPr>
      <w:r w:rsidRPr="00BD16C5">
        <w:rPr>
          <w:rStyle w:val="aa"/>
          <w:rFonts w:ascii="Times New Roman" w:hAnsi="Times New Roman"/>
          <w:sz w:val="22"/>
        </w:rPr>
        <w:t>2. Собурь, С.В. Пожарная безопасность общественных и жилых зданий [Текст] / Справочник / Под ред. д.т.п., профессора Е.А. Мешалкина. - М.: Академия ГПС, 2003.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20" w:lineRule="auto"/>
        <w:ind w:left="1560" w:hanging="1560"/>
        <w:rPr>
          <w:b/>
          <w:sz w:val="22"/>
          <w:szCs w:val="22"/>
        </w:rPr>
      </w:pPr>
    </w:p>
    <w:p w:rsidR="00AA7EEF" w:rsidRPr="00741786" w:rsidRDefault="00AA7EEF" w:rsidP="00AA7EEF">
      <w:pPr>
        <w:rPr>
          <w:rFonts w:ascii="Times New Roman" w:hAnsi="Times New Roman" w:cs="Times New Roman"/>
          <w:sz w:val="20"/>
        </w:rPr>
      </w:pPr>
      <w:r w:rsidRPr="00741786">
        <w:rPr>
          <w:rFonts w:ascii="Times New Roman" w:hAnsi="Times New Roman" w:cs="Times New Roman"/>
        </w:rPr>
        <w:t>Содержание отчета:  1. – Наименование работы. 2. Цель работы. 3. Задание на работу.4. Паспортные и технические данные установок и приборов. 5. Ознакомление с технической документацией видеорегистраторов, квадраторов, мониторов. Перечень работ для регламентов №1, №2, №3</w:t>
      </w:r>
      <w:r w:rsidRPr="00741786">
        <w:rPr>
          <w:rFonts w:ascii="Times New Roman" w:hAnsi="Times New Roman" w:cs="Times New Roman"/>
          <w:sz w:val="20"/>
        </w:rPr>
        <w:t>.</w:t>
      </w:r>
    </w:p>
    <w:p w:rsidR="00AA7EEF" w:rsidRPr="00741786" w:rsidRDefault="00AA7EEF" w:rsidP="00AA7EEF">
      <w:pPr>
        <w:pStyle w:val="14"/>
        <w:tabs>
          <w:tab w:val="left" w:pos="9639"/>
        </w:tabs>
        <w:spacing w:line="220" w:lineRule="auto"/>
        <w:ind w:left="1560" w:hanging="1560"/>
        <w:rPr>
          <w:sz w:val="22"/>
          <w:szCs w:val="22"/>
        </w:rPr>
      </w:pPr>
      <w:r w:rsidRPr="00741786">
        <w:rPr>
          <w:sz w:val="22"/>
          <w:szCs w:val="22"/>
        </w:rPr>
        <w:t>. 6. Описание технологии монтажных работ 7. Ответы на контрольные вопросы.</w:t>
      </w:r>
    </w:p>
    <w:p w:rsidR="00AA7EEF" w:rsidRPr="00741786" w:rsidRDefault="00AA7EEF" w:rsidP="00AA7EEF">
      <w:pPr>
        <w:pStyle w:val="14"/>
        <w:tabs>
          <w:tab w:val="left" w:pos="9639"/>
        </w:tabs>
        <w:spacing w:line="220" w:lineRule="auto"/>
        <w:ind w:left="1560" w:hanging="1560"/>
        <w:rPr>
          <w:sz w:val="22"/>
          <w:szCs w:val="22"/>
        </w:rPr>
      </w:pPr>
    </w:p>
    <w:p w:rsidR="00AA7EEF" w:rsidRPr="00BD16C5" w:rsidRDefault="00AA7EEF" w:rsidP="00AA7EEF">
      <w:pPr>
        <w:jc w:val="both"/>
        <w:rPr>
          <w:szCs w:val="24"/>
        </w:rPr>
      </w:pPr>
    </w:p>
    <w:p w:rsidR="00AA7EEF" w:rsidRPr="00BD16C5" w:rsidRDefault="00AA7EEF" w:rsidP="00AA7EEF">
      <w:pPr>
        <w:jc w:val="both"/>
        <w:rPr>
          <w:szCs w:val="24"/>
        </w:rPr>
      </w:pPr>
    </w:p>
    <w:p w:rsidR="00AA7EEF" w:rsidRPr="00741786" w:rsidRDefault="00AA7EEF" w:rsidP="00741786">
      <w:pPr>
        <w:rPr>
          <w:rFonts w:ascii="Times New Roman" w:hAnsi="Times New Roman" w:cs="Times New Roman"/>
          <w:szCs w:val="24"/>
        </w:rPr>
      </w:pPr>
      <w:r w:rsidRPr="00741786">
        <w:rPr>
          <w:rFonts w:ascii="Times New Roman" w:hAnsi="Times New Roman" w:cs="Times New Roman"/>
          <w:szCs w:val="24"/>
        </w:rPr>
        <w:t>Ознакомитесь с технической документацией видеорегистраторов, квадраторов, мониторов.Изучите перечень работ для регламентов №1, №2, №3.</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i/>
          <w:iCs/>
          <w:szCs w:val="24"/>
        </w:rPr>
        <w:t>Плановые работы по обслуживанию видеокамер включают в себя: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 Внешний осмотр оборудования, проверка надежности электрических соединений и отсутствие механических повреждений.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2. Чистка объективов видеокамер и стекол кожухов от пыли и загрязнений.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3. Подстройка фокусировки поля зрения видеокамер ( с камер с вариофокальным объективом).</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4. Проверка прочности крепления телекамеры.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5. Внешний осмотр телекамеры.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6. Проверка качества изображения на мониторе.</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7. Изменение электрических параметров телекамеры.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8. проверка имеющихся микрофонов.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9. Контроль целостности звукового тракта и корректности передачи аудио — сигнала.</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10. Перестановка камер видеонаблюдения по заявкам Заказчика в пределах 5 метров (от предыдущего места нахождения).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i/>
          <w:iCs/>
          <w:szCs w:val="24"/>
        </w:rPr>
        <w:t>Плановые работы по обслуживанию видеосервиса включают в себя: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 Внешний осмотр оборудования, проверка надежности электрических соеденений и отсутствие механических повреждений.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2. Чистка внутреннего пространства видеосервиса, внешнего накопителя и монитора с частичной разборкой (производиться один раз в квартал).</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3. Проверка спиртовым раствором коммутационных разъемов.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4. Проверка работы в различных режимах.</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5. Корректировка количества дней и условий видеозаписи.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6. Обновление программного обеспечения видеосервиса (производится по мере выхода новых версий).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7. Общая проверка функционирования системы, рабочих настроек сервиса.</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i/>
          <w:iCs/>
          <w:szCs w:val="24"/>
        </w:rPr>
        <w:t>Плановые работы по обслуживанию блока источника резервного питания</w:t>
      </w:r>
      <w:r w:rsidRPr="00741786">
        <w:rPr>
          <w:rFonts w:ascii="Times New Roman" w:hAnsi="Times New Roman" w:cs="Times New Roman"/>
          <w:szCs w:val="24"/>
        </w:rPr>
        <w:t>:</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 Проведение внешнего осмотра и удаление пыли, загрязнений.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2. Проверка предохранителей.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3. Измерение электрических параметров.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lastRenderedPageBreak/>
        <w:t>4. Разборка корпуса (производится один раз в квартал).</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5. Проверка аккумуляторов и внутренний осмотр источников питания (производится один раз в квартал).</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6. Протирка спиртовым раствором коммутационных разъемов.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7. Сборка корпуса и проверка работы (производится один раз в квартал).</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i/>
          <w:iCs/>
          <w:szCs w:val="24"/>
        </w:rPr>
        <w:t>Перечень причин, приводящих к внеплановому ремонту оборудования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 Нарушение следующих условий эксплуатации оборудования: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1.1 Не подключать к преобразователю напряжение других потребителей, кроме устройств, входящих в состав системы.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1.2 Не подключать к разъемам соединениям системы только соответствующие им кабеля и разъемы.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1.3 Не допускается механического воздействия на элементы системы.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1.4 Поддерживать в серверных (мониторных) комнатах температурный режим в пределах, установленных производителем оборудования нормы, от 18 до 22 градусов С.</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1.5 Исключить несанкционированный доступ посторонних людей, как физическим компонентам системы, так и к программному обеспечению.</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2. Перепады напряжения в сетевой проводке.</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3. Залив оборудования.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4. Пожары.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5. Акты вандализма и кражи по отношению к установленному оборудованию.</w:t>
      </w:r>
    </w:p>
    <w:tbl>
      <w:tblPr>
        <w:tblStyle w:val="a5"/>
        <w:tblW w:w="10080" w:type="dxa"/>
        <w:tblLook w:val="04A0"/>
      </w:tblPr>
      <w:tblGrid>
        <w:gridCol w:w="698"/>
        <w:gridCol w:w="4987"/>
        <w:gridCol w:w="1044"/>
        <w:gridCol w:w="1043"/>
        <w:gridCol w:w="765"/>
        <w:gridCol w:w="1543"/>
      </w:tblGrid>
      <w:tr w:rsidR="00AA7EEF" w:rsidRPr="00741786" w:rsidTr="00741786">
        <w:trPr>
          <w:trHeight w:val="435"/>
        </w:trPr>
        <w:tc>
          <w:tcPr>
            <w:tcW w:w="10080" w:type="dxa"/>
            <w:gridSpan w:val="6"/>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Регламент технического обслуживания систем видеонаблюдения</w:t>
            </w:r>
          </w:p>
        </w:tc>
      </w:tr>
      <w:tr w:rsidR="00AA7EEF" w:rsidRPr="00741786" w:rsidTr="00741786">
        <w:trPr>
          <w:trHeight w:val="795"/>
        </w:trPr>
        <w:tc>
          <w:tcPr>
            <w:tcW w:w="698" w:type="dxa"/>
            <w:vMerge w:val="restart"/>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4987" w:type="dxa"/>
            <w:vMerge w:val="restart"/>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Наименование работ</w:t>
            </w:r>
          </w:p>
        </w:tc>
        <w:tc>
          <w:tcPr>
            <w:tcW w:w="4395" w:type="dxa"/>
            <w:gridSpan w:val="4"/>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Вид работ по техническому обслуживанию</w:t>
            </w:r>
          </w:p>
        </w:tc>
      </w:tr>
      <w:tr w:rsidR="00AA7EEF" w:rsidRPr="00741786" w:rsidTr="00741786">
        <w:trPr>
          <w:trHeight w:val="420"/>
        </w:trPr>
        <w:tc>
          <w:tcPr>
            <w:tcW w:w="698" w:type="dxa"/>
            <w:vMerge/>
            <w:hideMark/>
          </w:tcPr>
          <w:p w:rsidR="00AA7EEF" w:rsidRPr="00741786" w:rsidRDefault="00AA7EEF" w:rsidP="00741786">
            <w:pPr>
              <w:rPr>
                <w:rFonts w:ascii="Times New Roman" w:hAnsi="Times New Roman" w:cs="Times New Roman"/>
              </w:rPr>
            </w:pPr>
          </w:p>
        </w:tc>
        <w:tc>
          <w:tcPr>
            <w:tcW w:w="4987" w:type="dxa"/>
            <w:vMerge/>
            <w:hideMark/>
          </w:tcPr>
          <w:p w:rsidR="00AA7EEF" w:rsidRPr="00741786" w:rsidRDefault="00AA7EEF" w:rsidP="00741786">
            <w:pPr>
              <w:rPr>
                <w:rFonts w:ascii="Times New Roman" w:hAnsi="Times New Roman" w:cs="Times New Roman"/>
              </w:rPr>
            </w:pP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РР1</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РРЗ</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РР6</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РР12</w:t>
            </w:r>
          </w:p>
        </w:tc>
      </w:tr>
      <w:tr w:rsidR="00AA7EEF" w:rsidRPr="00741786" w:rsidTr="00741786">
        <w:trPr>
          <w:trHeight w:val="13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Внешний осмотр на отсутствие механических повреждений, коррозии, прочность креплений и т.п. составных частей системы: видеокамер, коммутационных центров, видеосервера (видеорегистратора), мониторов и источников питания.</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2</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Проверка работоспособности системы.</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90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3</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Очистка, подпайка, замена или восстановление элементов, выработавших ресурс или пришедших в негодность.</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4</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Очистка объективов и видеокамер от пыли и грязи.</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5</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Очистка уличных кожухов и куполов от пыли и грязи.</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6</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Корректировка позиционирования и фокусировки видеокамер.</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90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7</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Проверка системных параметров и настроек специализированного программного обеспечения.</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8</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Установка и смена системного времени (зима-лето).</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90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lastRenderedPageBreak/>
              <w:t>9</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Очистка внутренней поверхности системного блока видеосервера (видеорегистратора) и рабочих станций пользователей.</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10</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Диагностика, прочистка и ремонт системы вентиляции и охлаждения сервера.</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11</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Замер величины питающего напряжения на источниках бесперебойного питания.</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r>
      <w:tr w:rsidR="00AA7EEF" w:rsidRPr="00741786" w:rsidTr="00741786">
        <w:trPr>
          <w:trHeight w:val="45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12</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Проверка емкости аккумуляторов.</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w:t>
            </w:r>
          </w:p>
        </w:tc>
      </w:tr>
      <w:tr w:rsidR="00AA7EEF" w:rsidRPr="00741786" w:rsidTr="00741786">
        <w:trPr>
          <w:trHeight w:val="90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13</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Замер величины питающего напряжения всех компонентов системы видеонаблюдения.</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90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14</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Измерение электрического сопротивления изоляции электрических цепей системы.</w:t>
            </w:r>
          </w:p>
        </w:tc>
        <w:tc>
          <w:tcPr>
            <w:tcW w:w="4395" w:type="dxa"/>
            <w:gridSpan w:val="4"/>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Один раз в 3 года </w:t>
            </w:r>
          </w:p>
        </w:tc>
      </w:tr>
      <w:tr w:rsidR="00AA7EEF" w:rsidRPr="00741786" w:rsidTr="00741786">
        <w:trPr>
          <w:trHeight w:val="420"/>
        </w:trPr>
        <w:tc>
          <w:tcPr>
            <w:tcW w:w="698"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4987" w:type="dxa"/>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 </w:t>
            </w:r>
          </w:p>
        </w:tc>
        <w:tc>
          <w:tcPr>
            <w:tcW w:w="1044"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0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765"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c>
          <w:tcPr>
            <w:tcW w:w="1543" w:type="dxa"/>
            <w:noWrap/>
            <w:hideMark/>
          </w:tcPr>
          <w:p w:rsidR="00AA7EEF" w:rsidRPr="00741786" w:rsidRDefault="00AA7EEF" w:rsidP="00741786">
            <w:pPr>
              <w:jc w:val="center"/>
              <w:rPr>
                <w:rFonts w:ascii="Times New Roman" w:hAnsi="Times New Roman" w:cs="Times New Roman"/>
              </w:rPr>
            </w:pPr>
            <w:r w:rsidRPr="00741786">
              <w:rPr>
                <w:rFonts w:ascii="Times New Roman" w:hAnsi="Times New Roman" w:cs="Times New Roman"/>
              </w:rPr>
              <w:t> </w:t>
            </w:r>
          </w:p>
        </w:tc>
      </w:tr>
      <w:tr w:rsidR="00AA7EEF" w:rsidRPr="00741786" w:rsidTr="00741786">
        <w:trPr>
          <w:trHeight w:val="435"/>
        </w:trPr>
        <w:tc>
          <w:tcPr>
            <w:tcW w:w="10080" w:type="dxa"/>
            <w:gridSpan w:val="6"/>
            <w:noWrap/>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РР1 - профилактические регламентные работы, проводимые с периодичностью 1 раз в месяц</w:t>
            </w:r>
          </w:p>
        </w:tc>
      </w:tr>
      <w:tr w:rsidR="00AA7EEF" w:rsidRPr="00741786" w:rsidTr="00741786">
        <w:trPr>
          <w:trHeight w:val="102"/>
        </w:trPr>
        <w:tc>
          <w:tcPr>
            <w:tcW w:w="698" w:type="dxa"/>
            <w:noWrap/>
            <w:hideMark/>
          </w:tcPr>
          <w:p w:rsidR="00AA7EEF" w:rsidRPr="00741786" w:rsidRDefault="00AA7EEF" w:rsidP="00741786">
            <w:pPr>
              <w:rPr>
                <w:rFonts w:ascii="Times New Roman" w:hAnsi="Times New Roman" w:cs="Times New Roman"/>
              </w:rPr>
            </w:pPr>
          </w:p>
        </w:tc>
        <w:tc>
          <w:tcPr>
            <w:tcW w:w="4987" w:type="dxa"/>
            <w:hideMark/>
          </w:tcPr>
          <w:p w:rsidR="00AA7EEF" w:rsidRPr="00741786" w:rsidRDefault="00AA7EEF" w:rsidP="00741786">
            <w:pPr>
              <w:rPr>
                <w:rFonts w:ascii="Times New Roman" w:hAnsi="Times New Roman" w:cs="Times New Roman"/>
              </w:rPr>
            </w:pPr>
          </w:p>
        </w:tc>
        <w:tc>
          <w:tcPr>
            <w:tcW w:w="1044" w:type="dxa"/>
            <w:noWrap/>
            <w:hideMark/>
          </w:tcPr>
          <w:p w:rsidR="00AA7EEF" w:rsidRPr="00741786" w:rsidRDefault="00AA7EEF" w:rsidP="00741786">
            <w:pPr>
              <w:rPr>
                <w:rFonts w:ascii="Times New Roman" w:hAnsi="Times New Roman" w:cs="Times New Roman"/>
              </w:rPr>
            </w:pPr>
          </w:p>
        </w:tc>
        <w:tc>
          <w:tcPr>
            <w:tcW w:w="1043" w:type="dxa"/>
            <w:noWrap/>
            <w:hideMark/>
          </w:tcPr>
          <w:p w:rsidR="00AA7EEF" w:rsidRPr="00741786" w:rsidRDefault="00AA7EEF" w:rsidP="00741786">
            <w:pPr>
              <w:rPr>
                <w:rFonts w:ascii="Times New Roman" w:hAnsi="Times New Roman" w:cs="Times New Roman"/>
              </w:rPr>
            </w:pPr>
          </w:p>
        </w:tc>
        <w:tc>
          <w:tcPr>
            <w:tcW w:w="765" w:type="dxa"/>
            <w:noWrap/>
            <w:hideMark/>
          </w:tcPr>
          <w:p w:rsidR="00AA7EEF" w:rsidRPr="00741786" w:rsidRDefault="00AA7EEF" w:rsidP="00741786">
            <w:pPr>
              <w:rPr>
                <w:rFonts w:ascii="Times New Roman" w:hAnsi="Times New Roman" w:cs="Times New Roman"/>
              </w:rPr>
            </w:pPr>
          </w:p>
        </w:tc>
        <w:tc>
          <w:tcPr>
            <w:tcW w:w="1543" w:type="dxa"/>
            <w:noWrap/>
            <w:hideMark/>
          </w:tcPr>
          <w:p w:rsidR="00AA7EEF" w:rsidRPr="00741786" w:rsidRDefault="00AA7EEF" w:rsidP="00741786">
            <w:pPr>
              <w:rPr>
                <w:rFonts w:ascii="Times New Roman" w:hAnsi="Times New Roman" w:cs="Times New Roman"/>
              </w:rPr>
            </w:pPr>
          </w:p>
        </w:tc>
      </w:tr>
      <w:tr w:rsidR="00AA7EEF" w:rsidRPr="00741786" w:rsidTr="00741786">
        <w:trPr>
          <w:trHeight w:val="435"/>
        </w:trPr>
        <w:tc>
          <w:tcPr>
            <w:tcW w:w="10080" w:type="dxa"/>
            <w:gridSpan w:val="6"/>
            <w:noWrap/>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РР3 - профилактические регламентные работы, проводимые с периодичностью 1 раз в три месяца</w:t>
            </w:r>
          </w:p>
        </w:tc>
      </w:tr>
      <w:tr w:rsidR="00AA7EEF" w:rsidRPr="00741786" w:rsidTr="00741786">
        <w:trPr>
          <w:trHeight w:val="102"/>
        </w:trPr>
        <w:tc>
          <w:tcPr>
            <w:tcW w:w="698" w:type="dxa"/>
            <w:noWrap/>
            <w:hideMark/>
          </w:tcPr>
          <w:p w:rsidR="00AA7EEF" w:rsidRPr="00741786" w:rsidRDefault="00AA7EEF" w:rsidP="00741786">
            <w:pPr>
              <w:rPr>
                <w:rFonts w:ascii="Times New Roman" w:hAnsi="Times New Roman" w:cs="Times New Roman"/>
              </w:rPr>
            </w:pPr>
          </w:p>
        </w:tc>
        <w:tc>
          <w:tcPr>
            <w:tcW w:w="4987" w:type="dxa"/>
            <w:hideMark/>
          </w:tcPr>
          <w:p w:rsidR="00AA7EEF" w:rsidRPr="00741786" w:rsidRDefault="00AA7EEF" w:rsidP="00741786">
            <w:pPr>
              <w:rPr>
                <w:rFonts w:ascii="Times New Roman" w:hAnsi="Times New Roman" w:cs="Times New Roman"/>
              </w:rPr>
            </w:pPr>
          </w:p>
        </w:tc>
        <w:tc>
          <w:tcPr>
            <w:tcW w:w="1044" w:type="dxa"/>
            <w:noWrap/>
            <w:hideMark/>
          </w:tcPr>
          <w:p w:rsidR="00AA7EEF" w:rsidRPr="00741786" w:rsidRDefault="00AA7EEF" w:rsidP="00741786">
            <w:pPr>
              <w:rPr>
                <w:rFonts w:ascii="Times New Roman" w:hAnsi="Times New Roman" w:cs="Times New Roman"/>
              </w:rPr>
            </w:pPr>
          </w:p>
        </w:tc>
        <w:tc>
          <w:tcPr>
            <w:tcW w:w="1043" w:type="dxa"/>
            <w:noWrap/>
            <w:hideMark/>
          </w:tcPr>
          <w:p w:rsidR="00AA7EEF" w:rsidRPr="00741786" w:rsidRDefault="00AA7EEF" w:rsidP="00741786">
            <w:pPr>
              <w:rPr>
                <w:rFonts w:ascii="Times New Roman" w:hAnsi="Times New Roman" w:cs="Times New Roman"/>
              </w:rPr>
            </w:pPr>
          </w:p>
        </w:tc>
        <w:tc>
          <w:tcPr>
            <w:tcW w:w="765" w:type="dxa"/>
            <w:noWrap/>
            <w:hideMark/>
          </w:tcPr>
          <w:p w:rsidR="00AA7EEF" w:rsidRPr="00741786" w:rsidRDefault="00AA7EEF" w:rsidP="00741786">
            <w:pPr>
              <w:rPr>
                <w:rFonts w:ascii="Times New Roman" w:hAnsi="Times New Roman" w:cs="Times New Roman"/>
              </w:rPr>
            </w:pPr>
          </w:p>
        </w:tc>
        <w:tc>
          <w:tcPr>
            <w:tcW w:w="1543" w:type="dxa"/>
            <w:noWrap/>
            <w:hideMark/>
          </w:tcPr>
          <w:p w:rsidR="00AA7EEF" w:rsidRPr="00741786" w:rsidRDefault="00AA7EEF" w:rsidP="00741786">
            <w:pPr>
              <w:rPr>
                <w:rFonts w:ascii="Times New Roman" w:hAnsi="Times New Roman" w:cs="Times New Roman"/>
              </w:rPr>
            </w:pPr>
          </w:p>
        </w:tc>
      </w:tr>
      <w:tr w:rsidR="00AA7EEF" w:rsidRPr="00741786" w:rsidTr="00741786">
        <w:trPr>
          <w:trHeight w:val="435"/>
        </w:trPr>
        <w:tc>
          <w:tcPr>
            <w:tcW w:w="10080" w:type="dxa"/>
            <w:gridSpan w:val="6"/>
            <w:noWrap/>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РР6 - профилактические регламентные работы, проводимые с периодичностью 1 раз в шесть месяцев</w:t>
            </w:r>
          </w:p>
        </w:tc>
      </w:tr>
      <w:tr w:rsidR="00AA7EEF" w:rsidRPr="00741786" w:rsidTr="00741786">
        <w:trPr>
          <w:trHeight w:val="102"/>
        </w:trPr>
        <w:tc>
          <w:tcPr>
            <w:tcW w:w="698" w:type="dxa"/>
            <w:noWrap/>
            <w:hideMark/>
          </w:tcPr>
          <w:p w:rsidR="00AA7EEF" w:rsidRPr="00741786" w:rsidRDefault="00AA7EEF" w:rsidP="00741786">
            <w:pPr>
              <w:rPr>
                <w:rFonts w:ascii="Times New Roman" w:hAnsi="Times New Roman" w:cs="Times New Roman"/>
              </w:rPr>
            </w:pPr>
          </w:p>
        </w:tc>
        <w:tc>
          <w:tcPr>
            <w:tcW w:w="4987" w:type="dxa"/>
            <w:hideMark/>
          </w:tcPr>
          <w:p w:rsidR="00AA7EEF" w:rsidRPr="00741786" w:rsidRDefault="00AA7EEF" w:rsidP="00741786">
            <w:pPr>
              <w:rPr>
                <w:rFonts w:ascii="Times New Roman" w:hAnsi="Times New Roman" w:cs="Times New Roman"/>
              </w:rPr>
            </w:pPr>
          </w:p>
        </w:tc>
        <w:tc>
          <w:tcPr>
            <w:tcW w:w="1044" w:type="dxa"/>
            <w:noWrap/>
            <w:hideMark/>
          </w:tcPr>
          <w:p w:rsidR="00AA7EEF" w:rsidRPr="00741786" w:rsidRDefault="00AA7EEF" w:rsidP="00741786">
            <w:pPr>
              <w:rPr>
                <w:rFonts w:ascii="Times New Roman" w:hAnsi="Times New Roman" w:cs="Times New Roman"/>
              </w:rPr>
            </w:pPr>
          </w:p>
        </w:tc>
        <w:tc>
          <w:tcPr>
            <w:tcW w:w="1043" w:type="dxa"/>
            <w:noWrap/>
            <w:hideMark/>
          </w:tcPr>
          <w:p w:rsidR="00AA7EEF" w:rsidRPr="00741786" w:rsidRDefault="00AA7EEF" w:rsidP="00741786">
            <w:pPr>
              <w:rPr>
                <w:rFonts w:ascii="Times New Roman" w:hAnsi="Times New Roman" w:cs="Times New Roman"/>
              </w:rPr>
            </w:pPr>
          </w:p>
        </w:tc>
        <w:tc>
          <w:tcPr>
            <w:tcW w:w="765" w:type="dxa"/>
            <w:noWrap/>
            <w:hideMark/>
          </w:tcPr>
          <w:p w:rsidR="00AA7EEF" w:rsidRPr="00741786" w:rsidRDefault="00AA7EEF" w:rsidP="00741786">
            <w:pPr>
              <w:rPr>
                <w:rFonts w:ascii="Times New Roman" w:hAnsi="Times New Roman" w:cs="Times New Roman"/>
              </w:rPr>
            </w:pPr>
          </w:p>
        </w:tc>
        <w:tc>
          <w:tcPr>
            <w:tcW w:w="1543" w:type="dxa"/>
            <w:noWrap/>
            <w:hideMark/>
          </w:tcPr>
          <w:p w:rsidR="00AA7EEF" w:rsidRPr="00741786" w:rsidRDefault="00AA7EEF" w:rsidP="00741786">
            <w:pPr>
              <w:rPr>
                <w:rFonts w:ascii="Times New Roman" w:hAnsi="Times New Roman" w:cs="Times New Roman"/>
              </w:rPr>
            </w:pPr>
          </w:p>
        </w:tc>
      </w:tr>
      <w:tr w:rsidR="00AA7EEF" w:rsidRPr="00741786" w:rsidTr="00741786">
        <w:trPr>
          <w:trHeight w:val="435"/>
        </w:trPr>
        <w:tc>
          <w:tcPr>
            <w:tcW w:w="10080" w:type="dxa"/>
            <w:gridSpan w:val="6"/>
            <w:noWrap/>
            <w:hideMark/>
          </w:tcPr>
          <w:p w:rsidR="00AA7EEF" w:rsidRPr="00741786" w:rsidRDefault="00AA7EEF" w:rsidP="00741786">
            <w:pPr>
              <w:rPr>
                <w:rFonts w:ascii="Times New Roman" w:hAnsi="Times New Roman" w:cs="Times New Roman"/>
              </w:rPr>
            </w:pPr>
            <w:r w:rsidRPr="00741786">
              <w:rPr>
                <w:rFonts w:ascii="Times New Roman" w:hAnsi="Times New Roman" w:cs="Times New Roman"/>
              </w:rPr>
              <w:t>РР12 - профилактические регламентные работы, проводимые с периодичностью 1 раз в двенадцать месяцев</w:t>
            </w:r>
          </w:p>
        </w:tc>
      </w:tr>
    </w:tbl>
    <w:p w:rsidR="00AA7EEF" w:rsidRPr="00741786" w:rsidRDefault="00AA7EEF" w:rsidP="00741786">
      <w:pPr>
        <w:jc w:val="both"/>
        <w:rPr>
          <w:rFonts w:ascii="Times New Roman" w:hAnsi="Times New Roman" w:cs="Times New Roman"/>
          <w:szCs w:val="24"/>
        </w:rPr>
      </w:pPr>
    </w:p>
    <w:p w:rsidR="00AA7EEF" w:rsidRPr="00741786" w:rsidRDefault="00AA7EEF" w:rsidP="00741786">
      <w:pPr>
        <w:rPr>
          <w:rFonts w:ascii="Times New Roman" w:hAnsi="Times New Roman" w:cs="Times New Roman"/>
          <w:szCs w:val="24"/>
        </w:rPr>
      </w:pPr>
      <w:r w:rsidRPr="00741786">
        <w:rPr>
          <w:rFonts w:ascii="Times New Roman" w:hAnsi="Times New Roman" w:cs="Times New Roman"/>
          <w:szCs w:val="24"/>
        </w:rPr>
        <w:t>Типовая схема обслуживания системы видеонаблюдения включает два типа периодических ТО.</w:t>
      </w:r>
    </w:p>
    <w:p w:rsidR="00AA7EEF" w:rsidRPr="00741786" w:rsidRDefault="00AA7EEF" w:rsidP="00741786">
      <w:pPr>
        <w:rPr>
          <w:rFonts w:ascii="Times New Roman" w:hAnsi="Times New Roman" w:cs="Times New Roman"/>
          <w:szCs w:val="24"/>
        </w:rPr>
      </w:pPr>
      <w:r w:rsidRPr="00741786">
        <w:rPr>
          <w:rFonts w:ascii="Times New Roman" w:hAnsi="Times New Roman" w:cs="Times New Roman"/>
          <w:bCs/>
          <w:szCs w:val="24"/>
        </w:rPr>
        <w:t>          ТО-1 осуществляется ежемесячно и включает следующие виды работ:</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внешний осмотр оборудования</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проверка исправности системы управления и индикации</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устранение загрязнений оборудования</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проверка схем питания и качества контактов разъемных соединений</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оценка состояния схем защиты и резервного питания</w:t>
      </w:r>
    </w:p>
    <w:p w:rsidR="00AA7EEF" w:rsidRPr="00741786" w:rsidRDefault="00AA7EEF" w:rsidP="00741786">
      <w:pPr>
        <w:numPr>
          <w:ilvl w:val="0"/>
          <w:numId w:val="108"/>
        </w:numPr>
        <w:rPr>
          <w:rFonts w:ascii="Times New Roman" w:hAnsi="Times New Roman" w:cs="Times New Roman"/>
          <w:szCs w:val="24"/>
        </w:rPr>
      </w:pPr>
      <w:r w:rsidRPr="00741786">
        <w:rPr>
          <w:rFonts w:ascii="Times New Roman" w:hAnsi="Times New Roman" w:cs="Times New Roman"/>
          <w:szCs w:val="24"/>
        </w:rPr>
        <w:t>корректировка настроек камеры и регулировка камеры в случае необходимости.</w:t>
      </w:r>
    </w:p>
    <w:p w:rsidR="00AA7EEF" w:rsidRPr="00741786" w:rsidRDefault="00AA7EEF" w:rsidP="00741786">
      <w:pPr>
        <w:rPr>
          <w:rFonts w:ascii="Times New Roman" w:hAnsi="Times New Roman" w:cs="Times New Roman"/>
          <w:szCs w:val="24"/>
        </w:rPr>
      </w:pPr>
      <w:r w:rsidRPr="00741786">
        <w:rPr>
          <w:rFonts w:ascii="Times New Roman" w:hAnsi="Times New Roman" w:cs="Times New Roman"/>
          <w:bCs/>
          <w:szCs w:val="24"/>
        </w:rPr>
        <w:t>             ТО-2 проводится 1 раз в квартал. Типовой перечень работ включает все работы из ТО-1 и дополнительно:</w:t>
      </w:r>
    </w:p>
    <w:p w:rsidR="00AA7EEF" w:rsidRPr="00741786" w:rsidRDefault="00AA7EEF" w:rsidP="00741786">
      <w:pPr>
        <w:numPr>
          <w:ilvl w:val="0"/>
          <w:numId w:val="109"/>
        </w:numPr>
        <w:rPr>
          <w:rFonts w:ascii="Times New Roman" w:hAnsi="Times New Roman" w:cs="Times New Roman"/>
          <w:szCs w:val="24"/>
        </w:rPr>
      </w:pPr>
      <w:r w:rsidRPr="00741786">
        <w:rPr>
          <w:rFonts w:ascii="Times New Roman" w:hAnsi="Times New Roman" w:cs="Times New Roman"/>
          <w:szCs w:val="24"/>
        </w:rPr>
        <w:t>проверку работоспособности системы при переходе на резервное питание и при возникновении внештатных ситуаций</w:t>
      </w:r>
    </w:p>
    <w:p w:rsidR="00AA7EEF" w:rsidRPr="00741786" w:rsidRDefault="00AA7EEF" w:rsidP="00741786">
      <w:pPr>
        <w:numPr>
          <w:ilvl w:val="0"/>
          <w:numId w:val="109"/>
        </w:numPr>
        <w:rPr>
          <w:rFonts w:ascii="Times New Roman" w:hAnsi="Times New Roman" w:cs="Times New Roman"/>
          <w:szCs w:val="24"/>
        </w:rPr>
      </w:pPr>
      <w:r w:rsidRPr="00741786">
        <w:rPr>
          <w:rFonts w:ascii="Times New Roman" w:hAnsi="Times New Roman" w:cs="Times New Roman"/>
          <w:szCs w:val="24"/>
        </w:rPr>
        <w:t>измерения электрических параметров оборудования</w:t>
      </w:r>
    </w:p>
    <w:p w:rsidR="00AA7EEF" w:rsidRPr="00741786" w:rsidRDefault="00AA7EEF" w:rsidP="00741786">
      <w:pPr>
        <w:numPr>
          <w:ilvl w:val="0"/>
          <w:numId w:val="109"/>
        </w:numPr>
        <w:rPr>
          <w:rFonts w:ascii="Times New Roman" w:hAnsi="Times New Roman" w:cs="Times New Roman"/>
          <w:szCs w:val="24"/>
        </w:rPr>
      </w:pPr>
      <w:r w:rsidRPr="00741786">
        <w:rPr>
          <w:rFonts w:ascii="Times New Roman" w:hAnsi="Times New Roman" w:cs="Times New Roman"/>
          <w:szCs w:val="24"/>
        </w:rPr>
        <w:t>корректировка положения камер, настройка резкости, угла обзора в соответствии с изменяющимися требованиями заказчика и необходимостью.</w:t>
      </w:r>
    </w:p>
    <w:p w:rsidR="00AA7EEF" w:rsidRPr="00741786" w:rsidRDefault="00AA7EEF" w:rsidP="00741786">
      <w:pPr>
        <w:numPr>
          <w:ilvl w:val="0"/>
          <w:numId w:val="109"/>
        </w:numPr>
        <w:rPr>
          <w:rFonts w:ascii="Times New Roman" w:hAnsi="Times New Roman" w:cs="Times New Roman"/>
          <w:szCs w:val="24"/>
        </w:rPr>
      </w:pPr>
      <w:r w:rsidRPr="00741786">
        <w:rPr>
          <w:rFonts w:ascii="Times New Roman" w:hAnsi="Times New Roman" w:cs="Times New Roman"/>
          <w:szCs w:val="24"/>
        </w:rPr>
        <w:t>контроль алгоритмов и режимов работы системы. Корректировка настроек в соответствии с требованиями заказчика и службы охраны</w:t>
      </w:r>
    </w:p>
    <w:p w:rsidR="00AA7EEF" w:rsidRPr="00741786" w:rsidRDefault="00AA7EEF" w:rsidP="00741786">
      <w:pPr>
        <w:numPr>
          <w:ilvl w:val="0"/>
          <w:numId w:val="109"/>
        </w:numPr>
        <w:rPr>
          <w:rFonts w:ascii="Times New Roman" w:hAnsi="Times New Roman" w:cs="Times New Roman"/>
          <w:szCs w:val="24"/>
        </w:rPr>
      </w:pPr>
      <w:r w:rsidRPr="00741786">
        <w:rPr>
          <w:rFonts w:ascii="Times New Roman" w:hAnsi="Times New Roman" w:cs="Times New Roman"/>
          <w:szCs w:val="24"/>
        </w:rPr>
        <w:t>чистка и регулировка станционного оборудования, видеосерверов, мониторов, активного коммутационного оборудования. Диагностика жестких дисков для записи информации. Проверка и тестирование всех параметров работы активного оборудования, анализ записей протокола и логов для выявления периодических сбоев.</w:t>
      </w:r>
    </w:p>
    <w:p w:rsidR="00AA7EEF" w:rsidRPr="00741786" w:rsidRDefault="00AA7EEF" w:rsidP="00741786">
      <w:pPr>
        <w:rPr>
          <w:rFonts w:ascii="Times New Roman" w:hAnsi="Times New Roman" w:cs="Times New Roman"/>
          <w:szCs w:val="24"/>
        </w:rPr>
      </w:pPr>
      <w:r w:rsidRPr="00741786">
        <w:rPr>
          <w:rFonts w:ascii="Times New Roman" w:hAnsi="Times New Roman" w:cs="Times New Roman"/>
          <w:szCs w:val="24"/>
        </w:rPr>
        <w:t> </w:t>
      </w:r>
    </w:p>
    <w:p w:rsidR="00AA7EEF" w:rsidRPr="00741786" w:rsidRDefault="00AA7EEF" w:rsidP="00741786">
      <w:pPr>
        <w:pStyle w:val="af"/>
        <w:spacing w:before="0" w:beforeAutospacing="0" w:after="0" w:afterAutospacing="0" w:line="276" w:lineRule="auto"/>
      </w:pPr>
      <w:r w:rsidRPr="00741786">
        <w:t xml:space="preserve">Оборудование систем видеонаблюдения постоянно подвергается воздействию погодных условий и внешних факторов, которые загрязняют и препятствует нормальному </w:t>
      </w:r>
      <w:r w:rsidRPr="00741786">
        <w:lastRenderedPageBreak/>
        <w:t>функционированию процесса защиты объекта техническими средствами.   Для безотказной работы всей видеосистемы в целом, необходимо проводить  периодичное техническое обслуживание всего оборудования.  Периодичность обслуживания устанавливается регламентами</w:t>
      </w:r>
    </w:p>
    <w:p w:rsidR="00AA7EEF" w:rsidRPr="00741786" w:rsidRDefault="00AA7EEF" w:rsidP="00741786">
      <w:pPr>
        <w:numPr>
          <w:ilvl w:val="0"/>
          <w:numId w:val="110"/>
        </w:numPr>
        <w:rPr>
          <w:rFonts w:ascii="Times New Roman" w:hAnsi="Times New Roman" w:cs="Times New Roman"/>
        </w:rPr>
      </w:pPr>
      <w:r w:rsidRPr="00741786">
        <w:rPr>
          <w:rStyle w:val="af3"/>
          <w:rFonts w:ascii="Times New Roman" w:hAnsi="Times New Roman" w:cs="Times New Roman"/>
          <w:b w:val="0"/>
        </w:rPr>
        <w:t>ТО 1</w:t>
      </w:r>
      <w:r w:rsidRPr="00741786">
        <w:rPr>
          <w:rFonts w:ascii="Times New Roman" w:hAnsi="Times New Roman" w:cs="Times New Roman"/>
        </w:rPr>
        <w:t xml:space="preserve"> – раз в месяц</w:t>
      </w:r>
    </w:p>
    <w:p w:rsidR="00AA7EEF" w:rsidRPr="00741786" w:rsidRDefault="00AA7EEF" w:rsidP="00741786">
      <w:pPr>
        <w:numPr>
          <w:ilvl w:val="0"/>
          <w:numId w:val="110"/>
        </w:numPr>
        <w:rPr>
          <w:rFonts w:ascii="Times New Roman" w:hAnsi="Times New Roman" w:cs="Times New Roman"/>
        </w:rPr>
      </w:pPr>
      <w:r w:rsidRPr="00741786">
        <w:rPr>
          <w:rStyle w:val="af3"/>
          <w:rFonts w:ascii="Times New Roman" w:hAnsi="Times New Roman" w:cs="Times New Roman"/>
          <w:b w:val="0"/>
        </w:rPr>
        <w:t>ТО 2</w:t>
      </w:r>
      <w:r w:rsidRPr="00741786">
        <w:rPr>
          <w:rFonts w:ascii="Times New Roman" w:hAnsi="Times New Roman" w:cs="Times New Roman"/>
        </w:rPr>
        <w:t xml:space="preserve"> – раз в квартал</w:t>
      </w:r>
    </w:p>
    <w:p w:rsidR="00AA7EEF" w:rsidRPr="00741786" w:rsidRDefault="00AA7EEF" w:rsidP="00741786">
      <w:pPr>
        <w:numPr>
          <w:ilvl w:val="0"/>
          <w:numId w:val="110"/>
        </w:numPr>
        <w:rPr>
          <w:rFonts w:ascii="Times New Roman" w:hAnsi="Times New Roman" w:cs="Times New Roman"/>
        </w:rPr>
      </w:pPr>
      <w:r w:rsidRPr="00741786">
        <w:rPr>
          <w:rStyle w:val="af3"/>
          <w:rFonts w:ascii="Times New Roman" w:hAnsi="Times New Roman" w:cs="Times New Roman"/>
          <w:b w:val="0"/>
        </w:rPr>
        <w:t>ТО 3</w:t>
      </w:r>
      <w:r w:rsidRPr="00741786">
        <w:rPr>
          <w:rFonts w:ascii="Times New Roman" w:hAnsi="Times New Roman" w:cs="Times New Roman"/>
        </w:rPr>
        <w:t xml:space="preserve"> – раз в год</w:t>
      </w:r>
    </w:p>
    <w:p w:rsidR="00AA7EEF" w:rsidRPr="00741786" w:rsidRDefault="00AA7EEF" w:rsidP="00741786">
      <w:pPr>
        <w:pStyle w:val="4"/>
        <w:spacing w:before="0"/>
        <w:rPr>
          <w:rFonts w:ascii="Times New Roman" w:hAnsi="Times New Roman" w:cs="Times New Roman"/>
          <w:b w:val="0"/>
          <w:color w:val="auto"/>
        </w:rPr>
      </w:pPr>
      <w:r w:rsidRPr="00741786">
        <w:rPr>
          <w:rStyle w:val="ab"/>
          <w:b w:val="0"/>
          <w:color w:val="auto"/>
        </w:rPr>
        <w:t>Карта ТО систем видеонаблюдения</w:t>
      </w:r>
    </w:p>
    <w:tbl>
      <w:tblPr>
        <w:tblStyle w:val="a5"/>
        <w:tblW w:w="0" w:type="auto"/>
        <w:tblLook w:val="04A0"/>
      </w:tblPr>
      <w:tblGrid>
        <w:gridCol w:w="5925"/>
        <w:gridCol w:w="1275"/>
        <w:gridCol w:w="1275"/>
        <w:gridCol w:w="1095"/>
      </w:tblGrid>
      <w:tr w:rsidR="00AA7EEF" w:rsidRPr="00741786" w:rsidTr="00741786">
        <w:tc>
          <w:tcPr>
            <w:tcW w:w="5925" w:type="dxa"/>
            <w:hideMark/>
          </w:tcPr>
          <w:p w:rsidR="00AA7EEF" w:rsidRPr="00741786" w:rsidRDefault="00AA7EEF" w:rsidP="00741786">
            <w:pPr>
              <w:pStyle w:val="af"/>
              <w:spacing w:before="0" w:beforeAutospacing="0" w:after="0" w:afterAutospacing="0" w:line="276" w:lineRule="auto"/>
              <w:jc w:val="center"/>
            </w:pPr>
            <w:r w:rsidRPr="00741786">
              <w:rPr>
                <w:rStyle w:val="af3"/>
                <w:b w:val="0"/>
                <w:i/>
                <w:iCs/>
              </w:rPr>
              <w:t>Вид работ</w:t>
            </w:r>
          </w:p>
        </w:tc>
        <w:tc>
          <w:tcPr>
            <w:tcW w:w="1275" w:type="dxa"/>
            <w:hideMark/>
          </w:tcPr>
          <w:p w:rsidR="00AA7EEF" w:rsidRPr="00741786" w:rsidRDefault="00AA7EEF" w:rsidP="00741786">
            <w:pPr>
              <w:jc w:val="center"/>
              <w:rPr>
                <w:rFonts w:ascii="Times New Roman" w:hAnsi="Times New Roman" w:cs="Times New Roman"/>
                <w:szCs w:val="24"/>
              </w:rPr>
            </w:pPr>
            <w:r w:rsidRPr="00741786">
              <w:rPr>
                <w:rStyle w:val="af3"/>
                <w:rFonts w:ascii="Times New Roman" w:hAnsi="Times New Roman" w:cs="Times New Roman"/>
                <w:b w:val="0"/>
                <w:i/>
                <w:iCs/>
              </w:rPr>
              <w:t>ТО 1</w:t>
            </w:r>
          </w:p>
        </w:tc>
        <w:tc>
          <w:tcPr>
            <w:tcW w:w="1275" w:type="dxa"/>
            <w:hideMark/>
          </w:tcPr>
          <w:p w:rsidR="00AA7EEF" w:rsidRPr="00741786" w:rsidRDefault="00AA7EEF" w:rsidP="00741786">
            <w:pPr>
              <w:jc w:val="center"/>
              <w:rPr>
                <w:rFonts w:ascii="Times New Roman" w:hAnsi="Times New Roman" w:cs="Times New Roman"/>
                <w:szCs w:val="24"/>
              </w:rPr>
            </w:pPr>
            <w:r w:rsidRPr="00741786">
              <w:rPr>
                <w:rStyle w:val="af3"/>
                <w:rFonts w:ascii="Times New Roman" w:hAnsi="Times New Roman" w:cs="Times New Roman"/>
                <w:b w:val="0"/>
                <w:i/>
                <w:iCs/>
              </w:rPr>
              <w:t>ТО 2</w:t>
            </w:r>
          </w:p>
        </w:tc>
        <w:tc>
          <w:tcPr>
            <w:tcW w:w="1095" w:type="dxa"/>
            <w:hideMark/>
          </w:tcPr>
          <w:p w:rsidR="00AA7EEF" w:rsidRPr="00741786" w:rsidRDefault="00AA7EEF" w:rsidP="00741786">
            <w:pPr>
              <w:jc w:val="center"/>
              <w:rPr>
                <w:rFonts w:ascii="Times New Roman" w:hAnsi="Times New Roman" w:cs="Times New Roman"/>
                <w:szCs w:val="24"/>
              </w:rPr>
            </w:pPr>
            <w:r w:rsidRPr="00741786">
              <w:rPr>
                <w:rStyle w:val="af3"/>
                <w:rFonts w:ascii="Times New Roman" w:hAnsi="Times New Roman" w:cs="Times New Roman"/>
                <w:b w:val="0"/>
                <w:i/>
                <w:iCs/>
              </w:rPr>
              <w:t>ТО 3</w:t>
            </w:r>
          </w:p>
        </w:tc>
      </w:tr>
      <w:tr w:rsidR="00AA7EEF" w:rsidRPr="00741786" w:rsidTr="00741786">
        <w:tc>
          <w:tcPr>
            <w:tcW w:w="9570" w:type="dxa"/>
            <w:gridSpan w:val="4"/>
            <w:hideMark/>
          </w:tcPr>
          <w:p w:rsidR="00AA7EEF" w:rsidRPr="00741786" w:rsidRDefault="00AA7EEF" w:rsidP="00741786">
            <w:pPr>
              <w:pStyle w:val="af"/>
              <w:spacing w:before="0" w:beforeAutospacing="0" w:after="0" w:afterAutospacing="0" w:line="276" w:lineRule="auto"/>
              <w:jc w:val="center"/>
            </w:pPr>
            <w:r w:rsidRPr="00741786">
              <w:rPr>
                <w:rStyle w:val="af3"/>
                <w:b w:val="0"/>
                <w:i/>
                <w:iCs/>
              </w:rPr>
              <w:t>Видеокамеры</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Внешний осмотр, проверка монтажных креплений камеры, устранение механических повреждений корпуса, проверка исправности узлов управления;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чистка корпуса и объектива видеокамеры от грязи, пыли, влаги;</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соединительных шнуров, разъемов, клеммных колодок, блока розеток, автоматов питания;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правильности установки углов обзора, настроек видеокамеры, контроль площади охраняемой зоны.</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rPr>
                <w:rFonts w:ascii="Times New Roman" w:hAnsi="Times New Roman" w:cs="Times New Roman"/>
                <w:szCs w:val="24"/>
              </w:rPr>
            </w:pPr>
          </w:p>
        </w:tc>
        <w:tc>
          <w:tcPr>
            <w:tcW w:w="1095" w:type="dxa"/>
            <w:hideMark/>
          </w:tcPr>
          <w:p w:rsidR="00AA7EEF" w:rsidRPr="00741786" w:rsidRDefault="00AA7EEF" w:rsidP="00741786">
            <w:pPr>
              <w:rPr>
                <w:rFonts w:ascii="Times New Roman" w:hAnsi="Times New Roman" w:cs="Times New Roman"/>
                <w:szCs w:val="24"/>
              </w:rPr>
            </w:pPr>
          </w:p>
        </w:tc>
      </w:tr>
      <w:tr w:rsidR="00AA7EEF" w:rsidRPr="00741786" w:rsidTr="00741786">
        <w:tc>
          <w:tcPr>
            <w:tcW w:w="9570" w:type="dxa"/>
            <w:gridSpan w:val="4"/>
            <w:hideMark/>
          </w:tcPr>
          <w:p w:rsidR="00AA7EEF" w:rsidRPr="00741786" w:rsidRDefault="00AA7EEF" w:rsidP="00741786">
            <w:pPr>
              <w:pStyle w:val="af"/>
              <w:spacing w:before="0" w:beforeAutospacing="0" w:after="0" w:afterAutospacing="0" w:line="276" w:lineRule="auto"/>
              <w:jc w:val="center"/>
            </w:pPr>
            <w:r w:rsidRPr="00741786">
              <w:rPr>
                <w:rStyle w:val="ab"/>
                <w:bCs/>
              </w:rPr>
              <w:t>Источники питания</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Внешний осмотр, проверка монтажных креплений, проверка работоспособности органов и индикаторов управления;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чистка корпуса от грязи, пыли, влаги;</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соединительных шнуров, разъемов, клеммных колодок, блока розеток, автоматов питания;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работоспособности источника питания во всех режимах;</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замеры выходного напряжения, тока срабатывания автоматической защиты от перегрузки, напряжения аккумуляторных батарей;</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чистка вентиляторов охлаждения.</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9570" w:type="dxa"/>
            <w:gridSpan w:val="4"/>
            <w:hideMark/>
          </w:tcPr>
          <w:p w:rsidR="00AA7EEF" w:rsidRPr="00741786" w:rsidRDefault="00AA7EEF" w:rsidP="00741786">
            <w:pPr>
              <w:pStyle w:val="af"/>
              <w:spacing w:before="0" w:beforeAutospacing="0" w:after="0" w:afterAutospacing="0" w:line="276" w:lineRule="auto"/>
              <w:jc w:val="center"/>
            </w:pPr>
            <w:r w:rsidRPr="00741786">
              <w:rPr>
                <w:rStyle w:val="ab"/>
                <w:bCs/>
              </w:rPr>
              <w:t>Оборудование коммутации, регистрации, архивирования и отображения данных</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Внешний осмотр, проверка монтажных креплений, проверка работоспособности органов и индикаторов управления;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чистка корпуса от грязи, пыли, влаги;</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соединительных шнуров, разъемов, клеммных колодок, блока розеток, автоматов питания;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резервное копирование данных;</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диагностика жестких дисков архива, проверка записи архивируемых данных;</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jc w:val="center"/>
              <w:rPr>
                <w:rFonts w:ascii="Times New Roman" w:hAnsi="Times New Roman" w:cs="Times New Roman"/>
                <w:szCs w:val="24"/>
              </w:rPr>
            </w:pP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параметров коммутационного оборудования, проведение контрольных замеров;</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rPr>
                <w:rFonts w:ascii="Times New Roman" w:hAnsi="Times New Roman" w:cs="Times New Roman"/>
                <w:szCs w:val="24"/>
              </w:rPr>
            </w:pP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9570" w:type="dxa"/>
            <w:gridSpan w:val="4"/>
            <w:hideMark/>
          </w:tcPr>
          <w:p w:rsidR="00AA7EEF" w:rsidRPr="00741786" w:rsidRDefault="00AA7EEF" w:rsidP="00741786">
            <w:pPr>
              <w:pStyle w:val="af"/>
              <w:spacing w:before="0" w:beforeAutospacing="0" w:after="0" w:afterAutospacing="0" w:line="276" w:lineRule="auto"/>
              <w:jc w:val="center"/>
            </w:pPr>
            <w:r w:rsidRPr="00741786">
              <w:rPr>
                <w:rStyle w:val="ab"/>
                <w:bCs/>
              </w:rPr>
              <w:t>Кабельные сети, распределительные коробки, телекоммуникационные шкафы</w:t>
            </w:r>
          </w:p>
        </w:tc>
      </w:tr>
      <w:tr w:rsidR="00AA7EEF" w:rsidRPr="00741786" w:rsidTr="00741786">
        <w:tc>
          <w:tcPr>
            <w:tcW w:w="5925" w:type="dxa"/>
            <w:hideMark/>
          </w:tcPr>
          <w:p w:rsidR="00AA7EEF" w:rsidRPr="00741786" w:rsidRDefault="00AA7EEF" w:rsidP="00741786">
            <w:pPr>
              <w:pStyle w:val="af"/>
              <w:spacing w:before="0" w:beforeAutospacing="0" w:after="0" w:afterAutospacing="0" w:line="276" w:lineRule="auto"/>
            </w:pPr>
            <w:r w:rsidRPr="00741786">
              <w:t>внешний осмотр соединительных линий, распределительных коробок;</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lastRenderedPageBreak/>
              <w:t>контроль целостности кабеля;</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замеры сопротивления изоляции;</w:t>
            </w:r>
          </w:p>
        </w:tc>
        <w:tc>
          <w:tcPr>
            <w:tcW w:w="3645" w:type="dxa"/>
            <w:gridSpan w:val="3"/>
            <w:hideMark/>
          </w:tcPr>
          <w:p w:rsidR="00AA7EEF" w:rsidRPr="00741786" w:rsidRDefault="00AA7EEF" w:rsidP="00741786">
            <w:pPr>
              <w:pStyle w:val="af"/>
              <w:spacing w:before="0" w:beforeAutospacing="0" w:after="0" w:afterAutospacing="0" w:line="276" w:lineRule="auto"/>
              <w:jc w:val="center"/>
            </w:pPr>
            <w:r w:rsidRPr="00741786">
              <w:t>раз в 3 года</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измерение сопротивления защитного и рабочего заземления;</w:t>
            </w:r>
          </w:p>
        </w:tc>
        <w:tc>
          <w:tcPr>
            <w:tcW w:w="1275" w:type="dxa"/>
            <w:hideMark/>
          </w:tcPr>
          <w:p w:rsidR="00AA7EEF" w:rsidRPr="00741786" w:rsidRDefault="00AA7EEF" w:rsidP="00741786">
            <w:pPr>
              <w:rPr>
                <w:rFonts w:ascii="Times New Roman" w:hAnsi="Times New Roman" w:cs="Times New Roman"/>
                <w:szCs w:val="24"/>
              </w:rPr>
            </w:pP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мест установки и надежности крепления кабелей, ввод в распределительные коробки и щиты.</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9570" w:type="dxa"/>
            <w:gridSpan w:val="4"/>
            <w:hideMark/>
          </w:tcPr>
          <w:p w:rsidR="00AA7EEF" w:rsidRPr="00741786" w:rsidRDefault="00AA7EEF" w:rsidP="00741786">
            <w:pPr>
              <w:pStyle w:val="af"/>
              <w:spacing w:before="0" w:beforeAutospacing="0" w:after="0" w:afterAutospacing="0" w:line="276" w:lineRule="auto"/>
              <w:jc w:val="center"/>
            </w:pPr>
            <w:r w:rsidRPr="00741786">
              <w:rPr>
                <w:rStyle w:val="ab"/>
                <w:bCs/>
              </w:rPr>
              <w:t>Программное обеспечение</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Проверка основных настроек и конфигурирование ПО;</w:t>
            </w:r>
          </w:p>
        </w:tc>
        <w:tc>
          <w:tcPr>
            <w:tcW w:w="1275" w:type="dxa"/>
            <w:hideMark/>
          </w:tcPr>
          <w:p w:rsidR="00AA7EEF" w:rsidRPr="00741786" w:rsidRDefault="00AA7EEF" w:rsidP="00741786">
            <w:pPr>
              <w:pStyle w:val="af"/>
              <w:spacing w:before="0" w:beforeAutospacing="0" w:after="0" w:afterAutospacing="0" w:line="276" w:lineRule="auto"/>
              <w:jc w:val="center"/>
            </w:pPr>
            <w:r w:rsidRPr="00741786">
              <w:t>+</w:t>
            </w:r>
          </w:p>
        </w:tc>
        <w:tc>
          <w:tcPr>
            <w:tcW w:w="1275" w:type="dxa"/>
            <w:hideMark/>
          </w:tcPr>
          <w:p w:rsidR="00AA7EEF" w:rsidRPr="00741786" w:rsidRDefault="00AA7EEF" w:rsidP="00741786">
            <w:pPr>
              <w:jc w:val="center"/>
              <w:rPr>
                <w:rFonts w:ascii="Times New Roman" w:hAnsi="Times New Roman" w:cs="Times New Roman"/>
                <w:szCs w:val="24"/>
              </w:rPr>
            </w:pPr>
            <w:r w:rsidRPr="00741786">
              <w:rPr>
                <w:rFonts w:ascii="Times New Roman" w:hAnsi="Times New Roman" w:cs="Times New Roman"/>
              </w:rPr>
              <w:t>+</w:t>
            </w:r>
          </w:p>
        </w:tc>
        <w:tc>
          <w:tcPr>
            <w:tcW w:w="1095" w:type="dxa"/>
            <w:hideMark/>
          </w:tcPr>
          <w:p w:rsidR="00AA7EEF" w:rsidRPr="00741786" w:rsidRDefault="00AA7EEF" w:rsidP="00741786">
            <w:pPr>
              <w:pStyle w:val="af"/>
              <w:spacing w:before="0" w:beforeAutospacing="0" w:after="0" w:afterAutospacing="0" w:line="276" w:lineRule="auto"/>
              <w:jc w:val="center"/>
            </w:pPr>
            <w:r w:rsidRPr="00741786">
              <w:t>+</w:t>
            </w:r>
          </w:p>
        </w:tc>
      </w:tr>
      <w:tr w:rsidR="00AA7EEF" w:rsidRPr="00741786" w:rsidTr="00741786">
        <w:tc>
          <w:tcPr>
            <w:tcW w:w="5925" w:type="dxa"/>
            <w:hideMark/>
          </w:tcPr>
          <w:p w:rsidR="00AA7EEF" w:rsidRPr="00741786" w:rsidRDefault="00AA7EEF" w:rsidP="00741786">
            <w:pPr>
              <w:rPr>
                <w:rFonts w:ascii="Times New Roman" w:hAnsi="Times New Roman" w:cs="Times New Roman"/>
                <w:szCs w:val="24"/>
              </w:rPr>
            </w:pPr>
            <w:r w:rsidRPr="00741786">
              <w:rPr>
                <w:rFonts w:ascii="Times New Roman" w:hAnsi="Times New Roman" w:cs="Times New Roman"/>
              </w:rPr>
              <w:t>обновление ПО.</w:t>
            </w:r>
          </w:p>
        </w:tc>
        <w:tc>
          <w:tcPr>
            <w:tcW w:w="3645" w:type="dxa"/>
            <w:gridSpan w:val="3"/>
            <w:hideMark/>
          </w:tcPr>
          <w:p w:rsidR="00AA7EEF" w:rsidRPr="00741786" w:rsidRDefault="00AA7EEF" w:rsidP="00741786">
            <w:pPr>
              <w:pStyle w:val="af"/>
              <w:spacing w:before="0" w:beforeAutospacing="0" w:after="0" w:afterAutospacing="0" w:line="276" w:lineRule="auto"/>
              <w:jc w:val="center"/>
            </w:pPr>
            <w:r w:rsidRPr="00741786">
              <w:t>По необходимости</w:t>
            </w:r>
          </w:p>
        </w:tc>
      </w:tr>
    </w:tbl>
    <w:p w:rsidR="00AA7EEF" w:rsidRPr="00741786" w:rsidRDefault="00AA7EEF" w:rsidP="00741786">
      <w:pPr>
        <w:pStyle w:val="af"/>
        <w:spacing w:before="0" w:beforeAutospacing="0" w:after="0" w:afterAutospacing="0" w:line="276" w:lineRule="auto"/>
      </w:pPr>
      <w:r w:rsidRPr="00741786">
        <w:t>Ликвидация последствий неблагоприятных климатических условий, технологических или иных внешних воздействий относится к вне плановому ТО и предварительной оценке стоимости не поддается.</w:t>
      </w:r>
    </w:p>
    <w:p w:rsidR="00AA7EEF" w:rsidRPr="00741786" w:rsidRDefault="00AA7EEF" w:rsidP="00741786">
      <w:pPr>
        <w:pStyle w:val="af"/>
        <w:spacing w:before="0" w:beforeAutospacing="0" w:after="0" w:afterAutospacing="0" w:line="276" w:lineRule="auto"/>
      </w:pPr>
      <w:r w:rsidRPr="00741786">
        <w:t>В процессе обслуживания ведется  отчетная документация по проведению ТО и ППР.</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outlineLvl w:val="0"/>
        <w:rPr>
          <w:rFonts w:ascii="Times New Roman" w:hAnsi="Times New Roman" w:cs="Times New Roman"/>
          <w:bCs/>
          <w:kern w:val="36"/>
          <w:szCs w:val="24"/>
        </w:rPr>
      </w:pPr>
      <w:r w:rsidRPr="00741786">
        <w:rPr>
          <w:rFonts w:ascii="Times New Roman" w:hAnsi="Times New Roman" w:cs="Times New Roman"/>
          <w:bCs/>
          <w:kern w:val="36"/>
          <w:szCs w:val="24"/>
        </w:rPr>
        <w:t xml:space="preserve">Неисправности систем видеонаблюдения.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noProof/>
          <w:szCs w:val="20"/>
        </w:rPr>
        <w:drawing>
          <wp:anchor distT="0" distB="0" distL="114300" distR="114300" simplePos="0" relativeHeight="251696128" behindDoc="0" locked="0" layoutInCell="1" allowOverlap="1">
            <wp:simplePos x="0" y="0"/>
            <wp:positionH relativeFrom="column">
              <wp:posOffset>0</wp:posOffset>
            </wp:positionH>
            <wp:positionV relativeFrom="paragraph">
              <wp:posOffset>3810</wp:posOffset>
            </wp:positionV>
            <wp:extent cx="1428750" cy="1428750"/>
            <wp:effectExtent l="19050" t="0" r="0" b="0"/>
            <wp:wrapSquare wrapText="bothSides"/>
            <wp:docPr id="243" name="Рисунок 4" descr="Неисправности систем видеонаблюдения. Методы самостоятельного ремонта.">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Неисправности систем видеонаблюдения. Методы самостоятельного ремонта.">
                      <a:hlinkClick r:id="rId140"/>
                    </pic:cNvPr>
                    <pic:cNvPicPr>
                      <a:picLocks noChangeAspect="1" noChangeArrowheads="1"/>
                    </pic:cNvPicPr>
                  </pic:nvPicPr>
                  <pic:blipFill>
                    <a:blip r:embed="rId141" cstate="print"/>
                    <a:srcRect/>
                    <a:stretch>
                      <a:fillRect/>
                    </a:stretch>
                  </pic:blipFill>
                  <pic:spPr bwMode="auto">
                    <a:xfrm>
                      <a:off x="0" y="0"/>
                      <a:ext cx="1428750" cy="1428750"/>
                    </a:xfrm>
                    <a:prstGeom prst="rect">
                      <a:avLst/>
                    </a:prstGeom>
                    <a:noFill/>
                  </pic:spPr>
                </pic:pic>
              </a:graphicData>
            </a:graphic>
          </wp:anchor>
        </w:drawing>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Рассмотрим самые распространенные неисправности, возможность их самостоятельно диагностировать и устранить!</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В стандартном проявлении система видеонаблюдения состоит из видеорегистратора, камер видеонаблюдения, блоков питания, жесткого диска, установленного в видеорегистратор, монитора, кабельной трассы.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Поломки видеонаблюдения: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1. Нет изображения на мониторе, видеорегистратор самопроизвольно перезагружается или выключается.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Способы выявления или устранения поломки: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Проверьте работу блока питания видеорегистратора. Обычно он имеет 12 В, 3-5 А, Проверьте работу питающего блока на другом устройстве, при возможности замените блок питания. Одна из самых распространенных неисправностей систем видеонаблюдения - выход из строя блока питания видеорегистратора. Причем при наличии светового диода - блок питания может подавать признаки жизни, но по факту не выдавать нужного напряжения или силы тока, и его мощности будет недостаточно, для запуска и работы с системой.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Переподключите монитор к регистратору. Проверьте работу монитора на другом устройстве (компьютере, ноутбуке). Самая распространенная проблема выхода из строя монитора - вздувшиеся конденсаторы на плате управления. Проблема решается их перепайкой.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noProof/>
          <w:szCs w:val="20"/>
          <w:u w:val="single"/>
        </w:rPr>
        <w:drawing>
          <wp:anchor distT="0" distB="0" distL="114300" distR="114300" simplePos="0" relativeHeight="251697152" behindDoc="0" locked="0" layoutInCell="1" allowOverlap="1">
            <wp:simplePos x="0" y="0"/>
            <wp:positionH relativeFrom="column">
              <wp:posOffset>0</wp:posOffset>
            </wp:positionH>
            <wp:positionV relativeFrom="paragraph">
              <wp:posOffset>-3810</wp:posOffset>
            </wp:positionV>
            <wp:extent cx="1676400" cy="1466850"/>
            <wp:effectExtent l="19050" t="0" r="0" b="0"/>
            <wp:wrapSquare wrapText="bothSides"/>
            <wp:docPr id="41" name="Рисунок 3" descr="Сломанная камера видеонаблюдения.">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ломанная камера видеонаблюдения.">
                      <a:hlinkClick r:id="rId142"/>
                    </pic:cNvPr>
                    <pic:cNvPicPr>
                      <a:picLocks noChangeAspect="1" noChangeArrowheads="1"/>
                    </pic:cNvPicPr>
                  </pic:nvPicPr>
                  <pic:blipFill>
                    <a:blip r:embed="rId143" cstate="print"/>
                    <a:srcRect/>
                    <a:stretch>
                      <a:fillRect/>
                    </a:stretch>
                  </pic:blipFill>
                  <pic:spPr bwMode="auto">
                    <a:xfrm>
                      <a:off x="0" y="0"/>
                      <a:ext cx="1676400" cy="1466850"/>
                    </a:xfrm>
                    <a:prstGeom prst="rect">
                      <a:avLst/>
                    </a:prstGeom>
                    <a:noFill/>
                  </pic:spPr>
                </pic:pic>
              </a:graphicData>
            </a:graphic>
          </wp:anchor>
        </w:drawing>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2. Видеорегистратор начинает "тормозить", видео идет урывками, перемещение по меню осуществляется с большой заторможенностью (задержкой).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Способы выявления или устранения поломки: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Проверьте исправен ли ваш жесткий диск (который установлен внутри устройства). Для начала можно перезагрузить систему. После перезагрузки зайти в меню видеорегистратора "жесткий диск" и посмотреть его статус (состояние). При наличии проблемы: отформатировать жесткий диск. Если не помогло: вскрыть корпус регистратора и физически отключить два шлейфа (провода), идущие к жесткому диску. Включить систему уже без HDD.</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3. Одна из камер перестала показывать или наблюдается ухудшение качества изображения. Способы выявления или устранения поломки: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Проверить наличие питания со стороны камеры.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lastRenderedPageBreak/>
        <w:t>-</w:t>
      </w:r>
      <w:r w:rsidRPr="00741786">
        <w:rPr>
          <w:rFonts w:ascii="Times New Roman" w:hAnsi="Times New Roman" w:cs="Times New Roman"/>
          <w:szCs w:val="24"/>
        </w:rPr>
        <w:t xml:space="preserve"> Проверить разъемы со стороны регистратора и камеры.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Прозвонить кабельную трассу тестером.</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Переподключить камеру на другой канал.</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Перезагрузить видеокамеру и регистратор.</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Если ничего не помогло:</w:t>
      </w:r>
      <w:r w:rsidRPr="00741786">
        <w:rPr>
          <w:rFonts w:ascii="Times New Roman" w:hAnsi="Times New Roman" w:cs="Times New Roman"/>
          <w:szCs w:val="24"/>
        </w:rPr>
        <w:t xml:space="preserve"> снимаем камеру и подключаем ее напрямую к видеорегистратору.</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В результате такой проверки мы сможем выявить неисправность: электропитание, разъемы, трасса, оборудование.</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noProof/>
          <w:szCs w:val="20"/>
          <w:u w:val="single"/>
        </w:rPr>
        <w:drawing>
          <wp:anchor distT="0" distB="0" distL="114300" distR="114300" simplePos="0" relativeHeight="251698176" behindDoc="0" locked="0" layoutInCell="1" allowOverlap="1">
            <wp:simplePos x="0" y="0"/>
            <wp:positionH relativeFrom="column">
              <wp:posOffset>0</wp:posOffset>
            </wp:positionH>
            <wp:positionV relativeFrom="paragraph">
              <wp:posOffset>0</wp:posOffset>
            </wp:positionV>
            <wp:extent cx="2190750" cy="1657350"/>
            <wp:effectExtent l="19050" t="0" r="0" b="0"/>
            <wp:wrapSquare wrapText="bothSides"/>
            <wp:docPr id="42" name="Рисунок 2" descr="Ремонт и диагностика системы видеонаблюдения.">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монт и диагностика системы видеонаблюдения.">
                      <a:hlinkClick r:id="rId144"/>
                    </pic:cNvPr>
                    <pic:cNvPicPr>
                      <a:picLocks noChangeAspect="1" noChangeArrowheads="1"/>
                    </pic:cNvPicPr>
                  </pic:nvPicPr>
                  <pic:blipFill>
                    <a:blip r:embed="rId145" cstate="print"/>
                    <a:srcRect/>
                    <a:stretch>
                      <a:fillRect/>
                    </a:stretch>
                  </pic:blipFill>
                  <pic:spPr bwMode="auto">
                    <a:xfrm>
                      <a:off x="0" y="0"/>
                      <a:ext cx="2190750" cy="1657350"/>
                    </a:xfrm>
                    <a:prstGeom prst="rect">
                      <a:avLst/>
                    </a:prstGeom>
                    <a:noFill/>
                  </pic:spPr>
                </pic:pic>
              </a:graphicData>
            </a:graphic>
          </wp:anchor>
        </w:drawing>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4. Не работает мобильное приложение для удаленного просмотра видеонаблюдения через интернет.</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В большей половине случаев виноват интернет:</w:t>
      </w:r>
      <w:r w:rsidRPr="00741786">
        <w:rPr>
          <w:rFonts w:ascii="Times New Roman" w:hAnsi="Times New Roman" w:cs="Times New Roman"/>
          <w:szCs w:val="24"/>
        </w:rPr>
        <w:br/>
      </w:r>
      <w:r w:rsidRPr="00741786">
        <w:rPr>
          <w:rFonts w:ascii="Times New Roman" w:hAnsi="Times New Roman" w:cs="Times New Roman"/>
          <w:bCs/>
          <w:szCs w:val="24"/>
        </w:rPr>
        <w:t>-</w:t>
      </w:r>
      <w:r w:rsidRPr="00741786">
        <w:rPr>
          <w:rFonts w:ascii="Times New Roman" w:hAnsi="Times New Roman" w:cs="Times New Roman"/>
          <w:szCs w:val="24"/>
        </w:rPr>
        <w:t xml:space="preserve"> Его отсутствие. Как бы это банально не звучало. Сколько раз это уже было и столько же раз еще будет! Время летит очень быстро, и то что вы недавно кинули на счет 1000 рублей, но прошло уже три месяца, вы конечно же не подумали! Всегда в первую очередь проверяйте состояние счета!</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Плохая связь или зависания оборудования, отвечающего за его работу. Обычные USB модемы (свистки) работают непредсказуемо: плохая связь оператора + домашнее оборудование, нерассчитанное на бесперебойную и длительную работу в режиме 24/7. Модем перегревается и теряет сеть оператора, лечится его перезагрузкой (вытыканием/подключением).</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w:t>
      </w:r>
      <w:r w:rsidRPr="00741786">
        <w:rPr>
          <w:rFonts w:ascii="Times New Roman" w:hAnsi="Times New Roman" w:cs="Times New Roman"/>
          <w:szCs w:val="24"/>
        </w:rPr>
        <w:t xml:space="preserve"> Облачный сервис. Бывает </w:t>
      </w:r>
      <w:hyperlink r:id="rId146" w:history="1">
        <w:r w:rsidRPr="00741786">
          <w:rPr>
            <w:rFonts w:ascii="Times New Roman" w:hAnsi="Times New Roman" w:cs="Times New Roman"/>
            <w:szCs w:val="24"/>
          </w:rPr>
          <w:t>облачный сервис</w:t>
        </w:r>
      </w:hyperlink>
      <w:r w:rsidRPr="00741786">
        <w:rPr>
          <w:rFonts w:ascii="Times New Roman" w:hAnsi="Times New Roman" w:cs="Times New Roman"/>
          <w:szCs w:val="24"/>
        </w:rPr>
        <w:t xml:space="preserve"> перегружен, обновляется и недоступен! Проверьте его работу чуть позже.</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Как часто проявляются неисправности в видеонаблюдении, приводящие к поломкам?</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Статистика отказов: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1.</w:t>
      </w:r>
      <w:r w:rsidRPr="00741786">
        <w:rPr>
          <w:rFonts w:ascii="Times New Roman" w:hAnsi="Times New Roman" w:cs="Times New Roman"/>
          <w:szCs w:val="24"/>
        </w:rPr>
        <w:t xml:space="preserve"> Неисправность блоков питания видеорегистраторов и камер видеонаблюдения. Часто, причиной неисправностей являются скачки напряжения в сети питания. В результате таких воздействий происходит выгорание цепей или проводников печатных плат, разрушение электрорадиоэлементов из-за теплового пробоя.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2.</w:t>
      </w:r>
      <w:r w:rsidRPr="00741786">
        <w:rPr>
          <w:rFonts w:ascii="Times New Roman" w:hAnsi="Times New Roman" w:cs="Times New Roman"/>
          <w:szCs w:val="24"/>
        </w:rPr>
        <w:t xml:space="preserve"> Неисправность камер видеонаблюдения. Чаще является следствием первого, заводской брак выявляется в первый месяц работы оборудования.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bCs/>
          <w:szCs w:val="24"/>
        </w:rPr>
        <w:t>3.</w:t>
      </w:r>
      <w:r w:rsidRPr="00741786">
        <w:rPr>
          <w:rFonts w:ascii="Times New Roman" w:hAnsi="Times New Roman" w:cs="Times New Roman"/>
          <w:szCs w:val="24"/>
        </w:rPr>
        <w:t xml:space="preserve"> Не квалифицированный монтаж и проектирование систем видеонаблюдения. Недостаточная герметизация уличных видеокамер в местах коммутации. Использование заведомо некачественного оборудования или неудовлетворяющего нужным требованиям, например, размещение на улице купольных внутренних камер.</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Неисправности видеорегистратора системы видеонаблюдения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НЕИСПРАВНОСТИ ВИДЕОНАБЛЮДЕНИЯ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 В процессе эксплуатации системы видеонаблюдения неисправность может возникнуть в любом месте, однако, вероятность выхода из строя определенных составных частей и оборудования системы различны. Ниже рассмотрены наиболее часто встречающиеся неисправности, варианты их внешних проявлений и способы обнаружения.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НЕИСПРАВНОСТЬ СОЕДИНЕНИЙ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Одним из слабых мест любой системы видеонаблюдения являются соединительные линии. Пропадание изображения одной из камер или наличие на нем различного рода помех может быть вызвано: Обрывом сигнальных цепей или линии питания. Частичным повреждением проводов, в том числе микроскопическим, как следствие изменением их характеристик (сопротивление, емкость). Неисправностью используемых коннекторов (разъемов). Первый вариант диагностируется проще всего — обычнойпрозвонкой тестером. Для этого следует отключить соединительные линии от камеры, видеорегистратора и блока питания, замкнуть на одном конце центральную жилу и оплетку (для системы видеонаблюдения с коаксиальным кабелем) или два </w:t>
      </w:r>
      <w:r w:rsidRPr="00741786">
        <w:rPr>
          <w:rFonts w:ascii="Times New Roman" w:hAnsi="Times New Roman" w:cs="Times New Roman"/>
          <w:szCs w:val="24"/>
        </w:rPr>
        <w:lastRenderedPageBreak/>
        <w:t xml:space="preserve">провода (для витой пары и цепи питания) и на другом конце измерить сопротивление между упомянутыми проводниками. При обрыве оно будет соответствовать бесконечности. Однако, перед проведением указанных действия стоит убедиться в исправности видеокамеры и регистратора. Для этого достаточно подключить заведомо исправную камеру и переключить линию на рабочий канал видеорегистратора. Если это не поможет — можно начинать описанную выше проверку. Если проведенные измерения неисправности не выявили, скорее всего, имеем второй случай. Здесь все сложнее, без специальной аппаратуры не обойтись, поэтому может оказаться проще заменить провода на новые. Кстати, значительное увеличение сопротивления линии питания может привести к большому падения напряжения на ней. Это можно проверить, измерив напряжение на входе линии и на ее выходе (непосредственно на видеокамере). Разница в несколько вольт укажет на увеличенное сопротивление проводников или коммутационных соединений.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НЕИСПРАВНОСТЬ БЛОКА ПИТАНИЯ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Это определяется измерением выходного напряжения. При значениях ниже нормы (см. материал про питание камер видеонаблюдения) можно говорить: о неисправности блока, или возможен вариант неисправности одной из камер видеонаблюдения. Второй случай достаточно вероятен, поэтому перед тем как окончательно принимать решение о замене блока питания этот вариант следует исключить. Дело в том, что неисправная видеокамера может «сажать» напряжение. Внешне это может проявиться наличием искажений изображения от всех камер, подключенных к «подозрительному» блоку. Для поиска такой неисправности проще всего последовательно отключать видеокамеры до исчезновения помехи или появления в линии рабочего напряжения. Правда, может случиться иное — блок просто не держит нагрузку, а на холостом ходу выдает искомое напряжение. Поэтому отключив для проверки камеру и, убедившись что причина неисправности не пропала, ее следует снова подключить, после чего заняться следующей. Как альтернатива — подключить к источнику напряжения нагрузку, соответствующую потреблению всех камер видеонаблюдения и замерить напряжение, которое должно быть в пределах паспортных значений. Сказанное в полной мере относится к блоку питания видеорегистратора. НЕИСПРАВНОСТЬ ВИДЕОРЕГИСТРАТОРА И КАМЕР</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Помимо таких «мелочей» как нарушение контактов в разъемах, большинство неисправностей регистратора диагностируется и устраняется в специализированных мастерских. Однако, возможны случаи, когда сам видеорегистратор не при чем. Например: неисправность HDD (жесткого диска) — вроде все работает, а записи нет, выход из строя внутренней батарейки — при отключении питания, особенно надолго, сбрасываются все настройки. Кроме того, если не работает один канал, скорее всего, причина относится к категории, описанных выше. Неисправность камеры видеонаблюдения. Сомневаюсь, что вам удастся выполнить ее ремонт своими руками, если это не повреждение проводов и разъемов подключения. Поэтому, если напряжение питания нормальное, сигнальная линия, аппаратура обработки и отображения изображения исправны — несите камеру в ремонт. Неисправности видеорегистраторов систем видеонаблюдения и способы их устранения Неисправности видеорегистраторов систем видеонаблюдения и способы их устранения Самой частой причиной поломок видеорегистраторов, является некачественно произведенный монтаж. Поэтому ни в коем случае не прибегайте к услугам непрофессионалов. Среди неисправностей видеорегистраторов чаще всего наблюдаются следующие: — неисправность блока питания. Если ваш видеорегистратор не включается, вероятней всего вышел из строя блок питания. — Неисправность жесткого диска. В этом случае не возможно вести запись на жесткий, а также воспроизводить записи с него. — Неисправность материнской платы. Если видеорегистратор не реагирует на нажатие кнопок, постоянно виснет, произвольно включается/выключается, скорее всего проблема в материнской плате. Среди неисправностей видеорегистратора системы видеонаблюдения можно выделить основные: Устройство не загружается; Оборудование отключается самостоятельно; Система не видит съемный носитель; Отсутствует изображение; Происходит искажение передаваемого изображения; Присутствие искажения видеоизображения при просмотре архивной записи. Если видеорегистратор не загружается, то необходимо проверить </w:t>
      </w:r>
      <w:r w:rsidRPr="00741786">
        <w:rPr>
          <w:rFonts w:ascii="Times New Roman" w:hAnsi="Times New Roman" w:cs="Times New Roman"/>
          <w:szCs w:val="24"/>
        </w:rPr>
        <w:lastRenderedPageBreak/>
        <w:t>соединение с сетью электропитания. Также возможна неисправность кнопки электропитания, съемного носителя или панели контроля. В случае когда неправильную работу оборудования обусловили программные причины, то обновить версию прошивки механизма можно самостоятельно. При возникновении остальных неисправностей, скорее всего, причина кроется в утрате контактов со шлейфом. В большинстве случаев решением является переключение шлейфа. При неудовлетворительном качестве видеоизображения, скорее всего, выбраны неправильные настройки либо самого видеорегистратора, либо монитора. В таком случае устранение этих причин можно выполнить своими руками, не прилагая особых усилий. Очень часто проблемы в работе видеорегистратора устраняются путем перезагрузки системы. Если это вам не помогло, необходимо прозвонить основные узлы регистратора и выявить неисправный узел</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Типичные неисправности видеорегистраторов Должны сказать, что большинство неисправностей и прочих глюков типичны, и одинаковы на всех моделях и брэндах. </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Ремонт систем видеонаблюдения: внешние проявления неисправностей, причины возникновения и способы устранения Несмотря на всю кажущуюся сложность системы видеонаблюдения, неисправности случаются только в трех основных элементах: камерах, видеорегистраторах и кабельной сети. Наиболее распространенные причины поломок оборудования: нарушение температурного режима,превышение уровня допустимой влажности, ошибки при монтаже. </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Так же довольно часто системы не работают из-за несоблюдения ключевых эксплуатационных требований неправильной прокладка кабелей.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Неполадки внутренних камер.Не дает изображения, даже фонового, не реагирует на запросы. Причиной могут быть перегоревшие платы управления, физический обрыв или повреждение кабелей питания. Проблема решается заменой поврежденных частей.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Камера загружается с выведением на монитор внутреннего меню, но нет изображения. Выгорание CCD матрицы. Если эта деталь составляет моноблок с сенсорной платой, то замена не представляет большого труда.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Загружается, слушается управления, но нет изображения, и не появляется меню. В большинстве случаем это пробой по передающим цепям видеовыхода. Причиной могло быть наводки и большие скачки напряжения от работы мощной техники (электросварка и т. д.). Требуется замена платы.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Изображение поступает, загружается меню и проходит тест, не управляется PTZ устройство. Прогар платы управления по порту 485, как правило, из-за наводок в незаземленной витой паре. Требуется замена платы управления.</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 Нестабильная работа, выражается в периодическом отключении и перезагрузке, при наличии PTZ привода, не слушается управления. Возможна аппаратная неисправность – перегрев микросхем. Программная неисправность – сбой в прошивке или несовпадение версий с управляющей программой. Рекомендуется переустановка камеры в другое место (возможно, она смонтирована над отопительным прибором или кондиционером), перепрошивка с переходом на актуальную версию. ВНИМАНИЕ прошивки брать только с сайта компании производителя. После запуска теста зависает, потом выдает ошибку. При запуске камеры многие модели производят автотест устройства, состав тестирующей программы зависит от конкретной модели и производителя. Как правило, в паспорте на устройство есть табличка кодов ошибок и предполагаемые действия по их устранению. Но ошибки могут вызывать и внешние причины.износ шестерни поворотного устройства; загрязнение датчика контроля поворота; сбой в программе логического блока. Механические части следует заменить, прошивку камеры обновить. </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Неисправности видеорегистраторов</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 загружается видеорегистратор. Прежде всего, нужно проверить правильность подключения к электросети, возможна неисправность кнопки питания или HDD диска, контрольной панели </w:t>
      </w:r>
      <w:r w:rsidRPr="00741786">
        <w:rPr>
          <w:rFonts w:ascii="Times New Roman" w:hAnsi="Times New Roman" w:cs="Times New Roman"/>
          <w:szCs w:val="24"/>
        </w:rPr>
        <w:lastRenderedPageBreak/>
        <w:t>устройства. Программные причины — некорректное обновление прошивки устройства. Видеорегисратор самостоятельно отключается. Нестабильная подача питания, утерян контакт шлейфа жесткого диска, залипание кнопки питания, загрязнение пылью и как результат перегрев процессора.</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Система не видит HDD диск. Неисправен сам диск, поврежден или утратил контакт шлейф, не работает SATA порт на плате. В ряде случаев помогает просто переткнуть шлейф.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Нет изображения с камеры на выходе. Несовместимость прошивок камер и видеорегистратора, слишком слабый сигнал, неправильные экранные настройки, неверная настройка конфиденциальной зоны.</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Идет искажение цветового формата при просмотре в реальном времени. Некорректные настройки монитора, слишком большое расстояние до камеры, некорректные настройки NTSC и PAL для выхода BNC.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Искажение видео при просмотре архивных записей. Выбран низкий стандарт записи, ошибка чтения файла, ошибка записи из-за повреждения шлейфа.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Большинство неисправностей связанных с видеорегистратором исправляется банальной перезагрузкой системы. При этом нужно не забывать чистить и проверять контакты внутри устройства хотя бы 2 раза в год.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Неполадки в кабельных сетях Кабельные сети вляются основной причиной возникновения неисправности в видеонаблюдении.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Влияние радиопомех Со всего спектра радиоизлучения наибольшее влияние могут оказывать высокочастотные волны. Электромагнитные возмущения в линиях передачи сигнала могут вызывать близкорасположенные мощные радио- и телепередатчики, радары, СВЧ излучающее оборудование и другая излучающая техника. Проявляются такие помехи в виде искажения изображения, полос и линий на экране.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Влияние молний</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Приводят к массовому выгоранию незаземленной аппаратуры. Стандартные системы защиты зданий и сооружений – молниеотводы не предназначены для защиты линий передачи данных и электронных устройств. Необходимо обязательное заземление экранированных кабелей и устройств. В соответствии с техническими требованиями заземление всех элементов сети должно проходить в одной точке. </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Блуждающие токи в заземлении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При производстве монтажных работ, особенно в многоканальных системах, правила заземления часто игнорируют. Иногда это технически невозможно выполнить, особенно при использовании дешевых камер, где BNC разъем не изолирован от корпуса. Сам корпус такого устройства заземляется соответствующий контакт витающей вилки, имеющей клемму зануления. Фактически вместо шины заземления используется ноль электросети. Соответственно в системе видеонаблюдения образуется несколько таких точек.</w:t>
      </w:r>
    </w:p>
    <w:p w:rsidR="00AA7EEF" w:rsidRPr="00741786" w:rsidRDefault="00AA7EEF" w:rsidP="00741786">
      <w:pPr>
        <w:jc w:val="both"/>
        <w:rPr>
          <w:rFonts w:ascii="Times New Roman" w:hAnsi="Times New Roman" w:cs="Times New Roman"/>
          <w:szCs w:val="24"/>
        </w:rPr>
      </w:pPr>
    </w:p>
    <w:p w:rsidR="00AA7EEF" w:rsidRPr="00741786" w:rsidRDefault="00AA7EEF" w:rsidP="00741786">
      <w:pPr>
        <w:jc w:val="both"/>
        <w:rPr>
          <w:rFonts w:ascii="Times New Roman" w:hAnsi="Times New Roman" w:cs="Times New Roman"/>
          <w:szCs w:val="24"/>
        </w:rPr>
      </w:pPr>
      <w:r w:rsidRPr="00741786">
        <w:rPr>
          <w:rStyle w:val="b-articles-itemname"/>
          <w:rFonts w:ascii="Times New Roman" w:hAnsi="Times New Roman"/>
          <w:szCs w:val="24"/>
        </w:rPr>
        <w:t>Неисправности мониторов.</w:t>
      </w:r>
    </w:p>
    <w:p w:rsidR="00AA7EEF" w:rsidRPr="00741786" w:rsidRDefault="00AA7EEF" w:rsidP="00741786">
      <w:pPr>
        <w:pStyle w:val="af"/>
        <w:spacing w:before="0" w:beforeAutospacing="0" w:after="0" w:afterAutospacing="0" w:line="276" w:lineRule="auto"/>
        <w:jc w:val="both"/>
      </w:pPr>
      <w:r w:rsidRPr="00741786">
        <w:t>Практически все </w:t>
      </w:r>
      <w:r w:rsidRPr="00741786">
        <w:rPr>
          <w:rStyle w:val="af3"/>
          <w:b w:val="0"/>
        </w:rPr>
        <w:t>неисправности мониторов</w:t>
      </w:r>
      <w:r w:rsidRPr="00741786">
        <w:t> - типичные. Поэтому даже по внешнему проявлению неисправности мы можем назвать наиболее вероятную причину поломки и, соответственно, способ ее устранения. Ниже перечислены стандартные неисправности, которые мы часто встречаем в мониторах Acer, AOC, Apple, Asus, BenQ, Dell, EIZO, HP (HewlettPackard), Iiyama, Lenovo, LG, NEC, Neovo, PackardBell, Philips, Samsung, ViewSonic. Впрочем, мониторы других производителей построены по такой же схемотехнике, и их ремонт мало чем отличается от ремонта известных брендов.</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Монитор не включается</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699200" behindDoc="0" locked="0" layoutInCell="1" allowOverlap="1">
            <wp:simplePos x="0" y="0"/>
            <wp:positionH relativeFrom="column">
              <wp:posOffset>0</wp:posOffset>
            </wp:positionH>
            <wp:positionV relativeFrom="paragraph">
              <wp:posOffset>140335</wp:posOffset>
            </wp:positionV>
            <wp:extent cx="1323975" cy="1114425"/>
            <wp:effectExtent l="19050" t="0" r="9525" b="0"/>
            <wp:wrapSquare wrapText="bothSides"/>
            <wp:docPr id="242" name="Рисунок 14" descr="http://serviceclub.san-francisco.ua/uploads/images/polomoki-monitorov-na-osnovanii-praktiki-servisnogo-cent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erviceclub.san-francisco.ua/uploads/images/polomoki-monitorov-na-osnovanii-praktiki-servisnogo-centra-2.jpg"/>
                    <pic:cNvPicPr>
                      <a:picLocks noChangeAspect="1" noChangeArrowheads="1"/>
                    </pic:cNvPicPr>
                  </pic:nvPicPr>
                  <pic:blipFill>
                    <a:blip r:embed="rId147" cstate="print"/>
                    <a:srcRect/>
                    <a:stretch>
                      <a:fillRect/>
                    </a:stretch>
                  </pic:blipFill>
                  <pic:spPr bwMode="auto">
                    <a:xfrm>
                      <a:off x="0" y="0"/>
                      <a:ext cx="1323975" cy="1114425"/>
                    </a:xfrm>
                    <a:prstGeom prst="rect">
                      <a:avLst/>
                    </a:prstGeom>
                    <a:noFill/>
                  </pic:spPr>
                </pic:pic>
              </a:graphicData>
            </a:graphic>
          </wp:anchor>
        </w:drawing>
      </w:r>
      <w:r w:rsidRPr="00741786">
        <w:t xml:space="preserve">При этом индикатор питания может периодически мигать, как будто монитор готов включиться, но на нажатия кнопок он абсолютно не </w:t>
      </w:r>
      <w:r w:rsidRPr="00741786">
        <w:lastRenderedPageBreak/>
        <w:t>реагирует. Как правило, это значит, что </w:t>
      </w:r>
      <w:r w:rsidRPr="00741786">
        <w:rPr>
          <w:rStyle w:val="af3"/>
          <w:b w:val="0"/>
        </w:rPr>
        <w:t>неисправен блок питания монитора</w:t>
      </w:r>
      <w:r w:rsidRPr="00741786">
        <w:t>. Эта деталь легко поддается ремонту.</w:t>
      </w:r>
    </w:p>
    <w:p w:rsidR="00AA7EEF" w:rsidRPr="00741786" w:rsidRDefault="00AA7EEF" w:rsidP="00741786">
      <w:pPr>
        <w:pStyle w:val="af"/>
        <w:spacing w:before="0" w:beforeAutospacing="0" w:after="0" w:afterAutospacing="0" w:line="276" w:lineRule="auto"/>
        <w:jc w:val="both"/>
      </w:pPr>
      <w:r w:rsidRPr="00741786">
        <w:t>Блоки питания мониторов бывают встроенные и внешние. Выносные блоки все чаще встречаются в новых моделях. Выглядят они так же, как блок питания ноутбука: посредине провода к розетке находится коробочка размером около 10см, а штекер для монитора - круглый, несколько миллиметров в диаметре.</w:t>
      </w:r>
    </w:p>
    <w:p w:rsidR="00AA7EEF" w:rsidRPr="00741786" w:rsidRDefault="00AA7EEF" w:rsidP="00741786">
      <w:pPr>
        <w:pStyle w:val="af"/>
        <w:spacing w:before="0" w:beforeAutospacing="0" w:after="0" w:afterAutospacing="0" w:line="276" w:lineRule="auto"/>
        <w:jc w:val="both"/>
      </w:pPr>
      <w:r w:rsidRPr="00741786">
        <w:t>Проверить внешний блок питания мы можем быстро и легко, поскольку нам для этого даже разбирать монитор не нужно. Заменить неисправный блок (при наличии рабочего) тоже не составляет труда. А вот для ремонта встроенного блока питания необходимо разбирать монитор и перепаивать детали на плате. Чаще всего ремонт монирора у нас ограничивается заменой нескольких мелких деталей, но в редких случаях нужно полностью заменить блок питания.</w:t>
      </w:r>
    </w:p>
    <w:p w:rsidR="00AA7EEF" w:rsidRPr="00741786" w:rsidRDefault="00AA7EEF" w:rsidP="00741786">
      <w:pPr>
        <w:pStyle w:val="af"/>
        <w:spacing w:before="0" w:beforeAutospacing="0" w:after="0" w:afterAutospacing="0" w:line="276" w:lineRule="auto"/>
        <w:jc w:val="both"/>
      </w:pPr>
      <w:r w:rsidRPr="00741786">
        <w:t>Причина поломки блока питания - одно из двух: либо скачок напряжения в сети 220В, либо старение электронных компонентов. Иногда производители не дорабатывают свои модели (ставят дешевые комплектующие, плохо пропаивают на заводе), и мониторы выходят из строя через год-два после покупки. Однако при сервисном ремонте мы как раз устраняем такие слабые места, и после ремонта мониторы прослужат еще долго.</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Изображение на мониторе мигает</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0224" behindDoc="0" locked="0" layoutInCell="1" allowOverlap="1">
            <wp:simplePos x="0" y="0"/>
            <wp:positionH relativeFrom="column">
              <wp:posOffset>0</wp:posOffset>
            </wp:positionH>
            <wp:positionV relativeFrom="paragraph">
              <wp:posOffset>136525</wp:posOffset>
            </wp:positionV>
            <wp:extent cx="1724025" cy="1095375"/>
            <wp:effectExtent l="19050" t="0" r="9525" b="0"/>
            <wp:wrapSquare wrapText="bothSides"/>
            <wp:docPr id="44" name="Рисунок 13" descr="http://serviceclub.san-francisco.ua/uploads/images/polomoki-monitorov-na-osnovanii-praktiki-servisnogo-centr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erviceclub.san-francisco.ua/uploads/images/polomoki-monitorov-na-osnovanii-praktiki-servisnogo-centra-3.jpg"/>
                    <pic:cNvPicPr>
                      <a:picLocks noChangeAspect="1" noChangeArrowheads="1"/>
                    </pic:cNvPicPr>
                  </pic:nvPicPr>
                  <pic:blipFill>
                    <a:blip r:embed="rId148" cstate="print"/>
                    <a:srcRect/>
                    <a:stretch>
                      <a:fillRect/>
                    </a:stretch>
                  </pic:blipFill>
                  <pic:spPr bwMode="auto">
                    <a:xfrm>
                      <a:off x="0" y="0"/>
                      <a:ext cx="1724025" cy="1095375"/>
                    </a:xfrm>
                    <a:prstGeom prst="rect">
                      <a:avLst/>
                    </a:prstGeom>
                    <a:noFill/>
                  </pic:spPr>
                </pic:pic>
              </a:graphicData>
            </a:graphic>
          </wp:anchor>
        </w:drawing>
      </w:r>
      <w:r w:rsidRPr="00741786">
        <w:t>Это тоже неисправность блока питания. Еще это бывает из-за плохого контакта кабелей с разъемами монитора, но это случается настолько редко, что такой случай мы даже не берем в расчет.</w:t>
      </w:r>
    </w:p>
    <w:p w:rsidR="00AA7EEF" w:rsidRPr="00741786" w:rsidRDefault="00AA7EEF" w:rsidP="00741786">
      <w:pPr>
        <w:pStyle w:val="af"/>
        <w:spacing w:before="0" w:beforeAutospacing="0" w:after="0" w:afterAutospacing="0" w:line="276" w:lineRule="auto"/>
        <w:jc w:val="both"/>
      </w:pPr>
      <w:r w:rsidRPr="00741786">
        <w:t>Если точнее, такой эффект имеет место из-за </w:t>
      </w:r>
      <w:r w:rsidRPr="00741786">
        <w:rPr>
          <w:rStyle w:val="af3"/>
          <w:b w:val="0"/>
        </w:rPr>
        <w:t>неисправности питания подсветки</w:t>
      </w:r>
      <w:r w:rsidRPr="00741786">
        <w:t>. Получается, что лампа подсветки периодически включается и выключается (если это происходит несколько раз в секунду - экран мерцает). В основном это происходит из-за вздутия конденсаторов от времени (их мы легко перепаяем), или же из-за подгорания разъема подключения лампы к блоку питания. Напряжение питания ртутной лампы подсветки (она же CCFL) - 1000-1500 Вольт, и при плохом контакте разъем может искрить. Подгоревшие контакты мы успешно чистим и надежно закрепляем.</w:t>
      </w:r>
    </w:p>
    <w:p w:rsidR="00AA7EEF" w:rsidRPr="00741786" w:rsidRDefault="00AA7EEF" w:rsidP="00741786">
      <w:pPr>
        <w:pStyle w:val="af"/>
        <w:spacing w:before="0" w:beforeAutospacing="0" w:after="0" w:afterAutospacing="0" w:line="276" w:lineRule="auto"/>
        <w:jc w:val="both"/>
      </w:pPr>
      <w:r w:rsidRPr="00741786">
        <w:t>Причина такой неисправности одна: естественное старение электронных компонентов монитора.</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Монитор сам выключается или включается не сразу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1248" behindDoc="0" locked="0" layoutInCell="1" allowOverlap="1">
            <wp:simplePos x="0" y="0"/>
            <wp:positionH relativeFrom="column">
              <wp:posOffset>0</wp:posOffset>
            </wp:positionH>
            <wp:positionV relativeFrom="paragraph">
              <wp:posOffset>129540</wp:posOffset>
            </wp:positionV>
            <wp:extent cx="1409700" cy="1066800"/>
            <wp:effectExtent l="19050" t="0" r="0" b="0"/>
            <wp:wrapSquare wrapText="bothSides"/>
            <wp:docPr id="45" name="Рисунок 12" descr="http://serviceclub.san-francisco.ua/uploads/images/polomoki-monitorov-na-osnovanii-praktiki-servisnogo-centr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erviceclub.san-francisco.ua/uploads/images/polomoki-monitorov-na-osnovanii-praktiki-servisnogo-centra-4.jpg"/>
                    <pic:cNvPicPr>
                      <a:picLocks noChangeAspect="1" noChangeArrowheads="1"/>
                    </pic:cNvPicPr>
                  </pic:nvPicPr>
                  <pic:blipFill>
                    <a:blip r:embed="rId149" cstate="print"/>
                    <a:srcRect/>
                    <a:stretch>
                      <a:fillRect/>
                    </a:stretch>
                  </pic:blipFill>
                  <pic:spPr bwMode="auto">
                    <a:xfrm>
                      <a:off x="0" y="0"/>
                      <a:ext cx="1409700" cy="1066800"/>
                    </a:xfrm>
                    <a:prstGeom prst="rect">
                      <a:avLst/>
                    </a:prstGeom>
                    <a:noFill/>
                  </pic:spPr>
                </pic:pic>
              </a:graphicData>
            </a:graphic>
          </wp:anchor>
        </w:drawing>
      </w:r>
      <w:r w:rsidRPr="00741786">
        <w:t>Снова-таки, виноват </w:t>
      </w:r>
      <w:r w:rsidRPr="00741786">
        <w:rPr>
          <w:rStyle w:val="af3"/>
          <w:b w:val="0"/>
        </w:rPr>
        <w:t>блок питания монитора</w:t>
      </w:r>
      <w:r w:rsidRPr="00741786">
        <w:t>. Вздутые конденсаторы, плохая заводская пайка, микротрещины - все это исправимо. Может также сопровождаться тихим писком - это трансформатор питания подсветки. В любом случае, все решается с помощью перепайки и замены дефектного конденсатора, резистора, микросхемы или иного компонента.</w:t>
      </w:r>
    </w:p>
    <w:p w:rsidR="00AA7EEF" w:rsidRPr="00741786" w:rsidRDefault="00AA7EEF" w:rsidP="00741786">
      <w:pPr>
        <w:pStyle w:val="af"/>
        <w:spacing w:before="0" w:beforeAutospacing="0" w:after="0" w:afterAutospacing="0" w:line="276" w:lineRule="auto"/>
        <w:jc w:val="both"/>
      </w:pPr>
      <w:r w:rsidRPr="00741786">
        <w:t xml:space="preserve">К тому же, многие силовые элементы блоков питания подвержены старению. Ситуацию усугубляет еще и то, что во многих домах питание электросети нестабильное, присутствуют скачки напряжения 220В, и это очень пагубно влияет на длительность жизни любого блока питания. Можно значительно уменьшить риск такого повреждения, если использовать источник бесперебойного питания, сетевой стабилизатор или, по крайней мере, сетевой фильтр. Сетевой фильтр выглядит как обычный удлинитель от розетки, но он </w:t>
      </w:r>
      <w:r w:rsidRPr="00741786">
        <w:lastRenderedPageBreak/>
        <w:t>защищает приборы от скачков напряжения - часто причиной таких скачков являются старые холодильники, электросварка и другие мощные приборы. Даже если ими пользуется ваш сосед, электрическая помеха от них может легко проникнуть и в вашу электросеть - и навредить блокам питания.</w:t>
      </w:r>
    </w:p>
    <w:p w:rsidR="00AA7EEF" w:rsidRPr="00741786" w:rsidRDefault="00AA7EEF" w:rsidP="00741786">
      <w:pPr>
        <w:pStyle w:val="af"/>
        <w:spacing w:before="0" w:beforeAutospacing="0" w:after="0" w:afterAutospacing="0" w:line="276" w:lineRule="auto"/>
        <w:jc w:val="both"/>
      </w:pPr>
      <w:r w:rsidRPr="00741786">
        <w:t>При ремонте мы проверяем составляющие элементы блока питания на исправность (предохранители, конденсаторы, резисторы и т.д.), и как только мы заменим последний сгоревший элемент на новый - монитор снова "оживает".</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Изображение просматривается только при освещении экрана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2272" behindDoc="0" locked="0" layoutInCell="1" allowOverlap="1">
            <wp:simplePos x="0" y="0"/>
            <wp:positionH relativeFrom="column">
              <wp:posOffset>0</wp:posOffset>
            </wp:positionH>
            <wp:positionV relativeFrom="paragraph">
              <wp:posOffset>144145</wp:posOffset>
            </wp:positionV>
            <wp:extent cx="1838325" cy="1257300"/>
            <wp:effectExtent l="19050" t="0" r="9525" b="0"/>
            <wp:wrapSquare wrapText="bothSides"/>
            <wp:docPr id="241" name="Рисунок 11" descr="http://serviceclub.san-francisco.ua/uploads/images/polomoki-monitorov-na-osnovanii-praktiki-servisnogo-centr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erviceclub.san-francisco.ua/uploads/images/polomoki-monitorov-na-osnovanii-praktiki-servisnogo-centra-5.jpg"/>
                    <pic:cNvPicPr>
                      <a:picLocks noChangeAspect="1" noChangeArrowheads="1"/>
                    </pic:cNvPicPr>
                  </pic:nvPicPr>
                  <pic:blipFill>
                    <a:blip r:embed="rId150" cstate="print"/>
                    <a:srcRect/>
                    <a:stretch>
                      <a:fillRect/>
                    </a:stretch>
                  </pic:blipFill>
                  <pic:spPr bwMode="auto">
                    <a:xfrm>
                      <a:off x="0" y="0"/>
                      <a:ext cx="1838325" cy="1257300"/>
                    </a:xfrm>
                    <a:prstGeom prst="rect">
                      <a:avLst/>
                    </a:prstGeom>
                    <a:noFill/>
                  </pic:spPr>
                </pic:pic>
              </a:graphicData>
            </a:graphic>
          </wp:anchor>
        </w:drawing>
      </w:r>
      <w:r w:rsidRPr="00741786">
        <w:t>Диагноз - </w:t>
      </w:r>
      <w:r w:rsidRPr="00741786">
        <w:rPr>
          <w:rStyle w:val="af3"/>
          <w:b w:val="0"/>
        </w:rPr>
        <w:t>не работает подсветка монитора</w:t>
      </w:r>
      <w:r w:rsidRPr="00741786">
        <w:t>, а все остальное обычно в норме. Причина кроется либо в блоке питания, либо в самой лампе подсветки. Соответственно - мы либо ремонтируем высоковольтный инвертор в блоке питания (с перепайкой элементов), либо меняем лампу (они недорогие). Чтобы заменить лампу - нужно разобрать не только монитор, но и саму матрицу - это тонкая и хрупкая работа, далеко не все это умеют, и еще меньше тех, кто это делает. При этом заменить лампу - это в разы дешевле, чем заменить матрицу. А результат - такой же.</w:t>
      </w:r>
    </w:p>
    <w:p w:rsidR="00AA7EEF" w:rsidRPr="00741786" w:rsidRDefault="00AA7EEF" w:rsidP="00741786">
      <w:pPr>
        <w:pStyle w:val="af"/>
        <w:spacing w:before="0" w:beforeAutospacing="0" w:after="0" w:afterAutospacing="0" w:line="276" w:lineRule="auto"/>
        <w:jc w:val="both"/>
      </w:pPr>
      <w:r w:rsidRPr="00741786">
        <w:t>Подсветка ломается в основном в мониторах с подсветкой из ртутной лампы (CCFL). Светодиодная (LED) очень долговечна, и редко когда выходит из строя, а вот срок службы ртутной лампы - 4-8 лет, после чего ее нужно менять. </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Вертикальные полосы на экране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3296" behindDoc="0" locked="0" layoutInCell="1" allowOverlap="1">
            <wp:simplePos x="0" y="0"/>
            <wp:positionH relativeFrom="column">
              <wp:posOffset>0</wp:posOffset>
            </wp:positionH>
            <wp:positionV relativeFrom="paragraph">
              <wp:posOffset>129540</wp:posOffset>
            </wp:positionV>
            <wp:extent cx="1543050" cy="1047750"/>
            <wp:effectExtent l="19050" t="0" r="0" b="0"/>
            <wp:wrapSquare wrapText="bothSides"/>
            <wp:docPr id="47" name="Рисунок 10" descr="http://serviceclub.san-francisco.ua/uploads/images/polomoki-monitorov-na-osnovanii-praktiki-servisnogo-centr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erviceclub.san-francisco.ua/uploads/images/polomoki-monitorov-na-osnovanii-praktiki-servisnogo-centra-6.jpg"/>
                    <pic:cNvPicPr>
                      <a:picLocks noChangeAspect="1" noChangeArrowheads="1"/>
                    </pic:cNvPicPr>
                  </pic:nvPicPr>
                  <pic:blipFill>
                    <a:blip r:embed="rId151" cstate="print"/>
                    <a:srcRect/>
                    <a:stretch>
                      <a:fillRect/>
                    </a:stretch>
                  </pic:blipFill>
                  <pic:spPr bwMode="auto">
                    <a:xfrm>
                      <a:off x="0" y="0"/>
                      <a:ext cx="1543050" cy="1047750"/>
                    </a:xfrm>
                    <a:prstGeom prst="rect">
                      <a:avLst/>
                    </a:prstGeom>
                    <a:noFill/>
                  </pic:spPr>
                </pic:pic>
              </a:graphicData>
            </a:graphic>
          </wp:anchor>
        </w:drawing>
      </w:r>
    </w:p>
    <w:p w:rsidR="00AA7EEF" w:rsidRPr="00741786" w:rsidRDefault="00AA7EEF" w:rsidP="00741786">
      <w:pPr>
        <w:pStyle w:val="af"/>
        <w:spacing w:before="0" w:beforeAutospacing="0" w:after="0" w:afterAutospacing="0" w:line="276" w:lineRule="auto"/>
        <w:jc w:val="both"/>
      </w:pPr>
      <w:r w:rsidRPr="00741786">
        <w:t>Неприятная поломка. Лечится только </w:t>
      </w:r>
      <w:r w:rsidRPr="00741786">
        <w:rPr>
          <w:rStyle w:val="af3"/>
          <w:b w:val="0"/>
        </w:rPr>
        <w:t>заменой матрицы</w:t>
      </w:r>
      <w:r w:rsidRPr="00741786">
        <w:t>.</w:t>
      </w:r>
    </w:p>
    <w:p w:rsidR="00AA7EEF" w:rsidRPr="00741786" w:rsidRDefault="00AA7EEF" w:rsidP="00741786">
      <w:pPr>
        <w:pStyle w:val="af"/>
        <w:spacing w:before="0" w:beforeAutospacing="0" w:after="0" w:afterAutospacing="0" w:line="276" w:lineRule="auto"/>
        <w:jc w:val="both"/>
      </w:pPr>
      <w:r w:rsidRPr="00741786">
        <w:t>Причина - механическое повреждение контакта шлейфа с матрицей, или повреждение токопроводящих дорожек внутри матрицы. Шлейф невозможно ни припаять, ни приклеить. К сожалению, из-за особенностей устройства матрицы отремонтировать ее невозможно даже в заводских условиях, нужно только менять на новую. При таких поломках мы ищем монитор-донор , с которого можно переставить матрицу в ваш монитор. Поиск несколько облегчается тем, что есть много моделей, совместимых между собой, однако на поиск запчасти все равно нужно некоторое время.</w:t>
      </w:r>
    </w:p>
    <w:p w:rsidR="00AA7EEF" w:rsidRPr="00741786" w:rsidRDefault="00AA7EEF" w:rsidP="00741786">
      <w:pPr>
        <w:pStyle w:val="af"/>
        <w:spacing w:before="0" w:beforeAutospacing="0" w:after="0" w:afterAutospacing="0" w:line="276" w:lineRule="auto"/>
        <w:jc w:val="both"/>
      </w:pPr>
      <w:r w:rsidRPr="00741786">
        <w:t>Возникает такая поломка из-за механического воздействия на экран (нажим, удар), либо в процессе старения техники (в неудачных моделях).</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Разводы на экране, горизонтальные полосы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4320" behindDoc="0" locked="0" layoutInCell="1" allowOverlap="1">
            <wp:simplePos x="0" y="0"/>
            <wp:positionH relativeFrom="column">
              <wp:posOffset>0</wp:posOffset>
            </wp:positionH>
            <wp:positionV relativeFrom="paragraph">
              <wp:posOffset>140335</wp:posOffset>
            </wp:positionV>
            <wp:extent cx="2867025" cy="1114425"/>
            <wp:effectExtent l="19050" t="0" r="9525" b="0"/>
            <wp:wrapSquare wrapText="bothSides"/>
            <wp:docPr id="48" name="Рисунок 9" descr="http://serviceclub.san-francisco.ua/uploads/images/polomoki-monitorov-na-osnovanii-praktiki-servisnogo-centr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erviceclub.san-francisco.ua/uploads/images/polomoki-monitorov-na-osnovanii-praktiki-servisnogo-centra-7.jpg"/>
                    <pic:cNvPicPr>
                      <a:picLocks noChangeAspect="1" noChangeArrowheads="1"/>
                    </pic:cNvPicPr>
                  </pic:nvPicPr>
                  <pic:blipFill>
                    <a:blip r:embed="rId152" cstate="print"/>
                    <a:srcRect/>
                    <a:stretch>
                      <a:fillRect/>
                    </a:stretch>
                  </pic:blipFill>
                  <pic:spPr bwMode="auto">
                    <a:xfrm>
                      <a:off x="0" y="0"/>
                      <a:ext cx="2867025" cy="1114425"/>
                    </a:xfrm>
                    <a:prstGeom prst="rect">
                      <a:avLst/>
                    </a:prstGeom>
                    <a:noFill/>
                  </pic:spPr>
                </pic:pic>
              </a:graphicData>
            </a:graphic>
          </wp:anchor>
        </w:drawing>
      </w:r>
    </w:p>
    <w:p w:rsidR="00AA7EEF" w:rsidRPr="00741786" w:rsidRDefault="00AA7EEF" w:rsidP="00741786">
      <w:pPr>
        <w:pStyle w:val="af"/>
        <w:spacing w:before="0" w:beforeAutospacing="0" w:after="0" w:afterAutospacing="0" w:line="276" w:lineRule="auto"/>
        <w:jc w:val="both"/>
      </w:pPr>
      <w:r w:rsidRPr="00741786">
        <w:t>Это тоже повреждение матрицы, и тоже ее нужно менять. Появление даже небольших разводов или нескольких нерабочих пикселей значит, что она уже повреждена механически - от нажима, падения, небольшого удара острым предметом. Дефект может со временем только прогрессировать.</w:t>
      </w:r>
    </w:p>
    <w:p w:rsidR="00AA7EEF" w:rsidRPr="00741786" w:rsidRDefault="00AA7EEF" w:rsidP="00741786">
      <w:pPr>
        <w:pStyle w:val="af"/>
        <w:spacing w:before="0" w:beforeAutospacing="0" w:after="0" w:afterAutospacing="0" w:line="276" w:lineRule="auto"/>
        <w:jc w:val="both"/>
      </w:pPr>
      <w:r w:rsidRPr="00741786">
        <w:t xml:space="preserve">К сожалению, матрицу на монитор для замены очень тяжело найти, так как новых никто не продает, а б.у. - попадаются очень редко. Несколько облегчает поиск тот факт, что в пределах нескольких модельных рядов матрицы разных мониторов могут быть совместимы </w:t>
      </w:r>
      <w:r w:rsidRPr="00741786">
        <w:lastRenderedPageBreak/>
        <w:t>между собой, подойдет матрица от любой совместимой модели, но все равно на поиск нового дисплея может уйти длительное время.</w:t>
      </w:r>
    </w:p>
    <w:p w:rsidR="00AA7EEF" w:rsidRPr="00741786" w:rsidRDefault="00AA7EEF" w:rsidP="00741786">
      <w:pPr>
        <w:pStyle w:val="af"/>
        <w:spacing w:before="0" w:beforeAutospacing="0" w:after="0" w:afterAutospacing="0" w:line="276" w:lineRule="auto"/>
        <w:jc w:val="both"/>
      </w:pPr>
      <w:r w:rsidRPr="00741786">
        <w:t>Если повреждены даже несколько пикселей (после удара чем-то острым по экрану), это пятно со временем будет только разрастаться, </w:t>
      </w:r>
      <w:r w:rsidRPr="00741786">
        <w:rPr>
          <w:rStyle w:val="af3"/>
          <w:b w:val="0"/>
        </w:rPr>
        <w:t>жидкокристаллический экран</w:t>
      </w:r>
      <w:r w:rsidRPr="00741786">
        <w:t> "потечет" - это явление внешне выглядит похоже на чернильные пятна (на фото)</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Нет изображения - подсветка есть (включенный монитор светится в темноте)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5344" behindDoc="0" locked="0" layoutInCell="1" allowOverlap="1">
            <wp:simplePos x="0" y="0"/>
            <wp:positionH relativeFrom="column">
              <wp:posOffset>0</wp:posOffset>
            </wp:positionH>
            <wp:positionV relativeFrom="paragraph">
              <wp:posOffset>136525</wp:posOffset>
            </wp:positionV>
            <wp:extent cx="1647825" cy="847725"/>
            <wp:effectExtent l="19050" t="0" r="9525" b="0"/>
            <wp:wrapSquare wrapText="bothSides"/>
            <wp:docPr id="49" name="Рисунок 8" descr="http://serviceclub.san-francisco.ua/uploads/images/polomoki-monitorov-na-osnovanii-praktiki-servisnogo-centr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erviceclub.san-francisco.ua/uploads/images/polomoki-monitorov-na-osnovanii-praktiki-servisnogo-centra-8.jpg"/>
                    <pic:cNvPicPr>
                      <a:picLocks noChangeAspect="1" noChangeArrowheads="1"/>
                    </pic:cNvPicPr>
                  </pic:nvPicPr>
                  <pic:blipFill>
                    <a:blip r:embed="rId153" cstate="print"/>
                    <a:srcRect/>
                    <a:stretch>
                      <a:fillRect/>
                    </a:stretch>
                  </pic:blipFill>
                  <pic:spPr bwMode="auto">
                    <a:xfrm>
                      <a:off x="0" y="0"/>
                      <a:ext cx="1647825" cy="847725"/>
                    </a:xfrm>
                    <a:prstGeom prst="rect">
                      <a:avLst/>
                    </a:prstGeom>
                    <a:noFill/>
                  </pic:spPr>
                </pic:pic>
              </a:graphicData>
            </a:graphic>
          </wp:anchor>
        </w:drawing>
      </w:r>
      <w:r w:rsidRPr="00741786">
        <w:t>В этом случае сложно с ходу диагностировать неисправность - причин такого поведения может быть несколько. </w:t>
      </w:r>
    </w:p>
    <w:p w:rsidR="00AA7EEF" w:rsidRPr="00741786" w:rsidRDefault="00AA7EEF" w:rsidP="00741786">
      <w:pPr>
        <w:pStyle w:val="af"/>
        <w:spacing w:before="0" w:beforeAutospacing="0" w:after="0" w:afterAutospacing="0" w:line="276" w:lineRule="auto"/>
        <w:jc w:val="both"/>
      </w:pPr>
      <w:r w:rsidRPr="00741786">
        <w:t>Если при этом на экране может отображаться меню настроек монитора, то неисправность кроется либо в видеокабеле, либо на плате обработки изображения (на которой размещены видеоразъемы).</w:t>
      </w:r>
    </w:p>
    <w:p w:rsidR="00AA7EEF" w:rsidRPr="00741786" w:rsidRDefault="00AA7EEF" w:rsidP="00741786">
      <w:pPr>
        <w:pStyle w:val="af"/>
        <w:spacing w:before="0" w:beforeAutospacing="0" w:after="0" w:afterAutospacing="0" w:line="276" w:lineRule="auto"/>
        <w:jc w:val="both"/>
      </w:pPr>
      <w:r w:rsidRPr="00741786">
        <w:t>Но такие симптомы могут проявляться во многих случаях. Такое случается и при поломке платы обработки изображения, и в случае повреждения шлейфа матрицы, и из-за частичной неработоспособности блока питания, и из-за "слетевшей прошивки" (программная ошибка на плате монитора). Легче всего исправить ошибку прошивки - мы можем перепрошить практически любой монитор с помощью программатора и компьютера.</w:t>
      </w:r>
    </w:p>
    <w:p w:rsidR="00AA7EEF" w:rsidRPr="00741786" w:rsidRDefault="00AA7EEF" w:rsidP="00741786">
      <w:pPr>
        <w:pStyle w:val="af"/>
        <w:spacing w:before="0" w:beforeAutospacing="0" w:after="0" w:afterAutospacing="0" w:line="276" w:lineRule="auto"/>
        <w:jc w:val="both"/>
      </w:pPr>
      <w:r w:rsidRPr="00741786">
        <w:t>Ввиду многообразия возможных причин в данном случае процесс диагностики довольно сложен, и этим занимается наш отдельный специалист. Как только причина определена и монитор удается запустить в лабораторных условиях, мы немедленно сообщаем вам об этом, и, получив ваше согласие, начинаем ремонт.</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Монитор не реагирует на нажатия кнопок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6368" behindDoc="0" locked="0" layoutInCell="1" allowOverlap="1">
            <wp:simplePos x="0" y="0"/>
            <wp:positionH relativeFrom="column">
              <wp:posOffset>0</wp:posOffset>
            </wp:positionH>
            <wp:positionV relativeFrom="paragraph">
              <wp:posOffset>140335</wp:posOffset>
            </wp:positionV>
            <wp:extent cx="1657350" cy="952500"/>
            <wp:effectExtent l="19050" t="0" r="0" b="0"/>
            <wp:wrapSquare wrapText="bothSides"/>
            <wp:docPr id="50" name="Рисунок 7" descr="http://serviceclub.san-francisco.ua/uploads/images/polomoki-monitorov-na-osnovanii-praktiki-servisnogo-centr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erviceclub.san-francisco.ua/uploads/images/polomoki-monitorov-na-osnovanii-praktiki-servisnogo-centra-9.jpg"/>
                    <pic:cNvPicPr>
                      <a:picLocks noChangeAspect="1" noChangeArrowheads="1"/>
                    </pic:cNvPicPr>
                  </pic:nvPicPr>
                  <pic:blipFill>
                    <a:blip r:embed="rId154" cstate="print"/>
                    <a:srcRect/>
                    <a:stretch>
                      <a:fillRect/>
                    </a:stretch>
                  </pic:blipFill>
                  <pic:spPr bwMode="auto">
                    <a:xfrm>
                      <a:off x="0" y="0"/>
                      <a:ext cx="1657350" cy="952500"/>
                    </a:xfrm>
                    <a:prstGeom prst="rect">
                      <a:avLst/>
                    </a:prstGeom>
                    <a:noFill/>
                  </pic:spPr>
                </pic:pic>
              </a:graphicData>
            </a:graphic>
          </wp:anchor>
        </w:drawing>
      </w:r>
      <w:r w:rsidRPr="00741786">
        <w:t>Это "хорошая" поломка, она довольно легко лечится.</w:t>
      </w:r>
    </w:p>
    <w:p w:rsidR="00AA7EEF" w:rsidRPr="00741786" w:rsidRDefault="00AA7EEF" w:rsidP="00741786">
      <w:pPr>
        <w:pStyle w:val="af"/>
        <w:spacing w:before="0" w:beforeAutospacing="0" w:after="0" w:afterAutospacing="0" w:line="276" w:lineRule="auto"/>
        <w:jc w:val="both"/>
      </w:pPr>
      <w:r w:rsidRPr="00741786">
        <w:t>Обычно мы находим причину либо на печатной плате, на которой распаяны кнопки, либо в шлейфе, которым эта плата соединена с основной системой. У монитора редко ломаются кнопки, как правило - из-за физического воздействия. Отдельного упоминания стоят мониторы с сенсорными кнопками управления - бывает, что они перестают работать из-за загрязнения. Если поверхность с сенсорными кнопками получила повреждения (даже микротрещины могут повлиять на ее работу) - возможно, нужно будет заменить переднюю рамку монитора (с сенсорной панелью).</w:t>
      </w:r>
    </w:p>
    <w:p w:rsidR="00AA7EEF" w:rsidRPr="00741786" w:rsidRDefault="00AA7EEF" w:rsidP="00741786">
      <w:pPr>
        <w:pStyle w:val="af"/>
        <w:spacing w:before="0" w:beforeAutospacing="0" w:after="0" w:afterAutospacing="0" w:line="276" w:lineRule="auto"/>
        <w:jc w:val="both"/>
      </w:pPr>
      <w:r w:rsidRPr="00741786">
        <w:t>Иногда кнопки перестают работать просто из-за того, что шлейф между платами отсоединился от своего разъема или повредился. О причинах этого мы можем лишь догадываться - либо это заводской брак (недостаток конструкции), либо монитор пережил весьма сильное падение, либо кто-то его уже разбирал до нас. В любом случае, решение проблемы простое: шлейф либо вставляется на место и закрепляется, либо восстанавливается или меняется на новый (если он поврежден).</w:t>
      </w:r>
    </w:p>
    <w:p w:rsidR="00AA7EEF" w:rsidRPr="00741786" w:rsidRDefault="00AA7EEF" w:rsidP="00741786">
      <w:pPr>
        <w:pStyle w:val="af"/>
        <w:spacing w:before="0" w:beforeAutospacing="0" w:after="0" w:afterAutospacing="0" w:line="276" w:lineRule="auto"/>
        <w:jc w:val="both"/>
      </w:pPr>
      <w:r w:rsidRPr="00741786">
        <w:t>Электрическая плата с кнопками управления монитором имеет простое внутреннее устройство и также легко поддается ремонту и перепайке.</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Style w:val="af3"/>
          <w:rFonts w:ascii="Times New Roman" w:hAnsi="Times New Roman" w:cs="Times New Roman"/>
          <w:color w:val="auto"/>
          <w:sz w:val="24"/>
          <w:szCs w:val="24"/>
        </w:rPr>
        <w:t>Шумное изображение (размытое, "снег" на экране, дрожит изображение) </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7392" behindDoc="0" locked="0" layoutInCell="1" allowOverlap="1">
            <wp:simplePos x="0" y="0"/>
            <wp:positionH relativeFrom="column">
              <wp:posOffset>0</wp:posOffset>
            </wp:positionH>
            <wp:positionV relativeFrom="paragraph">
              <wp:posOffset>140335</wp:posOffset>
            </wp:positionV>
            <wp:extent cx="1790700" cy="1266825"/>
            <wp:effectExtent l="19050" t="0" r="0" b="0"/>
            <wp:wrapSquare wrapText="bothSides"/>
            <wp:docPr id="51" name="Рисунок 5" descr="http://serviceclub.san-francisco.ua/uploads/images/polomoki-monitorov-na-osnovanii-praktiki-servisnogo-centr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erviceclub.san-francisco.ua/uploads/images/polomoki-monitorov-na-osnovanii-praktiki-servisnogo-centra-11.jpg"/>
                    <pic:cNvPicPr>
                      <a:picLocks noChangeAspect="1" noChangeArrowheads="1"/>
                    </pic:cNvPicPr>
                  </pic:nvPicPr>
                  <pic:blipFill>
                    <a:blip r:embed="rId155" cstate="print"/>
                    <a:srcRect/>
                    <a:stretch>
                      <a:fillRect/>
                    </a:stretch>
                  </pic:blipFill>
                  <pic:spPr bwMode="auto">
                    <a:xfrm>
                      <a:off x="0" y="0"/>
                      <a:ext cx="1790700" cy="1266825"/>
                    </a:xfrm>
                    <a:prstGeom prst="rect">
                      <a:avLst/>
                    </a:prstGeom>
                    <a:noFill/>
                  </pic:spPr>
                </pic:pic>
              </a:graphicData>
            </a:graphic>
          </wp:anchor>
        </w:drawing>
      </w:r>
    </w:p>
    <w:p w:rsidR="00AA7EEF" w:rsidRPr="00741786" w:rsidRDefault="00AA7EEF" w:rsidP="00741786">
      <w:pPr>
        <w:pStyle w:val="af"/>
        <w:spacing w:before="0" w:beforeAutospacing="0" w:after="0" w:afterAutospacing="0" w:line="276" w:lineRule="auto"/>
        <w:jc w:val="both"/>
      </w:pPr>
      <w:r w:rsidRPr="00741786">
        <w:t xml:space="preserve">Чаще всего причина не в мониторе, а в некачественном кабеле (не экранированном VGA) или видеокарте компьютера, но бывает и так, что виноват именно монитор. Такие симптомы </w:t>
      </w:r>
      <w:r w:rsidRPr="00741786">
        <w:lastRenderedPageBreak/>
        <w:t>могут появиться из-за сбоев в работе блока питания, например, из-за перепадов напряжения в электросети. Бывают, правда, и уникальные ситуации, когда у нас в сервисном центре все работает хорошо, а принесете монитор домой - начинает "снежить". Такое бывает, если монитор или видеокабель находятся рядом с мощными источниками электромагнитного поля - например, возле холодильника или недалеко от высоковольтной линии электропередач.</w:t>
      </w:r>
    </w:p>
    <w:p w:rsidR="00AA7EEF" w:rsidRPr="00741786" w:rsidRDefault="00AA7EEF" w:rsidP="00741786">
      <w:pPr>
        <w:pStyle w:val="af"/>
        <w:spacing w:before="0" w:beforeAutospacing="0" w:after="0" w:afterAutospacing="0" w:line="276" w:lineRule="auto"/>
        <w:jc w:val="both"/>
      </w:pPr>
      <w:r w:rsidRPr="00741786">
        <w:t>Если виноват монитор, то решается эта проблема по ситуации, с помощью анализа устройства схемы платы, часто - с помощью установки дополнительных конденсаторов в качестве фильтров питания. Однозначного решения здесь не существует, но инженера рано или поздно справляются и с такими неисправностями.</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Fonts w:ascii="Times New Roman" w:hAnsi="Times New Roman" w:cs="Times New Roman"/>
          <w:b w:val="0"/>
          <w:color w:val="auto"/>
          <w:sz w:val="24"/>
          <w:szCs w:val="24"/>
        </w:rPr>
        <w:t>Типичные неисправности современных LCD-мониторов</w:t>
      </w:r>
    </w:p>
    <w:p w:rsidR="00AA7EEF" w:rsidRPr="00741786" w:rsidRDefault="00AA7EEF" w:rsidP="00741786">
      <w:pPr>
        <w:numPr>
          <w:ilvl w:val="0"/>
          <w:numId w:val="104"/>
        </w:numPr>
        <w:jc w:val="both"/>
        <w:rPr>
          <w:rFonts w:ascii="Times New Roman" w:hAnsi="Times New Roman" w:cs="Times New Roman"/>
          <w:szCs w:val="24"/>
        </w:rPr>
      </w:pPr>
      <w:r w:rsidRPr="00741786">
        <w:rPr>
          <w:rStyle w:val="af3"/>
          <w:rFonts w:ascii="Times New Roman" w:hAnsi="Times New Roman" w:cs="Times New Roman"/>
          <w:b w:val="0"/>
          <w:szCs w:val="24"/>
        </w:rPr>
        <w:t>Неисправность платы блока питания.</w:t>
      </w:r>
      <w:r w:rsidRPr="00741786">
        <w:rPr>
          <w:rFonts w:ascii="Times New Roman" w:hAnsi="Times New Roman" w:cs="Times New Roman"/>
          <w:szCs w:val="24"/>
        </w:rPr>
        <w:t xml:space="preserve"> При этом выгорают первичные электрические цепи, внутренние цепи часто остаются целыми.</w:t>
      </w:r>
    </w:p>
    <w:p w:rsidR="00AA7EEF" w:rsidRPr="00741786" w:rsidRDefault="00AA7EEF" w:rsidP="00741786">
      <w:pPr>
        <w:numPr>
          <w:ilvl w:val="0"/>
          <w:numId w:val="104"/>
        </w:numPr>
        <w:jc w:val="both"/>
        <w:rPr>
          <w:rFonts w:ascii="Times New Roman" w:hAnsi="Times New Roman" w:cs="Times New Roman"/>
          <w:szCs w:val="24"/>
        </w:rPr>
      </w:pPr>
      <w:r w:rsidRPr="00741786">
        <w:rPr>
          <w:rStyle w:val="af3"/>
          <w:rFonts w:ascii="Times New Roman" w:hAnsi="Times New Roman" w:cs="Times New Roman"/>
          <w:b w:val="0"/>
          <w:szCs w:val="24"/>
        </w:rPr>
        <w:t>Выход из строя инвертора напряжения.</w:t>
      </w:r>
      <w:r w:rsidRPr="00741786">
        <w:rPr>
          <w:rFonts w:ascii="Times New Roman" w:hAnsi="Times New Roman" w:cs="Times New Roman"/>
          <w:szCs w:val="24"/>
        </w:rPr>
        <w:t xml:space="preserve"> Инвертор отвечает за подачу высокого напряжения на лампы подсветки. При этом экран будет темным, при засвечивании под настольной лампой - блеклым.</w:t>
      </w:r>
    </w:p>
    <w:p w:rsidR="00AA7EEF" w:rsidRPr="00741786" w:rsidRDefault="00AA7EEF" w:rsidP="00741786">
      <w:pPr>
        <w:numPr>
          <w:ilvl w:val="0"/>
          <w:numId w:val="104"/>
        </w:numPr>
        <w:jc w:val="both"/>
        <w:rPr>
          <w:rFonts w:ascii="Times New Roman" w:hAnsi="Times New Roman" w:cs="Times New Roman"/>
          <w:szCs w:val="24"/>
        </w:rPr>
      </w:pPr>
      <w:r w:rsidRPr="00741786">
        <w:rPr>
          <w:rStyle w:val="af3"/>
          <w:rFonts w:ascii="Times New Roman" w:hAnsi="Times New Roman" w:cs="Times New Roman"/>
          <w:b w:val="0"/>
          <w:szCs w:val="24"/>
        </w:rPr>
        <w:t>Выход из строя ламп подсветки.</w:t>
      </w:r>
      <w:r w:rsidRPr="00741786">
        <w:rPr>
          <w:rFonts w:ascii="Times New Roman" w:hAnsi="Times New Roman" w:cs="Times New Roman"/>
          <w:szCs w:val="24"/>
        </w:rPr>
        <w:t xml:space="preserve"> Дисплей или тусклый или полностью темный. Лампы могут «умереть» из-за механического повреждения, «сесть», а также просто выгореть из-за их работы при повышенной яркости.</w:t>
      </w:r>
    </w:p>
    <w:p w:rsidR="00AA7EEF" w:rsidRPr="00741786" w:rsidRDefault="00AA7EEF" w:rsidP="00741786">
      <w:pPr>
        <w:numPr>
          <w:ilvl w:val="0"/>
          <w:numId w:val="104"/>
        </w:numPr>
        <w:jc w:val="both"/>
        <w:rPr>
          <w:rFonts w:ascii="Times New Roman" w:hAnsi="Times New Roman" w:cs="Times New Roman"/>
          <w:szCs w:val="24"/>
        </w:rPr>
      </w:pPr>
      <w:r w:rsidRPr="00741786">
        <w:rPr>
          <w:rStyle w:val="af3"/>
          <w:rFonts w:ascii="Times New Roman" w:hAnsi="Times New Roman" w:cs="Times New Roman"/>
          <w:b w:val="0"/>
          <w:szCs w:val="24"/>
        </w:rPr>
        <w:t>Выход из строя платы управления с процессором.</w:t>
      </w:r>
      <w:r w:rsidRPr="00741786">
        <w:rPr>
          <w:rFonts w:ascii="Times New Roman" w:hAnsi="Times New Roman" w:cs="Times New Roman"/>
          <w:szCs w:val="24"/>
        </w:rPr>
        <w:t xml:space="preserve"> При этом изображение может геометрически искажаться, выводиться сообщение о неправильном разрешении, частоте, или параметрах, изображение может двигаться.</w:t>
      </w:r>
    </w:p>
    <w:p w:rsidR="00AA7EEF" w:rsidRPr="00741786" w:rsidRDefault="00AA7EEF" w:rsidP="00741786">
      <w:pPr>
        <w:numPr>
          <w:ilvl w:val="0"/>
          <w:numId w:val="104"/>
        </w:numPr>
        <w:jc w:val="both"/>
        <w:rPr>
          <w:rFonts w:ascii="Times New Roman" w:hAnsi="Times New Roman" w:cs="Times New Roman"/>
          <w:szCs w:val="24"/>
        </w:rPr>
      </w:pPr>
      <w:r w:rsidRPr="00741786">
        <w:rPr>
          <w:rStyle w:val="af3"/>
          <w:rFonts w:ascii="Times New Roman" w:hAnsi="Times New Roman" w:cs="Times New Roman"/>
          <w:b w:val="0"/>
          <w:szCs w:val="24"/>
        </w:rPr>
        <w:t>Механические повреждения матрицы,</w:t>
      </w:r>
      <w:r w:rsidRPr="00741786">
        <w:rPr>
          <w:rFonts w:ascii="Times New Roman" w:hAnsi="Times New Roman" w:cs="Times New Roman"/>
          <w:szCs w:val="24"/>
        </w:rPr>
        <w:t xml:space="preserve"> попадание внутрь устройства воды или прочих жидкостей и посторонних предметов. Может выводиться часть изображения, </w:t>
      </w:r>
      <w:hyperlink r:id="rId156" w:history="1">
        <w:r w:rsidRPr="00741786">
          <w:rPr>
            <w:rStyle w:val="ae"/>
            <w:rFonts w:ascii="Times New Roman" w:hAnsi="Times New Roman" w:cs="Times New Roman"/>
            <w:color w:val="auto"/>
            <w:szCs w:val="24"/>
          </w:rPr>
          <w:t>полосы</w:t>
        </w:r>
      </w:hyperlink>
      <w:r w:rsidRPr="00741786">
        <w:rPr>
          <w:rFonts w:ascii="Times New Roman" w:hAnsi="Times New Roman" w:cs="Times New Roman"/>
          <w:szCs w:val="24"/>
        </w:rPr>
        <w:t>, разводы. Попадание предметов внутрь может привести к летальному исходу для монитора.</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Практика показывает, что большинство случаев выхода из строя приходятся на долю электроники. В частности, выходят из строя транзисторы инвертора, электролитические конденсаторы, неправильно подобранные разработчиком и брак и дефекты пайки.  </w:t>
      </w:r>
    </w:p>
    <w:p w:rsidR="00AA7EEF" w:rsidRPr="00741786" w:rsidRDefault="00AA7EEF" w:rsidP="00741786">
      <w:pPr>
        <w:pStyle w:val="af"/>
        <w:spacing w:before="0" w:beforeAutospacing="0" w:after="0" w:afterAutospacing="0" w:line="276" w:lineRule="auto"/>
        <w:jc w:val="both"/>
      </w:pPr>
      <w:r w:rsidRPr="00741786">
        <w:t xml:space="preserve">Матрица и лампы подсветки сами по себе не выходят из строя никогда, только вследствие механических повреждений. Бывает, что лампы тускнеют или выходит их строя одна из ламп подсветки. </w:t>
      </w:r>
      <w:r w:rsidRPr="00741786">
        <w:br/>
        <w:t>В этом случае изображение будет более темным, блеклым. По статистике чаще всего в ремонт попадают мониторы BenQ, а также Samsung и LG из «неблагополучных» серий и партий.</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Fonts w:ascii="Times New Roman" w:hAnsi="Times New Roman" w:cs="Times New Roman"/>
          <w:b w:val="0"/>
          <w:color w:val="auto"/>
          <w:sz w:val="24"/>
          <w:szCs w:val="24"/>
        </w:rPr>
        <w:t>Неисправности системы подсветки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Система подсветки организована в мониторах различных производителей примерно одинаково. </w:t>
      </w:r>
    </w:p>
    <w:p w:rsidR="00AA7EEF" w:rsidRPr="00741786" w:rsidRDefault="00AA7EEF" w:rsidP="00741786">
      <w:pPr>
        <w:numPr>
          <w:ilvl w:val="0"/>
          <w:numId w:val="105"/>
        </w:numPr>
        <w:jc w:val="both"/>
        <w:rPr>
          <w:rFonts w:ascii="Times New Roman" w:hAnsi="Times New Roman" w:cs="Times New Roman"/>
          <w:szCs w:val="24"/>
        </w:rPr>
      </w:pPr>
      <w:r w:rsidRPr="00741786">
        <w:rPr>
          <w:rFonts w:ascii="Times New Roman" w:hAnsi="Times New Roman" w:cs="Times New Roman"/>
          <w:szCs w:val="24"/>
        </w:rPr>
        <w:t>ЖК-матрица представляет собой набор ЖК-кристаллов, расположенных в виде матрицы-сетки.</w:t>
      </w:r>
    </w:p>
    <w:p w:rsidR="00AA7EEF" w:rsidRPr="00741786" w:rsidRDefault="00AA7EEF" w:rsidP="00741786">
      <w:pPr>
        <w:numPr>
          <w:ilvl w:val="0"/>
          <w:numId w:val="105"/>
        </w:numPr>
        <w:jc w:val="both"/>
        <w:rPr>
          <w:rFonts w:ascii="Times New Roman" w:hAnsi="Times New Roman" w:cs="Times New Roman"/>
          <w:szCs w:val="24"/>
        </w:rPr>
      </w:pPr>
      <w:r w:rsidRPr="00741786">
        <w:rPr>
          <w:rFonts w:ascii="Times New Roman" w:hAnsi="Times New Roman" w:cs="Times New Roman"/>
          <w:szCs w:val="24"/>
        </w:rPr>
        <w:t>К каждой ячейке матрицы подключен тонкопленочный транзистор (TFT), который управляет открытием и закрытием ЖК-ячеек. Фактически, мы получаем матрицу проводников.</w:t>
      </w:r>
    </w:p>
    <w:p w:rsidR="00AA7EEF" w:rsidRPr="00741786" w:rsidRDefault="00AA7EEF" w:rsidP="00741786">
      <w:pPr>
        <w:numPr>
          <w:ilvl w:val="0"/>
          <w:numId w:val="105"/>
        </w:numPr>
        <w:jc w:val="both"/>
        <w:rPr>
          <w:rFonts w:ascii="Times New Roman" w:hAnsi="Times New Roman" w:cs="Times New Roman"/>
          <w:szCs w:val="24"/>
        </w:rPr>
      </w:pPr>
      <w:r w:rsidRPr="00741786">
        <w:rPr>
          <w:rFonts w:ascii="Times New Roman" w:hAnsi="Times New Roman" w:cs="Times New Roman"/>
          <w:szCs w:val="24"/>
        </w:rPr>
        <w:t>За ней расположен отражающий слой и по краям - система подсветки матрицы, состоящая из 2 или 3 пар ламп с холодным катодом.</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Когда одна из ламп перестает светиться, яркость монитора значительно уменьшается, а подсветка становится неравномерной. Если отключаются все лампы, то экран становится темным. </w:t>
      </w:r>
    </w:p>
    <w:p w:rsidR="00AA7EEF" w:rsidRPr="00741786" w:rsidRDefault="00AA7EEF" w:rsidP="00741786">
      <w:pPr>
        <w:pStyle w:val="af"/>
        <w:spacing w:before="0" w:beforeAutospacing="0" w:after="0" w:afterAutospacing="0" w:line="276" w:lineRule="auto"/>
        <w:jc w:val="both"/>
      </w:pPr>
      <w:r w:rsidRPr="00741786">
        <w:t xml:space="preserve">Погаснуть экран может как по вине самих ламп, так и из-за электрической схемы управления ими. </w:t>
      </w:r>
      <w:r w:rsidRPr="00741786">
        <w:br/>
        <w:t>Заменить выгоревшую лампу достаточно сложно.</w:t>
      </w:r>
    </w:p>
    <w:p w:rsidR="00AA7EEF" w:rsidRPr="00741786" w:rsidRDefault="00AA7EEF" w:rsidP="00741786">
      <w:pPr>
        <w:numPr>
          <w:ilvl w:val="0"/>
          <w:numId w:val="106"/>
        </w:numPr>
        <w:jc w:val="both"/>
        <w:rPr>
          <w:rFonts w:ascii="Times New Roman" w:hAnsi="Times New Roman" w:cs="Times New Roman"/>
          <w:szCs w:val="24"/>
        </w:rPr>
      </w:pPr>
      <w:r w:rsidRPr="00741786">
        <w:rPr>
          <w:rFonts w:ascii="Times New Roman" w:hAnsi="Times New Roman" w:cs="Times New Roman"/>
          <w:szCs w:val="24"/>
        </w:rPr>
        <w:lastRenderedPageBreak/>
        <w:t>Во-первых, они очень хрупкие и трескаются при любом неосторожном движении.</w:t>
      </w:r>
    </w:p>
    <w:p w:rsidR="00AA7EEF" w:rsidRPr="00741786" w:rsidRDefault="00AA7EEF" w:rsidP="00741786">
      <w:pPr>
        <w:numPr>
          <w:ilvl w:val="0"/>
          <w:numId w:val="106"/>
        </w:numPr>
        <w:jc w:val="both"/>
        <w:rPr>
          <w:rFonts w:ascii="Times New Roman" w:hAnsi="Times New Roman" w:cs="Times New Roman"/>
          <w:szCs w:val="24"/>
        </w:rPr>
      </w:pPr>
      <w:r w:rsidRPr="00741786">
        <w:rPr>
          <w:rFonts w:ascii="Times New Roman" w:hAnsi="Times New Roman" w:cs="Times New Roman"/>
          <w:szCs w:val="24"/>
        </w:rPr>
        <w:t>Во-вторых, на лампы подается напряжение порядка 1000 В, что требует снять статическое электричество со схемы управления лампами.</w:t>
      </w:r>
    </w:p>
    <w:p w:rsidR="00AA7EEF" w:rsidRPr="00741786" w:rsidRDefault="00AA7EEF" w:rsidP="00741786">
      <w:pPr>
        <w:numPr>
          <w:ilvl w:val="0"/>
          <w:numId w:val="106"/>
        </w:numPr>
        <w:jc w:val="both"/>
        <w:rPr>
          <w:rFonts w:ascii="Times New Roman" w:hAnsi="Times New Roman" w:cs="Times New Roman"/>
          <w:szCs w:val="24"/>
        </w:rPr>
      </w:pPr>
      <w:r w:rsidRPr="00741786">
        <w:rPr>
          <w:rFonts w:ascii="Times New Roman" w:hAnsi="Times New Roman" w:cs="Times New Roman"/>
          <w:szCs w:val="24"/>
        </w:rPr>
        <w:t>В-третьих, найти аналогичные лампы вышедшим из строя достаточно сложно.</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8416" behindDoc="0" locked="0" layoutInCell="1" allowOverlap="1">
            <wp:simplePos x="0" y="0"/>
            <wp:positionH relativeFrom="column">
              <wp:posOffset>0</wp:posOffset>
            </wp:positionH>
            <wp:positionV relativeFrom="paragraph">
              <wp:posOffset>-6985</wp:posOffset>
            </wp:positionV>
            <wp:extent cx="1905000" cy="1133475"/>
            <wp:effectExtent l="19050" t="0" r="0" b="0"/>
            <wp:wrapSquare wrapText="bothSides"/>
            <wp:docPr id="240" name="Рисунок 17"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quot;&quot;"/>
                    <pic:cNvPicPr>
                      <a:picLocks noChangeAspect="1" noChangeArrowheads="1"/>
                    </pic:cNvPicPr>
                  </pic:nvPicPr>
                  <pic:blipFill>
                    <a:blip r:embed="rId157" cstate="print"/>
                    <a:srcRect/>
                    <a:stretch>
                      <a:fillRect/>
                    </a:stretch>
                  </pic:blipFill>
                  <pic:spPr bwMode="auto">
                    <a:xfrm>
                      <a:off x="0" y="0"/>
                      <a:ext cx="1905000" cy="1133475"/>
                    </a:xfrm>
                    <a:prstGeom prst="rect">
                      <a:avLst/>
                    </a:prstGeom>
                    <a:noFill/>
                  </pic:spPr>
                </pic:pic>
              </a:graphicData>
            </a:graphic>
          </wp:anchor>
        </w:drawing>
      </w:r>
    </w:p>
    <w:p w:rsidR="00AA7EEF" w:rsidRPr="00741786" w:rsidRDefault="00AA7EEF" w:rsidP="00741786">
      <w:pPr>
        <w:pStyle w:val="af"/>
        <w:spacing w:before="0" w:beforeAutospacing="0" w:after="0" w:afterAutospacing="0" w:line="276" w:lineRule="auto"/>
        <w:jc w:val="both"/>
      </w:pPr>
      <w:r w:rsidRPr="00741786">
        <w:t xml:space="preserve">Чаще всего выходящая из строя электронная часть монитора — </w:t>
      </w:r>
      <w:r w:rsidRPr="00741786">
        <w:rPr>
          <w:rStyle w:val="af3"/>
          <w:b w:val="0"/>
        </w:rPr>
        <w:t>плата инвертора</w:t>
      </w:r>
      <w:r w:rsidRPr="00741786">
        <w:t xml:space="preserve">. На этой плате находятся управляющие транзисторы и повышающие трансформаторы, которые обеспечивают подачу высокого напряжения на лампы подсветки. </w:t>
      </w:r>
      <w:r w:rsidRPr="00741786">
        <w:br/>
      </w:r>
      <w:r w:rsidRPr="00741786">
        <w:br/>
        <w:t>Лампы могут гаснуть и в случае некачественной заводской пайки. В частности.такое может проявляться через некоторый период работы. Обычно выключаются сразу обе лампы, это связанно с особенностями подключения их по схеме. Во время работы монитора происходит нагрев плат и электронных элементов, и если есть дефекты пайки или микротрещины, и контакт становится «плавающим» из-за разной теплоёмкости элементов.</w:t>
      </w:r>
    </w:p>
    <w:p w:rsidR="00AA7EEF" w:rsidRPr="00741786" w:rsidRDefault="00AA7EEF" w:rsidP="00741786">
      <w:pPr>
        <w:pStyle w:val="3"/>
        <w:spacing w:before="0"/>
        <w:jc w:val="both"/>
        <w:rPr>
          <w:rFonts w:ascii="Times New Roman" w:hAnsi="Times New Roman" w:cs="Times New Roman"/>
          <w:b w:val="0"/>
          <w:color w:val="auto"/>
          <w:sz w:val="24"/>
          <w:szCs w:val="24"/>
        </w:rPr>
      </w:pPr>
      <w:r w:rsidRPr="00741786">
        <w:rPr>
          <w:rFonts w:ascii="Times New Roman" w:hAnsi="Times New Roman" w:cs="Times New Roman"/>
          <w:b w:val="0"/>
          <w:color w:val="auto"/>
          <w:sz w:val="24"/>
          <w:szCs w:val="24"/>
        </w:rPr>
        <w:t>Неисправности электроники</w:t>
      </w:r>
    </w:p>
    <w:p w:rsidR="00AA7EEF" w:rsidRPr="00741786" w:rsidRDefault="00AA7EEF" w:rsidP="00741786">
      <w:pPr>
        <w:jc w:val="both"/>
        <w:rPr>
          <w:rFonts w:ascii="Times New Roman" w:hAnsi="Times New Roman" w:cs="Times New Roman"/>
          <w:szCs w:val="24"/>
        </w:rPr>
      </w:pPr>
      <w:r w:rsidRPr="00741786">
        <w:rPr>
          <w:rFonts w:ascii="Times New Roman" w:hAnsi="Times New Roman" w:cs="Times New Roman"/>
          <w:szCs w:val="24"/>
        </w:rPr>
        <w:t xml:space="preserve">Последнее время все чаще в наш сервис-центр попадают мониторы с нарушением или окислением контактов, перегревом элементов, а также некачественной заводской пайкой, разъеденной пайкой. </w:t>
      </w:r>
    </w:p>
    <w:p w:rsidR="00AA7EEF" w:rsidRPr="00741786" w:rsidRDefault="00AA7EEF" w:rsidP="00741786">
      <w:pPr>
        <w:pStyle w:val="af"/>
        <w:spacing w:before="0" w:beforeAutospacing="0" w:after="0" w:afterAutospacing="0" w:line="276" w:lineRule="auto"/>
        <w:jc w:val="both"/>
      </w:pPr>
      <w:r w:rsidRPr="00741786">
        <w:t>В современном техпроцессе при пайке, используют «активный флюс», который в обязательном порядке после пайки должен быть удален. На некоторых заводах техпроцесс нарушается. Если флюс не убрать с платы, то спустя некоторое время он начинает разъедать элементы пайки. В результате через 1,5-3 года монитор выходит из строя.</w:t>
      </w:r>
    </w:p>
    <w:p w:rsidR="00AA7EEF" w:rsidRPr="00741786" w:rsidRDefault="00AA7EEF" w:rsidP="00741786">
      <w:pPr>
        <w:pStyle w:val="af"/>
        <w:spacing w:before="0" w:beforeAutospacing="0" w:after="0" w:afterAutospacing="0" w:line="276" w:lineRule="auto"/>
        <w:jc w:val="both"/>
      </w:pPr>
      <w:r w:rsidRPr="00741786">
        <w:t xml:space="preserve">Встречаются и случаи неисправностей процессора платы управления. Это самые тяжелые случаи ремонта. Иногда в случае непропая помогает прогрев контактов, процессора или платы паяльным феном. </w:t>
      </w:r>
      <w:r w:rsidRPr="00741786">
        <w:br/>
        <w:t>В частности, этим славятся «глючные» процессоры MICOM, устанавливаемые в некоторых линейках мониторов Samsung и LG. Если же процессор перегрелся или вышел из строя, то его необходимо заменить на точно такой же, что порой бывает достаточно трудно.</w:t>
      </w:r>
    </w:p>
    <w:p w:rsidR="00AA7EEF" w:rsidRPr="00741786" w:rsidRDefault="00AA7EEF" w:rsidP="00741786">
      <w:pPr>
        <w:pStyle w:val="1"/>
        <w:spacing w:before="0"/>
        <w:jc w:val="both"/>
        <w:rPr>
          <w:rFonts w:ascii="Times New Roman" w:hAnsi="Times New Roman" w:cs="Times New Roman"/>
          <w:b w:val="0"/>
          <w:color w:val="auto"/>
        </w:rPr>
      </w:pPr>
      <w:r w:rsidRPr="00741786">
        <w:rPr>
          <w:rFonts w:ascii="Times New Roman" w:hAnsi="Times New Roman" w:cs="Times New Roman"/>
          <w:b w:val="0"/>
          <w:color w:val="auto"/>
        </w:rPr>
        <w:t>Что такое квадраторы?</w:t>
      </w:r>
    </w:p>
    <w:p w:rsidR="00AA7EEF" w:rsidRPr="00741786" w:rsidRDefault="00AA7EEF" w:rsidP="00741786">
      <w:pPr>
        <w:pStyle w:val="af"/>
        <w:spacing w:before="0" w:beforeAutospacing="0" w:after="0" w:afterAutospacing="0" w:line="276" w:lineRule="auto"/>
        <w:jc w:val="both"/>
      </w:pPr>
      <w:r w:rsidRPr="00741786">
        <w:t> </w:t>
      </w:r>
      <w:r w:rsidRPr="00741786">
        <w:rPr>
          <w:noProof/>
        </w:rPr>
        <w:drawing>
          <wp:anchor distT="47625" distB="47625" distL="104775" distR="104775" simplePos="0" relativeHeight="251694080" behindDoc="0" locked="0" layoutInCell="1" allowOverlap="0">
            <wp:simplePos x="0" y="0"/>
            <wp:positionH relativeFrom="column">
              <wp:align>right</wp:align>
            </wp:positionH>
            <wp:positionV relativeFrom="line">
              <wp:posOffset>0</wp:posOffset>
            </wp:positionV>
            <wp:extent cx="1770380" cy="1685925"/>
            <wp:effectExtent l="19050" t="0" r="1270" b="0"/>
            <wp:wrapSquare wrapText="bothSides"/>
            <wp:docPr id="38" name="Рисунок 21" descr="Мультипл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Мультиплекторы"/>
                    <pic:cNvPicPr>
                      <a:picLocks noChangeAspect="1" noChangeArrowheads="1"/>
                    </pic:cNvPicPr>
                  </pic:nvPicPr>
                  <pic:blipFill>
                    <a:blip r:embed="rId158" cstate="print"/>
                    <a:srcRect/>
                    <a:stretch>
                      <a:fillRect/>
                    </a:stretch>
                  </pic:blipFill>
                  <pic:spPr bwMode="auto">
                    <a:xfrm>
                      <a:off x="0" y="0"/>
                      <a:ext cx="1770380" cy="1685925"/>
                    </a:xfrm>
                    <a:prstGeom prst="rect">
                      <a:avLst/>
                    </a:prstGeom>
                    <a:noFill/>
                  </pic:spPr>
                </pic:pic>
              </a:graphicData>
            </a:graphic>
          </wp:anchor>
        </w:drawing>
      </w:r>
      <w:r w:rsidRPr="00741786">
        <w:t xml:space="preserve">Для вывода изображения с нескольких камер (до четырех штук) на монитор используют квадраторы. Это приспособление позволяет решить проблемы распределения изображения. Есть квадраторы, с помощью которых картинка подается в формате PIP, то есть картинка в картинке. Это удобно для </w:t>
      </w:r>
      <w:hyperlink r:id="rId159" w:history="1">
        <w:r w:rsidRPr="00741786">
          <w:rPr>
            <w:rStyle w:val="ae"/>
            <w:color w:val="auto"/>
          </w:rPr>
          <w:t>систем видеонаблюдения с 4 камерами</w:t>
        </w:r>
      </w:hyperlink>
      <w:r w:rsidRPr="00741786">
        <w:t xml:space="preserve">. Но качество изображения при записи информации с четырех камер снижается в 4 раза. Такую проблему поможет решить </w:t>
      </w:r>
      <w:hyperlink r:id="rId160" w:history="1">
        <w:r w:rsidRPr="00741786">
          <w:rPr>
            <w:rStyle w:val="ae"/>
            <w:color w:val="auto"/>
          </w:rPr>
          <w:t>квадратор для видеонаблюдения</w:t>
        </w:r>
      </w:hyperlink>
      <w:r w:rsidRPr="00741786">
        <w:t>. Это приспособление поможет выводить картинку на монитор от 4 до 16 камер одновременно. При этом производить еще и запись на видеомагнитофон.</w:t>
      </w:r>
    </w:p>
    <w:p w:rsidR="00AA7EEF" w:rsidRPr="00741786" w:rsidRDefault="00AA7EEF" w:rsidP="00741786">
      <w:pPr>
        <w:pStyle w:val="af"/>
        <w:spacing w:before="0" w:beforeAutospacing="0" w:after="0" w:afterAutospacing="0" w:line="276" w:lineRule="auto"/>
        <w:jc w:val="both"/>
      </w:pPr>
      <w:r w:rsidRPr="00741786">
        <w:t> Мультиплекторы</w:t>
      </w:r>
    </w:p>
    <w:p w:rsidR="00AA7EEF" w:rsidRPr="00741786" w:rsidRDefault="00AA7EEF" w:rsidP="00741786">
      <w:pPr>
        <w:pStyle w:val="af"/>
        <w:spacing w:before="0" w:beforeAutospacing="0" w:after="0" w:afterAutospacing="0" w:line="276" w:lineRule="auto"/>
        <w:jc w:val="both"/>
      </w:pPr>
      <w:r w:rsidRPr="00741786">
        <w:t xml:space="preserve">Еще одним преимуществом мультиплектора есть то, что при записи картинка не становиться менее качественной, как мы говорили ранее. Это происходит в режиме </w:t>
      </w:r>
      <w:r w:rsidRPr="00741786">
        <w:lastRenderedPageBreak/>
        <w:t>последовательной записи со всех камер по очереди. Это значит, что видеомагнитофон записывает сначала первый кадр с первой камеры, потом первый – со второй, первый с третьей, и т.д.</w:t>
      </w:r>
    </w:p>
    <w:p w:rsidR="00AA7EEF" w:rsidRPr="00741786" w:rsidRDefault="00AA7EEF" w:rsidP="00741786">
      <w:pPr>
        <w:pStyle w:val="af"/>
        <w:spacing w:before="0" w:beforeAutospacing="0" w:after="0" w:afterAutospacing="0" w:line="276" w:lineRule="auto"/>
        <w:jc w:val="both"/>
      </w:pPr>
      <w:r w:rsidRPr="00741786">
        <w:t>Записав все первые кадры со всех камер, видеомагнитофон переходит к записи вторых кадров таким же образом. В это время, мультиплексор дает возможность выводить на монитор изображение как с одной, так и со всех вместе камер за раз. Но для того, чтобы посмотреть запись, нужно также использовать мультиплексор, подключив его к другому магнитофону. И вы сможете посмотреть запись со всех камер.</w:t>
      </w:r>
    </w:p>
    <w:p w:rsidR="00AA7EEF" w:rsidRPr="00741786" w:rsidRDefault="00AA7EEF" w:rsidP="00741786">
      <w:pPr>
        <w:pStyle w:val="af"/>
        <w:spacing w:before="0" w:beforeAutospacing="0" w:after="0" w:afterAutospacing="0" w:line="276" w:lineRule="auto"/>
        <w:jc w:val="both"/>
      </w:pPr>
      <w:r w:rsidRPr="00741786">
        <w:t>Трехчасовая запись даст вам информацию со всех (до 16) камер за целые сутки. Таким образом, мультиплексор выступает переносчиком информации между двумя видеомагнитофонами: тем, с которого была произведена запись, и тем, на котором происходит просмотр отснятого материала.</w:t>
      </w:r>
    </w:p>
    <w:p w:rsidR="00AA7EEF" w:rsidRPr="00741786" w:rsidRDefault="00AA7EEF" w:rsidP="00741786">
      <w:pPr>
        <w:pStyle w:val="af"/>
        <w:spacing w:before="0" w:beforeAutospacing="0" w:after="0" w:afterAutospacing="0" w:line="276" w:lineRule="auto"/>
        <w:jc w:val="both"/>
      </w:pPr>
      <w:r w:rsidRPr="00741786">
        <w:rPr>
          <w:noProof/>
        </w:rPr>
        <w:drawing>
          <wp:anchor distT="0" distB="0" distL="114300" distR="114300" simplePos="0" relativeHeight="251709440" behindDoc="0" locked="0" layoutInCell="1" allowOverlap="1">
            <wp:simplePos x="0" y="0"/>
            <wp:positionH relativeFrom="column">
              <wp:posOffset>0</wp:posOffset>
            </wp:positionH>
            <wp:positionV relativeFrom="paragraph">
              <wp:posOffset>-3810</wp:posOffset>
            </wp:positionV>
            <wp:extent cx="2238375" cy="1457325"/>
            <wp:effectExtent l="0" t="0" r="0" b="0"/>
            <wp:wrapSquare wrapText="bothSides"/>
            <wp:docPr id="53" name="Рисунок 19" descr=" преимущество мультиплек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 преимущество мультиплектора"/>
                    <pic:cNvPicPr>
                      <a:picLocks noChangeAspect="1" noChangeArrowheads="1"/>
                    </pic:cNvPicPr>
                  </pic:nvPicPr>
                  <pic:blipFill>
                    <a:blip r:embed="rId161" cstate="print"/>
                    <a:srcRect/>
                    <a:stretch>
                      <a:fillRect/>
                    </a:stretch>
                  </pic:blipFill>
                  <pic:spPr bwMode="auto">
                    <a:xfrm>
                      <a:off x="0" y="0"/>
                      <a:ext cx="2238375" cy="1457325"/>
                    </a:xfrm>
                    <a:prstGeom prst="rect">
                      <a:avLst/>
                    </a:prstGeom>
                    <a:noFill/>
                  </pic:spPr>
                </pic:pic>
              </a:graphicData>
            </a:graphic>
          </wp:anchor>
        </w:drawing>
      </w:r>
    </w:p>
    <w:p w:rsidR="00AA7EEF" w:rsidRPr="00741786" w:rsidRDefault="00AA7EEF" w:rsidP="00741786">
      <w:pPr>
        <w:pStyle w:val="af"/>
        <w:spacing w:before="0" w:beforeAutospacing="0" w:after="0" w:afterAutospacing="0" w:line="276" w:lineRule="auto"/>
        <w:jc w:val="both"/>
      </w:pPr>
      <w:r w:rsidRPr="00741786">
        <w:t>При использовании мультиплексора, его можно тюнинговать уже известной нам системой сигнализации. Ее нужно подключить через выход ALARM в мультиплекторе. Как мы говорили ранее, такая система обеспечивает вывод на экран того места, где зафиксирована странная активность. Многие мультиплексоры имеют опцию динамического распределения времени записи. Эта функция дает возможность разумного распределения записи и выводе ее на экран. То есть, на экран выводится изображение с той камеры, на которой наиболее часто происходит смена картинки. Другими словами, мультиплектор выбирает ту камеру, которая наблюдает за изменениями объекта, а не ту, которая находится в статичности из-за отсутствия каких либо действий.</w:t>
      </w:r>
    </w:p>
    <w:p w:rsidR="00AA7EEF" w:rsidRPr="00741786" w:rsidRDefault="00AA7EEF" w:rsidP="00741786">
      <w:pPr>
        <w:pStyle w:val="af"/>
        <w:spacing w:before="0" w:beforeAutospacing="0" w:after="0" w:afterAutospacing="0" w:line="276" w:lineRule="auto"/>
        <w:jc w:val="both"/>
      </w:pPr>
      <w:r w:rsidRPr="00741786">
        <w:t> </w:t>
      </w:r>
      <w:r w:rsidRPr="00741786">
        <w:rPr>
          <w:noProof/>
        </w:rPr>
        <w:drawing>
          <wp:anchor distT="47625" distB="47625" distL="104775" distR="104775" simplePos="0" relativeHeight="251695104" behindDoc="0" locked="0" layoutInCell="1" allowOverlap="0">
            <wp:simplePos x="0" y="0"/>
            <wp:positionH relativeFrom="column">
              <wp:align>right</wp:align>
            </wp:positionH>
            <wp:positionV relativeFrom="line">
              <wp:posOffset>0</wp:posOffset>
            </wp:positionV>
            <wp:extent cx="1981835" cy="1419225"/>
            <wp:effectExtent l="19050" t="0" r="0" b="0"/>
            <wp:wrapSquare wrapText="bothSides"/>
            <wp:docPr id="239" name="Рисунок 20" descr="оснастить камеру детекторам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снастить камеру детекторами движения."/>
                    <pic:cNvPicPr>
                      <a:picLocks noChangeAspect="1" noChangeArrowheads="1"/>
                    </pic:cNvPicPr>
                  </pic:nvPicPr>
                  <pic:blipFill>
                    <a:blip r:embed="rId162" cstate="print"/>
                    <a:srcRect/>
                    <a:stretch>
                      <a:fillRect/>
                    </a:stretch>
                  </pic:blipFill>
                  <pic:spPr bwMode="auto">
                    <a:xfrm>
                      <a:off x="0" y="0"/>
                      <a:ext cx="1981835" cy="1419225"/>
                    </a:xfrm>
                    <a:prstGeom prst="rect">
                      <a:avLst/>
                    </a:prstGeom>
                    <a:noFill/>
                  </pic:spPr>
                </pic:pic>
              </a:graphicData>
            </a:graphic>
          </wp:anchor>
        </w:drawing>
      </w:r>
      <w:r w:rsidRPr="00741786">
        <w:t>Дополнительное оснащение</w:t>
      </w:r>
    </w:p>
    <w:p w:rsidR="00AA7EEF" w:rsidRPr="00741786" w:rsidRDefault="00AA7EEF" w:rsidP="00741786">
      <w:pPr>
        <w:pStyle w:val="af"/>
        <w:spacing w:before="0" w:beforeAutospacing="0" w:after="0" w:afterAutospacing="0" w:line="276" w:lineRule="auto"/>
        <w:jc w:val="both"/>
      </w:pPr>
      <w:r w:rsidRPr="00741786">
        <w:rPr>
          <w:rStyle w:val="ab"/>
          <w:bCs/>
        </w:rPr>
        <w:t>Еще есть некоторые дополнительные устройства, которые сделают жизнь охраны более комфортной, а работу более качественной. Например:</w:t>
      </w:r>
    </w:p>
    <w:p w:rsidR="00AA7EEF" w:rsidRPr="00741786" w:rsidRDefault="00AA7EEF" w:rsidP="00741786">
      <w:pPr>
        <w:numPr>
          <w:ilvl w:val="0"/>
          <w:numId w:val="107"/>
        </w:numPr>
        <w:tabs>
          <w:tab w:val="clear" w:pos="720"/>
          <w:tab w:val="num" w:pos="180"/>
        </w:tabs>
        <w:ind w:left="0" w:firstLine="180"/>
        <w:jc w:val="both"/>
        <w:rPr>
          <w:rFonts w:ascii="Times New Roman" w:hAnsi="Times New Roman" w:cs="Times New Roman"/>
          <w:szCs w:val="24"/>
        </w:rPr>
      </w:pPr>
      <w:r w:rsidRPr="00741786">
        <w:rPr>
          <w:rFonts w:ascii="Times New Roman" w:hAnsi="Times New Roman" w:cs="Times New Roman"/>
          <w:szCs w:val="24"/>
        </w:rPr>
        <w:t>Поворотные устройства. Эти приспособления поворачивают камеру по определенной траектории, или просто по вертикали, или горизонтали с помощью дистанционного управления. Они оснащены несколькими моторами, что приводит их в действие. Более новые, имеют опции, по которым можно вручную устанавливать нужную траекторию перемещения камеры в нескольких программных режимах. Получая сигнал, например это сигнал тревоги, камера перемещается в нужный квадрат и фокусирует на нем изображение для подачи более качественной картинки. Это очень удобно для повышения уровня безопасности на охраняемом объекте. Существуют также дополнительные возможности. Можно настроить определенную скорость поворота камеры, ее передвижения в целом, задерживание изображения на определенном объекте, возврат камеры на исходную позицию. Последнее особенно важно после тревожного сигнала, когда камера должна выходить из режима тревоги в нормальный. Можно настроить на обзор в автоматическом режиме, когда камера постоянно поворачивается, например, по горизонтали между двумя точками, или объектами, которые были заданы заранее.</w:t>
      </w:r>
      <w:r w:rsidRPr="00741786">
        <w:rPr>
          <w:rFonts w:ascii="Times New Roman" w:hAnsi="Times New Roman" w:cs="Times New Roman"/>
          <w:szCs w:val="24"/>
        </w:rPr>
        <w:br/>
        <w:t> </w:t>
      </w:r>
    </w:p>
    <w:p w:rsidR="00AA7EEF" w:rsidRPr="00741786" w:rsidRDefault="00AA7EEF" w:rsidP="00741786">
      <w:pPr>
        <w:numPr>
          <w:ilvl w:val="0"/>
          <w:numId w:val="107"/>
        </w:numPr>
        <w:tabs>
          <w:tab w:val="clear" w:pos="720"/>
        </w:tabs>
        <w:ind w:left="0" w:firstLine="0"/>
        <w:jc w:val="both"/>
        <w:rPr>
          <w:rFonts w:ascii="Times New Roman" w:hAnsi="Times New Roman" w:cs="Times New Roman"/>
          <w:szCs w:val="24"/>
        </w:rPr>
      </w:pPr>
      <w:r w:rsidRPr="00741786">
        <w:rPr>
          <w:rFonts w:ascii="Times New Roman" w:hAnsi="Times New Roman" w:cs="Times New Roman"/>
          <w:szCs w:val="24"/>
        </w:rPr>
        <w:t xml:space="preserve">Можно оснастить камеру детекторами движения. При охране серьезных объектов (складов, банков, больших предприятий) требуется большое количество камер. Дежурному нужно </w:t>
      </w:r>
      <w:r w:rsidRPr="00741786">
        <w:rPr>
          <w:rFonts w:ascii="Times New Roman" w:hAnsi="Times New Roman" w:cs="Times New Roman"/>
          <w:szCs w:val="24"/>
        </w:rPr>
        <w:lastRenderedPageBreak/>
        <w:t>контролировать их все. Но большое количество камер имеет свои трудности при выводе на экран, о которых мы говорили ранее. Детектор движения приводит в активность камеру, и автоматически выводит картинку на монитор. При тревоге, детектор движения также может активизировать запасной магнитофон, чтобы запись была более качественной. Также детектор движения может приводить в активное состояние культ сигнализации. Это дополнительное устройство поможет исключить, или уменьшить количество ложных срабатываний тревоги. Например, от сильного ветра, дождя, веток деревьев.</w:t>
      </w:r>
    </w:p>
    <w:p w:rsidR="00AA7EEF" w:rsidRPr="00741786" w:rsidRDefault="00AA7EEF" w:rsidP="00741786">
      <w:pPr>
        <w:jc w:val="both"/>
        <w:rPr>
          <w:rFonts w:ascii="Times New Roman" w:hAnsi="Times New Roman" w:cs="Times New Roman"/>
          <w:szCs w:val="24"/>
        </w:rPr>
      </w:pP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b/>
          <w:sz w:val="22"/>
          <w:szCs w:val="22"/>
        </w:rPr>
      </w:pPr>
      <w:r w:rsidRPr="00BD16C5">
        <w:rPr>
          <w:b/>
          <w:sz w:val="22"/>
          <w:szCs w:val="22"/>
        </w:rPr>
        <w:t>Ответьте на вопросы</w:t>
      </w:r>
    </w:p>
    <w:p w:rsidR="00AA7EEF" w:rsidRPr="00BD16C5" w:rsidRDefault="00AA7EEF" w:rsidP="00AA7EEF">
      <w:pPr>
        <w:jc w:val="both"/>
        <w:rPr>
          <w:b/>
        </w:rPr>
      </w:pP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Назовите неисправности систем видеонаблюдения.</w:t>
      </w: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Назовите неисправности мониторов.</w:t>
      </w: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Какие работы  входят в регламент №2.</w:t>
      </w: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 xml:space="preserve">Типичные неисправности </w:t>
      </w:r>
      <w:r w:rsidRPr="00741786">
        <w:rPr>
          <w:rFonts w:ascii="Times New Roman" w:hAnsi="Times New Roman" w:cs="Times New Roman"/>
          <w:lang w:val="en-US"/>
        </w:rPr>
        <w:t>LCD</w:t>
      </w:r>
      <w:r w:rsidRPr="00741786">
        <w:rPr>
          <w:rFonts w:ascii="Times New Roman" w:hAnsi="Times New Roman" w:cs="Times New Roman"/>
        </w:rPr>
        <w:t>-мониторов.</w:t>
      </w: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Что такое квадраторы?</w:t>
      </w:r>
    </w:p>
    <w:p w:rsidR="00AA7EEF" w:rsidRPr="00741786" w:rsidRDefault="00AA7EEF" w:rsidP="00AA7EEF">
      <w:pPr>
        <w:jc w:val="both"/>
        <w:rPr>
          <w:rFonts w:ascii="Times New Roman" w:hAnsi="Times New Roman" w:cs="Times New Roman"/>
          <w:b/>
        </w:rPr>
      </w:pPr>
      <w:r w:rsidRPr="00741786">
        <w:rPr>
          <w:rFonts w:ascii="Times New Roman" w:hAnsi="Times New Roman" w:cs="Times New Roman"/>
        </w:rPr>
        <w:t>Что входи в дополнительное оснащение камер?</w:t>
      </w: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AA7EEF">
      <w:pPr>
        <w:pStyle w:val="14"/>
        <w:tabs>
          <w:tab w:val="left" w:pos="9639"/>
        </w:tabs>
        <w:spacing w:line="220" w:lineRule="auto"/>
        <w:ind w:firstLine="426"/>
        <w:jc w:val="center"/>
        <w:rPr>
          <w:b/>
          <w:sz w:val="22"/>
          <w:szCs w:val="22"/>
        </w:rPr>
      </w:pPr>
      <w:r w:rsidRPr="00BD16C5">
        <w:rPr>
          <w:b/>
          <w:sz w:val="22"/>
          <w:szCs w:val="22"/>
        </w:rPr>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2"/>
          <w:szCs w:val="22"/>
        </w:rPr>
      </w:pPr>
      <w:r w:rsidRPr="00BD16C5">
        <w:rPr>
          <w:b/>
          <w:sz w:val="22"/>
          <w:szCs w:val="22"/>
        </w:rPr>
        <w:t>на выполнение ПР № _</w:t>
      </w:r>
      <w:r w:rsidRPr="00BD16C5">
        <w:rPr>
          <w:b/>
          <w:sz w:val="22"/>
          <w:szCs w:val="22"/>
          <w:u w:val="single"/>
        </w:rPr>
        <w:t>3</w:t>
      </w:r>
      <w:r w:rsidRPr="00BD16C5">
        <w:rPr>
          <w:b/>
          <w:sz w:val="22"/>
          <w:szCs w:val="22"/>
        </w:rPr>
        <w:t>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 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20" w:lineRule="auto"/>
        <w:ind w:firstLine="426"/>
        <w:rPr>
          <w:sz w:val="22"/>
          <w:szCs w:val="22"/>
        </w:rPr>
      </w:pPr>
    </w:p>
    <w:p w:rsidR="00AA7EEF" w:rsidRPr="00BD16C5" w:rsidRDefault="00AA7EEF" w:rsidP="00AA7EEF">
      <w:pPr>
        <w:pStyle w:val="ad"/>
      </w:pPr>
      <w:r w:rsidRPr="00BD16C5">
        <w:rPr>
          <w:b/>
          <w:sz w:val="22"/>
          <w:szCs w:val="22"/>
        </w:rPr>
        <w:t>Тема</w:t>
      </w:r>
      <w:r w:rsidRPr="00BD16C5">
        <w:rPr>
          <w:sz w:val="22"/>
          <w:szCs w:val="22"/>
        </w:rPr>
        <w:t xml:space="preserve">: </w:t>
      </w:r>
      <w:r w:rsidRPr="00BD16C5">
        <w:rPr>
          <w:b/>
          <w:sz w:val="24"/>
          <w:szCs w:val="24"/>
          <w:u w:val="single"/>
        </w:rPr>
        <w:t>«</w:t>
      </w:r>
      <w:r w:rsidRPr="00BD16C5">
        <w:rPr>
          <w:b/>
          <w:sz w:val="22"/>
          <w:szCs w:val="22"/>
          <w:u w:val="single"/>
        </w:rPr>
        <w:t>Проверка общей работоспособности и электрических параметров линий»</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pPr>
        <w:pStyle w:val="ad"/>
        <w:rPr>
          <w:i/>
          <w:sz w:val="22"/>
          <w:szCs w:val="22"/>
          <w:u w:val="single"/>
        </w:rPr>
      </w:pPr>
      <w:r w:rsidRPr="00BD16C5">
        <w:rPr>
          <w:b/>
          <w:sz w:val="22"/>
          <w:szCs w:val="22"/>
          <w:u w:val="single"/>
        </w:rPr>
        <w:t xml:space="preserve">Цель работы: </w:t>
      </w:r>
      <w:r w:rsidRPr="00BD16C5">
        <w:rPr>
          <w:sz w:val="22"/>
          <w:szCs w:val="22"/>
          <w:u w:val="single"/>
        </w:rPr>
        <w:t>Ознакомиться с проведением проверки электрических параметров. Выявлять и устранять неисправности. Ведение эксплуатационно-технической документации. 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b/>
          <w:i/>
        </w:rPr>
      </w:pPr>
      <w:r w:rsidRPr="00BD16C5">
        <w:rPr>
          <w:i/>
        </w:rPr>
        <w:t>практический опыт -Получить практические навыки проверки общей работоспособности и электрических параметров линий,  выявлять и устранять неисправности и освоить безопасные приемы работы</w:t>
      </w:r>
    </w:p>
    <w:p w:rsidR="00AA7EEF" w:rsidRPr="00BD16C5" w:rsidRDefault="00AA7EEF" w:rsidP="00AA7EEF">
      <w:pPr>
        <w:tabs>
          <w:tab w:val="left" w:pos="266"/>
        </w:tabs>
        <w:jc w:val="both"/>
        <w:rPr>
          <w:b/>
          <w:i/>
        </w:rPr>
      </w:pPr>
      <w:r w:rsidRPr="00BD16C5">
        <w:rPr>
          <w:i/>
          <w:noProof/>
        </w:rPr>
        <w:t xml:space="preserve">  умения </w:t>
      </w:r>
      <w:r w:rsidRPr="00BD16C5">
        <w:rPr>
          <w:i/>
        </w:rPr>
        <w:t>- производить проверку работоспособности и ремонт неисправностей электрических параметров линий.</w:t>
      </w:r>
    </w:p>
    <w:p w:rsidR="00AA7EEF" w:rsidRPr="00BD16C5" w:rsidRDefault="00AA7EEF" w:rsidP="00AA7EEF">
      <w:pPr>
        <w:pStyle w:val="23"/>
        <w:jc w:val="both"/>
        <w:rPr>
          <w:i/>
          <w:sz w:val="22"/>
          <w:szCs w:val="22"/>
          <w:u w:val="single"/>
        </w:rPr>
      </w:pPr>
      <w:r w:rsidRPr="00BD16C5">
        <w:rPr>
          <w:i/>
          <w:sz w:val="22"/>
          <w:szCs w:val="22"/>
        </w:rPr>
        <w:t xml:space="preserve">профессиональные компетенции (ПК): </w:t>
      </w:r>
      <w:r w:rsidRPr="00BD16C5">
        <w:rPr>
          <w:i/>
          <w:sz w:val="22"/>
          <w:szCs w:val="22"/>
          <w:u w:val="single"/>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AA7EEF" w:rsidRPr="00BD16C5" w:rsidRDefault="00AA7EEF" w:rsidP="00AA7EEF">
      <w:pPr>
        <w:tabs>
          <w:tab w:val="left" w:pos="266"/>
        </w:tabs>
        <w:jc w:val="both"/>
        <w:rPr>
          <w:i/>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Норма времени:</w:t>
      </w:r>
      <w:r w:rsidRPr="00BD16C5">
        <w:rPr>
          <w:sz w:val="22"/>
          <w:szCs w:val="22"/>
        </w:rPr>
        <w:t xml:space="preserve">  6 часов.</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20"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20"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20" w:lineRule="auto"/>
        <w:ind w:left="1560" w:firstLine="0"/>
        <w:rPr>
          <w:sz w:val="22"/>
          <w:szCs w:val="22"/>
        </w:rPr>
      </w:pPr>
    </w:p>
    <w:p w:rsidR="00AA7EEF" w:rsidRPr="00BD16C5" w:rsidRDefault="00AA7EEF" w:rsidP="00AA7EEF">
      <w:pPr>
        <w:tabs>
          <w:tab w:val="left" w:pos="0"/>
        </w:tabs>
      </w:pPr>
      <w:r w:rsidRPr="00BD16C5">
        <w:t xml:space="preserve">Литература: </w:t>
      </w:r>
    </w:p>
    <w:p w:rsidR="00AA7EEF" w:rsidRPr="00BD16C5" w:rsidRDefault="00AA7EEF" w:rsidP="00AA7EEF">
      <w:pPr>
        <w:tabs>
          <w:tab w:val="left" w:pos="0"/>
        </w:tabs>
        <w:rPr>
          <w:rStyle w:val="aa"/>
        </w:rPr>
      </w:pPr>
      <w:r w:rsidRPr="00BD16C5">
        <w:t>Основная литература 1 Синилов В.Г. "Системы охранной, пожарной и охранно- пожарной сигнализации." -  М.: «Академия», 2004.</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2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a3"/>
        <w:ind w:left="0" w:firstLine="720"/>
        <w:jc w:val="both"/>
        <w:rPr>
          <w:rFonts w:ascii="Times New Roman" w:hAnsi="Times New Roman"/>
        </w:rPr>
      </w:pPr>
      <w:r w:rsidRPr="00BD16C5">
        <w:rPr>
          <w:rFonts w:ascii="Times New Roman" w:hAnsi="Times New Roman"/>
          <w:b/>
        </w:rPr>
        <w:t>Дополнительная литература</w:t>
      </w:r>
      <w:r w:rsidRPr="00BD16C5">
        <w:rPr>
          <w:rFonts w:ascii="Times New Roman" w:hAnsi="Times New Roman"/>
        </w:rPr>
        <w:t>1.  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rFonts w:ascii="Times New Roman" w:hAnsi="Times New Roman"/>
          <w:sz w:val="22"/>
        </w:rPr>
      </w:pPr>
      <w:r w:rsidRPr="00BD16C5">
        <w:rPr>
          <w:rStyle w:val="aa"/>
          <w:rFonts w:ascii="Times New Roman" w:hAnsi="Times New Roman"/>
          <w:sz w:val="22"/>
        </w:rPr>
        <w:t>2. Собурь, С.В. Пожарная безопасность общественных и жилых зданий [Текст] / Справочник / Под ред. д.т.п., профессора Е.А. Мешалкина. - М.: Академия ГПС, 2003. - 228 с.</w:t>
      </w: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 xml:space="preserve">1. Ознакомиться с заданием и методическими указаниями к работе.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2. Выполнить монтаж по заданию на работу. </w:t>
      </w:r>
    </w:p>
    <w:p w:rsidR="00AA7EEF" w:rsidRPr="00BD16C5" w:rsidRDefault="00AA7EEF" w:rsidP="00AA7EEF">
      <w:pPr>
        <w:pStyle w:val="14"/>
        <w:tabs>
          <w:tab w:val="left" w:pos="9639"/>
        </w:tabs>
        <w:spacing w:line="220" w:lineRule="auto"/>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20" w:lineRule="auto"/>
        <w:ind w:left="1560" w:hanging="1560"/>
        <w:rPr>
          <w:b/>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AA7EEF" w:rsidRPr="00BD16C5" w:rsidRDefault="00AA7EEF" w:rsidP="00AA7EEF">
      <w:pPr>
        <w:pStyle w:val="14"/>
        <w:tabs>
          <w:tab w:val="left" w:pos="9639"/>
        </w:tabs>
        <w:spacing w:line="220" w:lineRule="auto"/>
        <w:ind w:left="1560" w:hanging="1560"/>
      </w:pPr>
      <w:r w:rsidRPr="00BD16C5">
        <w:t xml:space="preserve">                                   </w:t>
      </w:r>
    </w:p>
    <w:p w:rsidR="00AA7EEF" w:rsidRPr="00BD16C5" w:rsidRDefault="00AA7EEF" w:rsidP="00BD16C5">
      <w:pPr>
        <w:rPr>
          <w:rFonts w:ascii="Times New Roman" w:hAnsi="Times New Roman" w:cs="Times New Roman"/>
          <w:szCs w:val="24"/>
        </w:rPr>
      </w:pPr>
      <w:r w:rsidRPr="00BD16C5">
        <w:rPr>
          <w:rFonts w:ascii="Times New Roman" w:hAnsi="Times New Roman" w:cs="Times New Roman"/>
          <w:bCs/>
          <w:szCs w:val="24"/>
        </w:rPr>
        <w:t>Внешний осмотр и наружная чистка реле</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Проверит наличие клейма, этикетки, маркировки завода-изготовителя. О выявленных отступлениях от установленных норм доложить ШНС.</w:t>
      </w:r>
    </w:p>
    <w:p w:rsidR="00AA7EEF" w:rsidRPr="00BD16C5" w:rsidRDefault="00AA7EEF" w:rsidP="00BD16C5">
      <w:pPr>
        <w:ind w:firstLine="708"/>
        <w:rPr>
          <w:rFonts w:ascii="Times New Roman" w:hAnsi="Times New Roman" w:cs="Times New Roman"/>
          <w:b/>
          <w:szCs w:val="24"/>
        </w:rPr>
      </w:pPr>
      <w:r w:rsidRPr="00BD16C5">
        <w:rPr>
          <w:rFonts w:ascii="Times New Roman" w:hAnsi="Times New Roman" w:cs="Times New Roman"/>
          <w:szCs w:val="24"/>
        </w:rPr>
        <w:t>Очистить реле снаружи от пыли и грязи. Проверить качество заливки контактных стержней и сердечников. Торцы сердечников и места магнитного контакта ярма с сердечником должны быть чистыми, не иметь следов окисления и коррозии, в случае необходимости поочередно зачистить их шлифовальной шкуркой , протереть спиртом, при этом ярмо полностью не снимать, оно должно находиться на одном из сердечников и постоянном магните. Осмотреть катушки: они не должны иметь трещин и сколов, выводы катушек должны быть выполнены гибким проводом , не должно быть нарушений изоляционного покрытия, катушки должны быть снабжены ярлыком с указанием марки провода, диаметра и числа витков. Катушки не должны быть зажаты, вертикальный люфт перемещения катушек не более 1,0мм. Обнаруженные недостатки устранить. Установить на место катушки и ярмо.</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Проверить отсутствие механических повреждений (сколов, трещин) кожуха, основания реле, плотность прижатия кожуха к основанию. Неисправные элементы заменить.</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t>Внутренний осмотр реле</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При внутреннем осмотре реле проверить состояние литц. Литцы не должны быть натянуты, не должны иметь оборванных жилок, должны свободно двигаться в отверстии контактной пластины. В случае необходимости литцы заменить. Проверить качество паек. Пайки не должны быть ровными . гладкими ,без следов канифоли.</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t>Ремонт контактной системы</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Осмотреть контакты: контактные пружины должны быть ровными, без деформаций и следов изгиба. Проверить целость изоляционных пластмассовых втулок контактных групп, отсутствие сколов и трещин в этих втулках. Серебряные наклепы подвижных и не подвижных пружин зачистить мелкозернистой шлифовальной шкуркой , отполировать чистоделом, протереть спиртом, а затем чистой салфеткой. При значительномподгаре почистить контакты плоским «бархатным» надфилем с последующей шлифовкой и полировкой. Металлокерамические контакты реле после обработки должны иметь высоту контактного наклепа не менее 1,0мм и сферическую форму контактной поверхности.</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t>Ремонт контактной системы</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lastRenderedPageBreak/>
        <w:t xml:space="preserve">Проверить и отрегулировать люфты и зазоры. Они должны соответствовать установленным нормам, указанным в таблице 1. Зазоры проверить щупами, люфты с помощью индикатора перемещения с ценой деления </w:t>
      </w:r>
      <w:smartTag w:uri="urn:schemas-microsoft-com:office:smarttags" w:element="metricconverter">
        <w:smartTagPr>
          <w:attr w:name="ProductID" w:val="0,01 мм"/>
        </w:smartTagPr>
        <w:r w:rsidRPr="00BD16C5">
          <w:rPr>
            <w:rFonts w:ascii="Times New Roman" w:hAnsi="Times New Roman" w:cs="Times New Roman"/>
            <w:szCs w:val="24"/>
          </w:rPr>
          <w:t>0,01 мм</w:t>
        </w:r>
      </w:smartTag>
      <w:r w:rsidRPr="00BD16C5">
        <w:rPr>
          <w:rFonts w:ascii="Times New Roman" w:hAnsi="Times New Roman" w:cs="Times New Roman"/>
          <w:szCs w:val="24"/>
        </w:rPr>
        <w:t>.</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Таблица 1</w:t>
      </w:r>
    </w:p>
    <w:tbl>
      <w:tblPr>
        <w:tblStyle w:val="a5"/>
        <w:tblW w:w="0" w:type="auto"/>
        <w:tblLook w:val="00A0"/>
      </w:tblPr>
      <w:tblGrid>
        <w:gridCol w:w="635"/>
        <w:gridCol w:w="7092"/>
        <w:gridCol w:w="1959"/>
      </w:tblGrid>
      <w:tr w:rsidR="00AA7EEF" w:rsidRPr="00BD16C5" w:rsidTr="00741786">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п/п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Наименование параметра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Предельные значения, мм</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Зазор между якорем и полюсом после покрытия их защитным слоем при притянутом якоре измеренный у наружного края якоря, не менее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0,1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Люфт якоря вдоль оси цапф перпендикулярно оси цапф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0,25-0,5 0,05-0,1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Зазор между якорем и внутренней поверхностью кронштейна при выбранных продольных перемещениях, не менее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0,6 </w:t>
            </w:r>
          </w:p>
        </w:tc>
      </w:tr>
    </w:tbl>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Прочистить элементы магнитной системы. Отвернуть гайки осевых винтов, вывернуть их и снять якорь. Осевые винты промыть спиртом и тщательно осмотреть. Не допускается наличия на осевых винтах подрезов шеек цапф, трещин и заусенцев. Цапфы должны иметь правильную цилиндрическую форму. Почистить якорь, антимагнитные наклепы протереть спиртом. Высота наклепа должна быть не менее </w:t>
      </w:r>
      <w:smartTag w:uri="urn:schemas-microsoft-com:office:smarttags" w:element="metricconverter">
        <w:smartTagPr>
          <w:attr w:name="ProductID" w:val="0,1 мм"/>
        </w:smartTagPr>
        <w:r w:rsidRPr="00BD16C5">
          <w:rPr>
            <w:rFonts w:ascii="Times New Roman" w:hAnsi="Times New Roman" w:cs="Times New Roman"/>
            <w:szCs w:val="24"/>
          </w:rPr>
          <w:t>0,1 мм</w:t>
        </w:r>
      </w:smartTag>
      <w:r w:rsidRPr="00BD16C5">
        <w:rPr>
          <w:rFonts w:ascii="Times New Roman" w:hAnsi="Times New Roman" w:cs="Times New Roman"/>
          <w:szCs w:val="24"/>
        </w:rPr>
        <w:t>. Втулки осевых винтов проверить на прочность запрессовки в якоре, очистить салфеткой , смоченной спиртом с помощью шпильки из дерева.</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Полюсные наконечники очистить от пыли и копоти. При наличии коррозии якорь заменить. Якорь установить на место, закрутить осевые винты. Установить на место подвижные контакты. Регулировку продольного люфта якоря производить перемещением осевых винтов.</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Якорь должен свободно вращаться на цапфах осевых винтов, которые не должны иметь эксцентриситета. Для проверки отвернуть на один оборот каждый винт и проследить, не меняется ли зазор между якорем и полюсом при вращение винта. Разность между наибольшим и наименьшим получающимися при этом зазорами между якорем и полюсом должна быть не более </w:t>
      </w:r>
      <w:smartTag w:uri="urn:schemas-microsoft-com:office:smarttags" w:element="metricconverter">
        <w:smartTagPr>
          <w:attr w:name="ProductID" w:val="0,05 мм"/>
        </w:smartTagPr>
        <w:r w:rsidRPr="00BD16C5">
          <w:rPr>
            <w:rFonts w:ascii="Times New Roman" w:hAnsi="Times New Roman" w:cs="Times New Roman"/>
            <w:szCs w:val="24"/>
          </w:rPr>
          <w:t>0,05 мм</w:t>
        </w:r>
      </w:smartTag>
      <w:r w:rsidRPr="00BD16C5">
        <w:rPr>
          <w:rFonts w:ascii="Times New Roman" w:hAnsi="Times New Roman" w:cs="Times New Roman"/>
          <w:szCs w:val="24"/>
        </w:rPr>
        <w:t>.</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Винты должны быть застопорены стопорными пластинами.</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t>Регулировка контактной системы</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Контакты реле должны быть отрегулированы так , чтобы механические характеристики контактной системы после регулировки соответствовали нормам, приведенными в таблице 2.</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Проверить надежность крепления магнитов дугогашения на контактах реле. Полюсы магнитов дугогашения не должны подходить к контактной поверхности ближе, чем на 0,1мм при любом положении контакта. Подвижные контакты не должны выходить за края неподвижных, касание должно происходить по центру неподвижных контактов ( смещение металлокерамических контактов допускается не более чем на 1\3 от оси контакта ). Касание контактов точечное. При регулировке контактной системы допускается незначительно подгибать контактные пружины или лепестки подвижных контактов.</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Таблица 2</w:t>
      </w:r>
    </w:p>
    <w:tbl>
      <w:tblPr>
        <w:tblStyle w:val="a5"/>
        <w:tblW w:w="0" w:type="auto"/>
        <w:tblLook w:val="00A0"/>
      </w:tblPr>
      <w:tblGrid>
        <w:gridCol w:w="760"/>
        <w:gridCol w:w="6723"/>
        <w:gridCol w:w="2203"/>
      </w:tblGrid>
      <w:tr w:rsidR="00AA7EEF" w:rsidRPr="00BD16C5" w:rsidTr="00741786">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п\п</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Наименование параметра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Предельные значения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Раствор контактов, не менее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7,0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Контактное нажатие при якоре, притянутом до упора, не менее, Гс</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Допустимое отклонение по ходу контакт ( неодновременность ) не более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0,5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Скольжение контактов , не менее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0,25 </w:t>
            </w:r>
          </w:p>
        </w:tc>
      </w:tr>
    </w:tbl>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Контактные нажатия измерить граммометром, зазоры с помощью щупов. При измерении нажатия на контактах конец рычага граммометра прикладывать к одному из лепестков подвижного контакта. Нажатие фиксировать по размыканию обоих лепестков.</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lastRenderedPageBreak/>
        <w:t>Проверка параметров обмоток реле, замена катушек</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Подготовить стенд к работе в режиме измерения сопротивления обмоток и произвести измерение сопротивления каждой обмотки реле.</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Сопротивление обмоток при температуре +20±5ºС должно соответствовать данным, указанным в таблице 3.</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Таблица 3</w:t>
      </w:r>
    </w:p>
    <w:tbl>
      <w:tblPr>
        <w:tblStyle w:val="a5"/>
        <w:tblW w:w="0" w:type="auto"/>
        <w:tblLook w:val="00A0"/>
      </w:tblPr>
      <w:tblGrid>
        <w:gridCol w:w="1056"/>
        <w:gridCol w:w="1968"/>
        <w:gridCol w:w="2211"/>
        <w:gridCol w:w="2563"/>
        <w:gridCol w:w="876"/>
        <w:gridCol w:w="741"/>
        <w:gridCol w:w="271"/>
      </w:tblGrid>
      <w:tr w:rsidR="00AA7EEF" w:rsidRPr="00BD16C5" w:rsidTr="00741786">
        <w:trPr>
          <w:gridAfter w:val="3"/>
        </w:trPr>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Тип реле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Провод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Число витков одной обмотки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Сопротивление одной обмотки Ом </w:t>
            </w:r>
          </w:p>
        </w:tc>
      </w:tr>
      <w:tr w:rsidR="00AA7EEF" w:rsidRPr="00BD16C5" w:rsidTr="00741786">
        <w:trPr>
          <w:gridAfter w:val="3"/>
        </w:trPr>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марка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диаметр, мм</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Номинальное отклонение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Предельное отклонение </w:t>
            </w:r>
          </w:p>
        </w:tc>
      </w:tr>
      <w:tr w:rsidR="00AA7EEF" w:rsidRPr="00BD16C5" w:rsidTr="00741786">
        <w:trPr>
          <w:gridAfter w:val="1"/>
        </w:trPr>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ППР3-5000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ПЭЛ,ПЭМ1 ПЭВ1,ПЭС1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0,14 </w:t>
            </w:r>
          </w:p>
        </w:tc>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2500х2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±10% </w:t>
            </w:r>
          </w:p>
        </w:tc>
      </w:tr>
      <w:tr w:rsidR="00AA7EEF" w:rsidRPr="00BD16C5" w:rsidTr="00741786">
        <w:trPr>
          <w:gridAfter w:val="1"/>
        </w:trPr>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ППР3-140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ПЭЛ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0,35 </w:t>
            </w:r>
          </w:p>
        </w:tc>
        <w:tc>
          <w:tcPr>
            <w:tcW w:w="0" w:type="auto"/>
          </w:tcPr>
          <w:p w:rsidR="00AA7EEF" w:rsidRPr="00BD16C5" w:rsidRDefault="00AA7EEF" w:rsidP="00BD16C5">
            <w:pPr>
              <w:rPr>
                <w:rFonts w:ascii="Times New Roman" w:hAnsi="Times New Roman" w:cs="Times New Roman"/>
                <w:b/>
                <w:szCs w:val="24"/>
              </w:rPr>
            </w:pP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70х2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±10% </w:t>
            </w:r>
          </w:p>
        </w:tc>
      </w:tr>
      <w:tr w:rsidR="00AA7EEF" w:rsidRPr="00BD16C5" w:rsidTr="00741786">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c>
          <w:tcPr>
            <w:tcW w:w="0" w:type="auto"/>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p>
        </w:tc>
      </w:tr>
    </w:tbl>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Катушки реле , сопротивления обмок которых с учетом температуры окружающего воздуха выходит за установленные нормы, подлежат замене.</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bCs/>
          <w:szCs w:val="24"/>
        </w:rPr>
        <w:t>Проверка электрических параметров</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Электрические параметры реле в нормальных климатических условиях должны соответствовать данным таблице 4.</w:t>
      </w:r>
    </w:p>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Таблица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5105"/>
        <w:gridCol w:w="2399"/>
        <w:gridCol w:w="509"/>
      </w:tblGrid>
      <w:tr w:rsidR="00AA7EEF" w:rsidRPr="00BD16C5" w:rsidTr="00AA7EEF">
        <w:trPr>
          <w:gridAfter w:val="1"/>
          <w:tblCellSpacing w:w="15"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Параметр реле </w:t>
            </w:r>
          </w:p>
        </w:tc>
        <w:tc>
          <w:tcPr>
            <w:tcW w:w="0" w:type="auto"/>
            <w:tcBorders>
              <w:top w:val="outset" w:sz="6" w:space="0" w:color="auto"/>
              <w:left w:val="outset" w:sz="6" w:space="0" w:color="auto"/>
              <w:bottom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Предельные значения ,В </w:t>
            </w:r>
          </w:p>
        </w:tc>
      </w:tr>
      <w:tr w:rsidR="00AA7EEF" w:rsidRPr="00BD16C5" w:rsidTr="00AA7EEF">
        <w:trPr>
          <w:gridAfter w:val="1"/>
          <w:tblCellSpacing w:w="15"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ППР3-5000 </w:t>
            </w:r>
          </w:p>
        </w:tc>
        <w:tc>
          <w:tcPr>
            <w:tcW w:w="0" w:type="auto"/>
            <w:tcBorders>
              <w:top w:val="outset" w:sz="6" w:space="0" w:color="auto"/>
              <w:left w:val="outset" w:sz="6" w:space="0" w:color="auto"/>
              <w:bottom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ППР3-140 </w:t>
            </w:r>
          </w:p>
        </w:tc>
      </w:tr>
      <w:tr w:rsidR="00AA7EEF" w:rsidRPr="00BD16C5" w:rsidTr="00AA7EEF">
        <w:trPr>
          <w:tblCellSpacing w:w="15"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Напряжение перебрасывания поляризованного якоря </w:t>
            </w:r>
          </w:p>
        </w:tc>
        <w:tc>
          <w:tcPr>
            <w:tcW w:w="0" w:type="auto"/>
            <w:tcBorders>
              <w:top w:val="outset" w:sz="6" w:space="0" w:color="auto"/>
              <w:left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15-25 </w:t>
            </w:r>
          </w:p>
        </w:tc>
        <w:tc>
          <w:tcPr>
            <w:tcW w:w="0" w:type="auto"/>
            <w:tcBorders>
              <w:top w:val="outset" w:sz="6" w:space="0" w:color="auto"/>
              <w:left w:val="outset" w:sz="6" w:space="0" w:color="auto"/>
              <w:bottom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  2-4 </w:t>
            </w:r>
          </w:p>
        </w:tc>
      </w:tr>
      <w:tr w:rsidR="00AA7EEF" w:rsidRPr="00BD16C5" w:rsidTr="00AA7EEF">
        <w:trPr>
          <w:tblCellSpacing w:w="15"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Напряжение перегрузки </w:t>
            </w:r>
          </w:p>
        </w:tc>
        <w:tc>
          <w:tcPr>
            <w:tcW w:w="0" w:type="auto"/>
            <w:tcBorders>
              <w:top w:val="outset" w:sz="6" w:space="0" w:color="auto"/>
              <w:left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160,0 </w:t>
            </w:r>
          </w:p>
        </w:tc>
        <w:tc>
          <w:tcPr>
            <w:tcW w:w="0" w:type="auto"/>
            <w:tcBorders>
              <w:top w:val="outset" w:sz="6" w:space="0" w:color="auto"/>
              <w:left w:val="outset" w:sz="6" w:space="0" w:color="auto"/>
              <w:bottom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12,0 </w:t>
            </w:r>
          </w:p>
        </w:tc>
      </w:tr>
      <w:tr w:rsidR="00AA7EEF" w:rsidRPr="00BD16C5" w:rsidTr="00AA7EEF">
        <w:trPr>
          <w:tblCellSpacing w:w="15" w:type="dxa"/>
        </w:trPr>
        <w:tc>
          <w:tcPr>
            <w:tcW w:w="0" w:type="auto"/>
            <w:tcBorders>
              <w:top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Номинальное напряжение </w:t>
            </w:r>
          </w:p>
        </w:tc>
        <w:tc>
          <w:tcPr>
            <w:tcW w:w="0" w:type="auto"/>
            <w:tcBorders>
              <w:top w:val="outset" w:sz="6" w:space="0" w:color="auto"/>
              <w:left w:val="outset" w:sz="6" w:space="0" w:color="auto"/>
              <w:bottom w:val="outset" w:sz="6" w:space="0" w:color="auto"/>
              <w:right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40,0 </w:t>
            </w:r>
          </w:p>
        </w:tc>
        <w:tc>
          <w:tcPr>
            <w:tcW w:w="0" w:type="auto"/>
            <w:tcBorders>
              <w:top w:val="outset" w:sz="6" w:space="0" w:color="auto"/>
              <w:left w:val="outset" w:sz="6" w:space="0" w:color="auto"/>
              <w:bottom w:val="outset" w:sz="6" w:space="0" w:color="auto"/>
            </w:tcBorders>
            <w:vAlign w:val="center"/>
          </w:tcPr>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xml:space="preserve">6,0 </w:t>
            </w:r>
          </w:p>
        </w:tc>
      </w:tr>
    </w:tbl>
    <w:p w:rsidR="00AA7EEF" w:rsidRPr="00BD16C5" w:rsidRDefault="00AA7EEF" w:rsidP="00BD16C5">
      <w:pPr>
        <w:rPr>
          <w:rFonts w:ascii="Times New Roman" w:hAnsi="Times New Roman" w:cs="Times New Roman"/>
          <w:b/>
          <w:szCs w:val="24"/>
        </w:rPr>
      </w:pPr>
      <w:r w:rsidRPr="00BD16C5">
        <w:rPr>
          <w:rFonts w:ascii="Times New Roman" w:hAnsi="Times New Roman" w:cs="Times New Roman"/>
          <w:szCs w:val="24"/>
        </w:rPr>
        <w:t> </w:t>
      </w:r>
      <w:r w:rsidRPr="00BD16C5">
        <w:rPr>
          <w:rFonts w:ascii="Times New Roman" w:hAnsi="Times New Roman" w:cs="Times New Roman"/>
          <w:bCs/>
          <w:szCs w:val="24"/>
        </w:rPr>
        <w:t>Проверка электрических параметров</w:t>
      </w:r>
    </w:p>
    <w:p w:rsidR="00AA7EEF" w:rsidRPr="00BD16C5" w:rsidRDefault="00AA7EEF" w:rsidP="00BD16C5">
      <w:pPr>
        <w:ind w:firstLine="708"/>
        <w:rPr>
          <w:rFonts w:ascii="Times New Roman" w:hAnsi="Times New Roman" w:cs="Times New Roman"/>
          <w:b/>
          <w:szCs w:val="24"/>
        </w:rPr>
      </w:pPr>
      <w:r w:rsidRPr="00BD16C5">
        <w:rPr>
          <w:rFonts w:ascii="Times New Roman" w:hAnsi="Times New Roman" w:cs="Times New Roman"/>
          <w:szCs w:val="24"/>
        </w:rPr>
        <w:t>Для определения электрических параметров на обмотки реле подать питание ( «плюс» к выводу 1. «минус» к выводу 2 ), напряжение повысить до величины перегрузки, При этом поляризованный должен занять нормальное положение и замкнуть контакты 111-112, 121-122. Напряжение уменьшить до нуля, цепь питания кратковременно разомкнуть и изменить направление тока на обратное( «плюс» к выводу 2, «минус» к выводу 1). Плавно повысить напряжение до момента переброса якоря в переведенное положение. При этом будут замкнуты контакты 111-113, 121-123.Зафиксировать показание вольтметра, полученная величина – напряжение переброса якоря в переведенное положение .Напряжение повысить до величины перегрузки , затем уменьшить до нуля , цепь питания кратковременно разомкнуть, изменить направление тока в обмотках(«плюс» к выводу1 «минус» к выводу2).Плавно повысить напряжение до момента переброса якоря. Зафиксировать показание вольтметра, полученная величина-напряжение переброса поляризованного якоря в нормальное положение. При перемене полярности напряжение перебрасывания якоря не должно превышать соответствующей величины при прямой полярности более чем ППР№-140.</w:t>
      </w:r>
    </w:p>
    <w:p w:rsidR="00AA7EEF" w:rsidRPr="00BD16C5" w:rsidRDefault="00AA7EEF" w:rsidP="00BD16C5">
      <w:pPr>
        <w:ind w:firstLine="708"/>
        <w:rPr>
          <w:rFonts w:ascii="Times New Roman" w:hAnsi="Times New Roman" w:cs="Times New Roman"/>
          <w:b/>
          <w:szCs w:val="24"/>
        </w:rPr>
      </w:pPr>
      <w:r w:rsidRPr="00BD16C5">
        <w:rPr>
          <w:rFonts w:ascii="Times New Roman" w:hAnsi="Times New Roman" w:cs="Times New Roman"/>
          <w:szCs w:val="24"/>
        </w:rPr>
        <w:t xml:space="preserve">Проверить отсутствие зависания якоря на контактах реле следующим образом: установить якорь в нормальное положение подключением напряжения перегрузки соответствующей полярности к обмоткам реле : выключить питание реле: проверить отсутствие зависания на контактах ,для чего отвести якорь рукой от полюса, не доводя его до среднего положения, и отпустить. Якорь должен вернуться в исходное положение ( антимагнитный упор должен касаться полюсного наконечника): установить якорь в переведенное положение подключением напряжения </w:t>
      </w:r>
      <w:r w:rsidRPr="00BD16C5">
        <w:rPr>
          <w:rFonts w:ascii="Times New Roman" w:hAnsi="Times New Roman" w:cs="Times New Roman"/>
          <w:szCs w:val="24"/>
        </w:rPr>
        <w:lastRenderedPageBreak/>
        <w:t>перегрузки соответствующей полярности к обмоткам реле и повторить описанные действия для переведенного наложения якоря.</w:t>
      </w:r>
    </w:p>
    <w:p w:rsidR="00AA7EEF" w:rsidRPr="00BD16C5" w:rsidRDefault="00AA7EEF" w:rsidP="00BD16C5">
      <w:pPr>
        <w:ind w:firstLine="708"/>
        <w:rPr>
          <w:rFonts w:ascii="Times New Roman" w:hAnsi="Times New Roman" w:cs="Times New Roman"/>
          <w:b/>
          <w:szCs w:val="24"/>
        </w:rPr>
      </w:pPr>
      <w:r w:rsidRPr="00BD16C5">
        <w:rPr>
          <w:rFonts w:ascii="Times New Roman" w:hAnsi="Times New Roman" w:cs="Times New Roman"/>
          <w:szCs w:val="24"/>
        </w:rPr>
        <w:t>Зависание якоря можно устранить уменьшением контактного нажатия в пределах установленных норм или заменой постоянного магнита.</w:t>
      </w:r>
    </w:p>
    <w:p w:rsidR="00AA7EEF" w:rsidRPr="00BD16C5" w:rsidRDefault="00AA7EEF" w:rsidP="00BD16C5">
      <w:pPr>
        <w:pStyle w:val="1"/>
        <w:spacing w:before="0"/>
        <w:rPr>
          <w:rFonts w:ascii="Times New Roman" w:hAnsi="Times New Roman" w:cs="Times New Roman"/>
          <w:b w:val="0"/>
          <w:color w:val="auto"/>
        </w:rPr>
      </w:pPr>
      <w:r w:rsidRPr="00BD16C5">
        <w:rPr>
          <w:rFonts w:ascii="Times New Roman" w:hAnsi="Times New Roman" w:cs="Times New Roman"/>
          <w:b w:val="0"/>
          <w:color w:val="auto"/>
        </w:rPr>
        <w:t>Как пользоваться тестером, мультиметром: инструкция для правильных измерений</w:t>
      </w:r>
    </w:p>
    <w:p w:rsidR="00AA7EEF" w:rsidRPr="00BD16C5" w:rsidRDefault="00AA7EEF" w:rsidP="00BD16C5">
      <w:pPr>
        <w:pStyle w:val="article-renderblock"/>
        <w:spacing w:before="0" w:beforeAutospacing="0" w:after="0" w:afterAutospacing="0" w:line="276" w:lineRule="auto"/>
        <w:ind w:firstLine="708"/>
        <w:jc w:val="both"/>
      </w:pPr>
      <w:r w:rsidRPr="00BD16C5">
        <w:t>Тестер предназначен для произведение замеров параметров электрической цепи и устройств, подключенных к ней..</w:t>
      </w:r>
    </w:p>
    <w:p w:rsidR="00AA7EEF" w:rsidRPr="00BD16C5" w:rsidRDefault="00AA7EEF" w:rsidP="00BD16C5">
      <w:pPr>
        <w:pStyle w:val="2"/>
        <w:spacing w:before="0" w:after="0" w:line="276" w:lineRule="auto"/>
        <w:rPr>
          <w:rFonts w:ascii="Times New Roman" w:hAnsi="Times New Roman"/>
          <w:b w:val="0"/>
        </w:rPr>
      </w:pPr>
      <w:r w:rsidRPr="00BD16C5">
        <w:rPr>
          <w:rFonts w:ascii="Times New Roman" w:hAnsi="Times New Roman"/>
          <w:b w:val="0"/>
        </w:rPr>
        <w:t>Классификация мультиметров</w:t>
      </w:r>
    </w:p>
    <w:p w:rsidR="00AA7EEF" w:rsidRPr="00BD16C5" w:rsidRDefault="00AA7EEF" w:rsidP="00BD16C5">
      <w:pPr>
        <w:rPr>
          <w:rFonts w:ascii="Times New Roman" w:hAnsi="Times New Roman" w:cs="Times New Roman"/>
          <w:b/>
        </w:rPr>
      </w:pPr>
      <w:r w:rsidRPr="00BD16C5">
        <w:rPr>
          <w:rFonts w:ascii="Times New Roman" w:hAnsi="Times New Roman" w:cs="Times New Roman"/>
          <w:b/>
          <w:noProof/>
        </w:rPr>
        <w:drawing>
          <wp:inline distT="0" distB="0" distL="0" distR="0">
            <wp:extent cx="2435225" cy="1325245"/>
            <wp:effectExtent l="19050" t="0" r="3175" b="0"/>
            <wp:docPr id="250" name="Рисунок 22" descr="Существует две основные группы тестирующих приборов (мультиметров). Одни из них называются аналоговыми. Устройство мультиметра такого типа отличается наличием циферблата со шкалой. Показания снимаются визуально, когда стрелка, отклонившись от «нулевого» положения, указывает на конкретные цифры. Такие системы уже устарели. Поэтому все, о чем пойдет речь дальше, касаются приборов нового типа – электронных. Работать с ними удобней, возможностей больше, показания точные, погрешность меньш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Существует две основные группы тестирующих приборов (мультиметров). Одни из них называются аналоговыми. Устройство мультиметра такого типа отличается наличием циферблата со шкалой. Показания снимаются визуально, когда стрелка, отклонившись от «нулевого» положения, указывает на конкретные цифры. Такие системы уже устарели. Поэтому все, о чем пойдет речь дальше, касаются приборов нового типа – электронных. Работать с ними удобней, возможностей больше, показания точные, погрешность меньше."/>
                    <pic:cNvPicPr>
                      <a:picLocks noChangeAspect="1" noChangeArrowheads="1"/>
                    </pic:cNvPicPr>
                  </pic:nvPicPr>
                  <pic:blipFill>
                    <a:blip r:embed="rId163" cstate="print"/>
                    <a:srcRect/>
                    <a:stretch>
                      <a:fillRect/>
                    </a:stretch>
                  </pic:blipFill>
                  <pic:spPr bwMode="auto">
                    <a:xfrm>
                      <a:off x="0" y="0"/>
                      <a:ext cx="2435225" cy="1325245"/>
                    </a:xfrm>
                    <a:prstGeom prst="rect">
                      <a:avLst/>
                    </a:prstGeom>
                    <a:noFill/>
                    <a:ln w="9525">
                      <a:noFill/>
                      <a:miter lim="800000"/>
                      <a:headEnd/>
                      <a:tailEnd/>
                    </a:ln>
                  </pic:spPr>
                </pic:pic>
              </a:graphicData>
            </a:graphic>
          </wp:inline>
        </w:drawing>
      </w:r>
    </w:p>
    <w:p w:rsidR="00AA7EEF" w:rsidRPr="00BD16C5" w:rsidRDefault="00AA7EEF" w:rsidP="00BD16C5">
      <w:pPr>
        <w:ind w:firstLine="708"/>
        <w:jc w:val="both"/>
        <w:rPr>
          <w:rFonts w:ascii="Times New Roman" w:hAnsi="Times New Roman" w:cs="Times New Roman"/>
          <w:b/>
        </w:rPr>
      </w:pPr>
      <w:r w:rsidRPr="00BD16C5">
        <w:rPr>
          <w:rFonts w:ascii="Times New Roman" w:hAnsi="Times New Roman" w:cs="Times New Roman"/>
        </w:rPr>
        <w:t>Существует две основные группы тестирующих приборов (мультиметров). Одни из них называются аналоговыми. Устройство мультиметра такого типа отличается наличием циферблата со шкалой. Показания снимаются визуально, когда стрелка, отклонившись от «нулевого» положения, указывает на конкретные цифры. Такие системы уже устарели. Поэтому все, о чем пойдет речь дальше, касаются приборов нового типа – электронных. Работать с ними удобней, возможностей больше, показания точные, погрешность меньше.</w:t>
      </w:r>
    </w:p>
    <w:p w:rsidR="00AA7EEF" w:rsidRPr="00BD16C5" w:rsidRDefault="00AA7EEF" w:rsidP="00BD16C5">
      <w:pPr>
        <w:jc w:val="both"/>
        <w:rPr>
          <w:rFonts w:ascii="Times New Roman" w:hAnsi="Times New Roman" w:cs="Times New Roman"/>
          <w:b/>
        </w:rPr>
      </w:pPr>
      <w:r w:rsidRPr="00BD16C5">
        <w:rPr>
          <w:rFonts w:ascii="Times New Roman" w:hAnsi="Times New Roman" w:cs="Times New Roman"/>
          <w:b/>
          <w:noProof/>
        </w:rPr>
        <w:drawing>
          <wp:inline distT="0" distB="0" distL="0" distR="0">
            <wp:extent cx="2167890" cy="1366520"/>
            <wp:effectExtent l="19050" t="0" r="3810" b="0"/>
            <wp:docPr id="249" name="Рисунок 21" descr="Как пользоваться тестером аналогового типа, рассказано в другой инструкции. Сейчас они применяются редко, ведь при снятии показаний, например, напряжения степень погрешности слишком велика. Изначально измерения правдоподобны, но показываются с отклонением. Но сюда нужно добавить человеческий фактор, когда глаз не всегда улавливает минимальное отклонение стрелки. Цифровые устройства не боятся вибрации. От механических колебаний показания не зависят. Индикатор четко указывает величину измеряемого параме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Как пользоваться тестером аналогового типа, рассказано в другой инструкции. Сейчас они применяются редко, ведь при снятии показаний, например, напряжения степень погрешности слишком велика. Изначально измерения правдоподобны, но показываются с отклонением. Но сюда нужно добавить человеческий фактор, когда глаз не всегда улавливает минимальное отклонение стрелки. Цифровые устройства не боятся вибрации. От механических колебаний показания не зависят. Индикатор четко указывает величину измеряемого параметра."/>
                    <pic:cNvPicPr>
                      <a:picLocks noChangeAspect="1" noChangeArrowheads="1"/>
                    </pic:cNvPicPr>
                  </pic:nvPicPr>
                  <pic:blipFill>
                    <a:blip r:embed="rId164" cstate="print"/>
                    <a:srcRect/>
                    <a:stretch>
                      <a:fillRect/>
                    </a:stretch>
                  </pic:blipFill>
                  <pic:spPr bwMode="auto">
                    <a:xfrm>
                      <a:off x="0" y="0"/>
                      <a:ext cx="2167890" cy="1366520"/>
                    </a:xfrm>
                    <a:prstGeom prst="rect">
                      <a:avLst/>
                    </a:prstGeom>
                    <a:noFill/>
                    <a:ln w="9525">
                      <a:noFill/>
                      <a:miter lim="800000"/>
                      <a:headEnd/>
                      <a:tailEnd/>
                    </a:ln>
                  </pic:spPr>
                </pic:pic>
              </a:graphicData>
            </a:graphic>
          </wp:inline>
        </w:drawing>
      </w:r>
    </w:p>
    <w:p w:rsidR="00AA7EEF" w:rsidRPr="00BD16C5" w:rsidRDefault="00AA7EEF" w:rsidP="00BD16C5">
      <w:pPr>
        <w:ind w:firstLine="708"/>
        <w:rPr>
          <w:rFonts w:ascii="Times New Roman" w:hAnsi="Times New Roman" w:cs="Times New Roman"/>
          <w:b/>
        </w:rPr>
      </w:pPr>
      <w:r w:rsidRPr="00BD16C5">
        <w:rPr>
          <w:rFonts w:ascii="Times New Roman" w:hAnsi="Times New Roman" w:cs="Times New Roman"/>
        </w:rPr>
        <w:t>Как пользоваться тестером аналогового типа, рассказано в другой инструкции. Сейчас они применяются редко, ведь при снятии показаний, например, напряжения степень погрешности слишком велика. Изначально измерения правдоподобны, но показываются с отклонением. Но сюда нужно добавить человеческий фактор, когда глаз не всегда улавливает минимальное отклонение стрелки. Цифровые устройства не боятся вибрации. От механических колебаний показания не зависят. Индикатор четко указывает величину измеряемого параметра.</w:t>
      </w:r>
    </w:p>
    <w:p w:rsidR="00AA7EEF" w:rsidRPr="00BD16C5" w:rsidRDefault="00AA7EEF" w:rsidP="00BD16C5">
      <w:pPr>
        <w:pStyle w:val="2"/>
        <w:spacing w:before="0" w:after="0" w:line="276" w:lineRule="auto"/>
        <w:rPr>
          <w:rFonts w:ascii="Times New Roman" w:hAnsi="Times New Roman"/>
          <w:b w:val="0"/>
        </w:rPr>
      </w:pPr>
      <w:r w:rsidRPr="00BD16C5">
        <w:rPr>
          <w:rFonts w:ascii="Times New Roman" w:hAnsi="Times New Roman"/>
          <w:b w:val="0"/>
        </w:rPr>
        <w:t>Точность работы мультиметра</w:t>
      </w:r>
    </w:p>
    <w:p w:rsidR="00AA7EEF" w:rsidRPr="00BD16C5" w:rsidRDefault="00AA7EEF" w:rsidP="00BD16C5">
      <w:pPr>
        <w:pStyle w:val="article-renderblock"/>
        <w:spacing w:before="0" w:beforeAutospacing="0" w:after="0" w:afterAutospacing="0" w:line="276" w:lineRule="auto"/>
        <w:ind w:firstLine="708"/>
      </w:pPr>
      <w:r w:rsidRPr="00BD16C5">
        <w:t>Для любого мультиметра в инструкции описаны характеристики, где сказано, насколько результат замера может отличаться от действительной величины. Имеет значение разрядность индикатора. У самых простых устройств она равна 2,5. Для прецезионных эта характеристика выше, и равна 8,5. Под разрядностью стоит понимать способность отображать результат от 0 до 9 в полном объеме.</w:t>
      </w:r>
    </w:p>
    <w:p w:rsidR="00AA7EEF" w:rsidRPr="00BD16C5" w:rsidRDefault="00AA7EEF" w:rsidP="00BD16C5">
      <w:pPr>
        <w:pStyle w:val="article-renderblock"/>
        <w:spacing w:before="0" w:beforeAutospacing="0" w:after="0" w:afterAutospacing="0" w:line="276" w:lineRule="auto"/>
        <w:ind w:firstLine="708"/>
      </w:pPr>
      <w:r w:rsidRPr="00BD16C5">
        <w:t>На примере это выглядит следующим образом. Если разряд равен 3,9, тестер способен позволяет выводить данные от 0,000 до 1,999 включительно без переключения режима. В противном случае требуется дополнительная несложная настройка.</w:t>
      </w:r>
    </w:p>
    <w:p w:rsidR="00AA7EEF" w:rsidRPr="00BD16C5" w:rsidRDefault="00AA7EEF" w:rsidP="00BD16C5">
      <w:pPr>
        <w:pStyle w:val="article-renderblock"/>
        <w:spacing w:before="0" w:beforeAutospacing="0" w:after="0" w:afterAutospacing="0" w:line="276" w:lineRule="auto"/>
        <w:ind w:firstLine="708"/>
      </w:pPr>
      <w:r w:rsidRPr="00BD16C5">
        <w:t>Но это что касается удобства пользования. Точность работы мультиметра зависит от разряда лишь косвенно. Однако связь очевидна. Если взять прибор с разрядностью 2,5, отклонения возможны в пределах 10% в сторону увеличения или уменьшения.</w:t>
      </w:r>
    </w:p>
    <w:p w:rsidR="00AA7EEF" w:rsidRPr="00BD16C5" w:rsidRDefault="00AA7EEF" w:rsidP="00BD16C5">
      <w:pPr>
        <w:rPr>
          <w:rFonts w:ascii="Times New Roman" w:hAnsi="Times New Roman" w:cs="Times New Roman"/>
          <w:b/>
        </w:rPr>
      </w:pPr>
      <w:r w:rsidRPr="00BD16C5">
        <w:rPr>
          <w:rFonts w:ascii="Times New Roman" w:hAnsi="Times New Roman" w:cs="Times New Roman"/>
          <w:b/>
          <w:noProof/>
        </w:rPr>
        <w:lastRenderedPageBreak/>
        <w:drawing>
          <wp:inline distT="0" distB="0" distL="0" distR="0">
            <wp:extent cx="1674495" cy="1479550"/>
            <wp:effectExtent l="19050" t="0" r="1905" b="0"/>
            <wp:docPr id="248" name="Рисунок 20" descr="Для профессиональной работы электронщики покупают тестеры с разрядом 4,5. Тогда максимальная погрешность всего 0,1%. Более дорогие приборы позволяют замерять параметры цепи и электродеталей с отклонением в 0,01% от показаний, выведенных на индикатор (экран, монитор). Портативные приспособления имеют меньший класс точности, чем стационарные, неперенос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Для профессиональной работы электронщики покупают тестеры с разрядом 4,5. Тогда максимальная погрешность всего 0,1%. Более дорогие приборы позволяют замерять параметры цепи и электродеталей с отклонением в 0,01% от показаний, выведенных на индикатор (экран, монитор). Портативные приспособления имеют меньший класс точности, чем стационарные, непереносные."/>
                    <pic:cNvPicPr>
                      <a:picLocks noChangeAspect="1" noChangeArrowheads="1"/>
                    </pic:cNvPicPr>
                  </pic:nvPicPr>
                  <pic:blipFill>
                    <a:blip r:embed="rId165" cstate="print"/>
                    <a:srcRect/>
                    <a:stretch>
                      <a:fillRect/>
                    </a:stretch>
                  </pic:blipFill>
                  <pic:spPr bwMode="auto">
                    <a:xfrm>
                      <a:off x="0" y="0"/>
                      <a:ext cx="1674495" cy="1479550"/>
                    </a:xfrm>
                    <a:prstGeom prst="rect">
                      <a:avLst/>
                    </a:prstGeom>
                    <a:noFill/>
                    <a:ln w="9525">
                      <a:noFill/>
                      <a:miter lim="800000"/>
                      <a:headEnd/>
                      <a:tailEnd/>
                    </a:ln>
                  </pic:spPr>
                </pic:pic>
              </a:graphicData>
            </a:graphic>
          </wp:inline>
        </w:drawing>
      </w:r>
    </w:p>
    <w:p w:rsidR="00AA7EEF" w:rsidRPr="00BD16C5" w:rsidRDefault="00AA7EEF" w:rsidP="00BD16C5">
      <w:pPr>
        <w:ind w:firstLine="708"/>
        <w:rPr>
          <w:rFonts w:ascii="Times New Roman" w:hAnsi="Times New Roman" w:cs="Times New Roman"/>
          <w:b/>
        </w:rPr>
      </w:pPr>
      <w:r w:rsidRPr="00BD16C5">
        <w:rPr>
          <w:rFonts w:ascii="Times New Roman" w:hAnsi="Times New Roman" w:cs="Times New Roman"/>
        </w:rPr>
        <w:t>Для профессиональной работы электронщики покупают тестеры с разрядом 4,5. Тогда максимальная погрешность всего 0,1%. Более дорогие приборы позволяют замерять параметры цепи и электродеталей с отклонением в 0,01% от показаний, выведенных на индикатор (экран, монитор). Портативные приспособления имеют меньший класс точности, чем стационарные, непереносные.</w:t>
      </w:r>
    </w:p>
    <w:p w:rsidR="00AA7EEF" w:rsidRPr="00BD16C5" w:rsidRDefault="00AA7EEF" w:rsidP="00BD16C5">
      <w:pPr>
        <w:pStyle w:val="2"/>
        <w:spacing w:before="0" w:after="0" w:line="276" w:lineRule="auto"/>
        <w:rPr>
          <w:rFonts w:ascii="Times New Roman" w:hAnsi="Times New Roman"/>
          <w:b w:val="0"/>
        </w:rPr>
      </w:pPr>
      <w:r w:rsidRPr="00BD16C5">
        <w:rPr>
          <w:rFonts w:ascii="Times New Roman" w:hAnsi="Times New Roman"/>
          <w:b w:val="0"/>
        </w:rPr>
        <w:t>Основные и дополнительные возможности мультиметров</w:t>
      </w:r>
    </w:p>
    <w:p w:rsidR="00AA7EEF" w:rsidRPr="00BD16C5" w:rsidRDefault="00AA7EEF" w:rsidP="00BD16C5">
      <w:pPr>
        <w:pStyle w:val="article-renderblock"/>
        <w:spacing w:before="0" w:beforeAutospacing="0" w:after="0" w:afterAutospacing="0" w:line="276" w:lineRule="auto"/>
      </w:pPr>
      <w:r w:rsidRPr="00BD16C5">
        <w:t>Если раньше в свободной продаже имелись приборы, способные замерить силу тока и напряжение, то современные модели имеют расширенный функционал. С его помощью не нужно производить расчетов, достаточно лишь воспользоваться тестером и снять показания.</w:t>
      </w:r>
    </w:p>
    <w:p w:rsidR="00AA7EEF" w:rsidRPr="00BD16C5" w:rsidRDefault="00AA7EEF" w:rsidP="00BD16C5">
      <w:pPr>
        <w:pStyle w:val="article-renderblock"/>
        <w:spacing w:before="0" w:beforeAutospacing="0" w:after="0" w:afterAutospacing="0" w:line="276" w:lineRule="auto"/>
      </w:pPr>
      <w:r w:rsidRPr="00BD16C5">
        <w:t>Именно по причине многофункциональности вопрос как пользоваться прибором для тестирования стает особенно остро.</w:t>
      </w:r>
    </w:p>
    <w:p w:rsidR="00AA7EEF" w:rsidRPr="00BD16C5" w:rsidRDefault="00AA7EEF" w:rsidP="00BD16C5">
      <w:pPr>
        <w:pStyle w:val="article-renderblock"/>
        <w:spacing w:before="0" w:beforeAutospacing="0" w:after="0" w:afterAutospacing="0" w:line="276" w:lineRule="auto"/>
      </w:pPr>
      <w:r w:rsidRPr="00BD16C5">
        <w:t>Ведь с его помощью замеряю показатели:</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Силу тока (переменного).</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Напряжения участка цепи.</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Индуктивность катушки.</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Емкость конденсатора.</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Сопротивление проводника.</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Частоту колебаний.</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Параметры постоянного тока.</w:t>
      </w:r>
    </w:p>
    <w:p w:rsidR="00AA7EEF" w:rsidRPr="00BD16C5" w:rsidRDefault="00AA7EEF" w:rsidP="00741786">
      <w:pPr>
        <w:numPr>
          <w:ilvl w:val="0"/>
          <w:numId w:val="111"/>
        </w:numPr>
        <w:rPr>
          <w:rFonts w:ascii="Times New Roman" w:hAnsi="Times New Roman" w:cs="Times New Roman"/>
        </w:rPr>
      </w:pPr>
      <w:r w:rsidRPr="00BD16C5">
        <w:rPr>
          <w:rFonts w:ascii="Times New Roman" w:hAnsi="Times New Roman" w:cs="Times New Roman"/>
        </w:rPr>
        <w:t>Температуру нагрева.</w:t>
      </w:r>
    </w:p>
    <w:p w:rsidR="00AA7EEF" w:rsidRPr="00BD16C5" w:rsidRDefault="00AA7EEF" w:rsidP="00BD16C5">
      <w:pPr>
        <w:pStyle w:val="article-renderblock"/>
        <w:spacing w:before="0" w:beforeAutospacing="0" w:after="0" w:afterAutospacing="0" w:line="276" w:lineRule="auto"/>
        <w:ind w:firstLine="360"/>
      </w:pPr>
      <w:r w:rsidRPr="00BD16C5">
        <w:t>Самое простое применение – «прозвонить» цепь с целью определить ее целостность. Это необходимо, например, когда требуется выявить участок с дефектом, чтобы потом произвести ремонт. Кроме того, мультиметр – устройство, позволяющее без отключения определить момент появления электрического тока. Как только он возник, подается звуковой или световой сигнал, что облегчает работу и делает ее безопасной.</w:t>
      </w:r>
    </w:p>
    <w:p w:rsidR="00AA7EEF" w:rsidRPr="00BD16C5" w:rsidRDefault="00AA7EEF" w:rsidP="00BD16C5">
      <w:pPr>
        <w:pStyle w:val="article-renderblock"/>
        <w:spacing w:before="0" w:beforeAutospacing="0" w:after="0" w:afterAutospacing="0" w:line="276" w:lineRule="auto"/>
        <w:ind w:firstLine="360"/>
      </w:pPr>
      <w:r w:rsidRPr="00BD16C5">
        <w:t xml:space="preserve">Цифровые модели способны генерировать тестовые импульсы или гармонические сигналы, что дает возможность проверять работоспособность диодов, а также транзисторов. </w:t>
      </w:r>
    </w:p>
    <w:p w:rsidR="00AA7EEF" w:rsidRPr="00BD16C5" w:rsidRDefault="00AA7EEF" w:rsidP="00BD16C5">
      <w:pPr>
        <w:pStyle w:val="article-renderblock"/>
        <w:spacing w:before="0" w:beforeAutospacing="0" w:after="0" w:afterAutospacing="0" w:line="276" w:lineRule="auto"/>
      </w:pPr>
      <w:r w:rsidRPr="00BD16C5">
        <w:t>Выявляется полярность, целостность конструкции и т.д. Есть модификации:</w:t>
      </w:r>
    </w:p>
    <w:p w:rsidR="00AA7EEF" w:rsidRPr="00BD16C5" w:rsidRDefault="00AA7EEF" w:rsidP="00741786">
      <w:pPr>
        <w:numPr>
          <w:ilvl w:val="0"/>
          <w:numId w:val="112"/>
        </w:numPr>
        <w:rPr>
          <w:rFonts w:ascii="Times New Roman" w:hAnsi="Times New Roman" w:cs="Times New Roman"/>
          <w:b/>
        </w:rPr>
      </w:pPr>
      <w:r w:rsidRPr="00BD16C5">
        <w:rPr>
          <w:rFonts w:ascii="Times New Roman" w:hAnsi="Times New Roman" w:cs="Times New Roman"/>
        </w:rPr>
        <w:t>С предустановленной защитой контактов, срабатывающей в случае, если при измерении сопротивления произойдет незапланированная подача электричества.</w:t>
      </w:r>
    </w:p>
    <w:p w:rsidR="00AA7EEF" w:rsidRPr="00BD16C5" w:rsidRDefault="00AA7EEF" w:rsidP="00741786">
      <w:pPr>
        <w:numPr>
          <w:ilvl w:val="0"/>
          <w:numId w:val="112"/>
        </w:numPr>
        <w:rPr>
          <w:rFonts w:ascii="Times New Roman" w:hAnsi="Times New Roman" w:cs="Times New Roman"/>
          <w:b/>
        </w:rPr>
      </w:pPr>
      <w:r w:rsidRPr="00BD16C5">
        <w:rPr>
          <w:rFonts w:ascii="Times New Roman" w:hAnsi="Times New Roman" w:cs="Times New Roman"/>
        </w:rPr>
        <w:t>Имеющие плавкие вставки на случай, если пользователь неверно выбрал режим. Предохранитель перегорает, но прибор остается рабочим после его замены.</w:t>
      </w:r>
    </w:p>
    <w:p w:rsidR="00AA7EEF" w:rsidRPr="00BD16C5" w:rsidRDefault="00AA7EEF" w:rsidP="00741786">
      <w:pPr>
        <w:numPr>
          <w:ilvl w:val="0"/>
          <w:numId w:val="112"/>
        </w:numPr>
        <w:rPr>
          <w:rFonts w:ascii="Times New Roman" w:hAnsi="Times New Roman" w:cs="Times New Roman"/>
          <w:b/>
        </w:rPr>
      </w:pPr>
      <w:r w:rsidRPr="00BD16C5">
        <w:rPr>
          <w:rFonts w:ascii="Times New Roman" w:hAnsi="Times New Roman" w:cs="Times New Roman"/>
        </w:rPr>
        <w:t>Способные автоматически выключаться при нештатной ситуации или в случае, если устройство длительное время остается невостребованным.</w:t>
      </w:r>
    </w:p>
    <w:p w:rsidR="00AA7EEF" w:rsidRPr="00BD16C5" w:rsidRDefault="00AA7EEF" w:rsidP="00741786">
      <w:pPr>
        <w:numPr>
          <w:ilvl w:val="0"/>
          <w:numId w:val="112"/>
        </w:numPr>
        <w:rPr>
          <w:rFonts w:ascii="Times New Roman" w:hAnsi="Times New Roman" w:cs="Times New Roman"/>
          <w:b/>
        </w:rPr>
      </w:pPr>
      <w:r w:rsidRPr="00BD16C5">
        <w:rPr>
          <w:rFonts w:ascii="Times New Roman" w:hAnsi="Times New Roman" w:cs="Times New Roman"/>
        </w:rPr>
        <w:t>Имеющие подсвечиваемый дисплей. Есть ночные режимы, световая индикация, обычная диодная подсветка, что позволяет работать в условиях ограниченной видивости.</w:t>
      </w:r>
    </w:p>
    <w:p w:rsidR="00AA7EEF" w:rsidRPr="00BD16C5" w:rsidRDefault="00AA7EEF" w:rsidP="00741786">
      <w:pPr>
        <w:numPr>
          <w:ilvl w:val="0"/>
          <w:numId w:val="112"/>
        </w:numPr>
        <w:rPr>
          <w:rFonts w:ascii="Times New Roman" w:hAnsi="Times New Roman" w:cs="Times New Roman"/>
          <w:b/>
        </w:rPr>
      </w:pPr>
      <w:r w:rsidRPr="00BD16C5">
        <w:rPr>
          <w:rFonts w:ascii="Times New Roman" w:hAnsi="Times New Roman" w:cs="Times New Roman"/>
        </w:rPr>
        <w:t>Подающие сигнал при перегрузке батареи, блока питания, рабочих узлов без отключения.</w:t>
      </w:r>
    </w:p>
    <w:p w:rsidR="00AA7EEF" w:rsidRPr="00BD16C5" w:rsidRDefault="00AA7EEF" w:rsidP="00741786">
      <w:pPr>
        <w:numPr>
          <w:ilvl w:val="0"/>
          <w:numId w:val="112"/>
        </w:numPr>
        <w:rPr>
          <w:rFonts w:ascii="Times New Roman" w:hAnsi="Times New Roman" w:cs="Times New Roman"/>
        </w:rPr>
      </w:pPr>
      <w:r w:rsidRPr="00BD16C5">
        <w:rPr>
          <w:rFonts w:ascii="Times New Roman" w:hAnsi="Times New Roman" w:cs="Times New Roman"/>
        </w:rPr>
        <w:lastRenderedPageBreak/>
        <w:t>Обладающие возможностью сохранять и запоминать результаты замеров, которые потребуются для обработки полученных данных.</w:t>
      </w:r>
    </w:p>
    <w:p w:rsidR="00AA7EEF" w:rsidRPr="00BD16C5" w:rsidRDefault="00AA7EEF" w:rsidP="00BD16C5">
      <w:pPr>
        <w:pStyle w:val="article-renderblock"/>
        <w:spacing w:before="0" w:beforeAutospacing="0" w:after="0" w:afterAutospacing="0" w:line="276" w:lineRule="auto"/>
      </w:pPr>
      <w:r w:rsidRPr="00BD16C5">
        <w:t>Некоторые модели предназначены для ручной установки пределов измерений. Как пользоваться мультиметром и перечень функциональных возможностей указано в мануале, идущем в комплекте с тестером. Удобней, если это сертифицированный товар, и инструкция написана на русском языке.</w:t>
      </w:r>
    </w:p>
    <w:p w:rsidR="00AA7EEF" w:rsidRPr="00BD16C5" w:rsidRDefault="00AA7EEF" w:rsidP="00BD16C5">
      <w:pPr>
        <w:pStyle w:val="article-renderblock"/>
        <w:spacing w:before="0" w:beforeAutospacing="0" w:after="0" w:afterAutospacing="0" w:line="276" w:lineRule="auto"/>
      </w:pPr>
      <w:r w:rsidRPr="00BD16C5">
        <w:rPr>
          <w:bCs/>
        </w:rPr>
        <w:t>Однако и без мануала можно разобраться в основных функциях прибора. На корпусе есть все необходимые надписи, стандартные символьные обозначения.</w:t>
      </w:r>
    </w:p>
    <w:p w:rsidR="00AA7EEF" w:rsidRPr="00BD16C5" w:rsidRDefault="00AA7EEF" w:rsidP="00BD16C5">
      <w:pPr>
        <w:pStyle w:val="2"/>
        <w:spacing w:before="0" w:after="0" w:line="276" w:lineRule="auto"/>
        <w:rPr>
          <w:rFonts w:ascii="Times New Roman" w:hAnsi="Times New Roman"/>
          <w:b w:val="0"/>
        </w:rPr>
      </w:pPr>
      <w:r w:rsidRPr="00BD16C5">
        <w:rPr>
          <w:rFonts w:ascii="Times New Roman" w:hAnsi="Times New Roman"/>
          <w:b w:val="0"/>
        </w:rPr>
        <w:t>Конструкция мультиметра и маркировка прибора</w:t>
      </w:r>
    </w:p>
    <w:p w:rsidR="00AA7EEF" w:rsidRPr="00BD16C5" w:rsidRDefault="00AA7EEF" w:rsidP="00BD16C5">
      <w:pPr>
        <w:rPr>
          <w:rFonts w:ascii="Times New Roman" w:hAnsi="Times New Roman" w:cs="Times New Roman"/>
          <w:b/>
        </w:rPr>
      </w:pPr>
      <w:r w:rsidRPr="00BD16C5">
        <w:rPr>
          <w:rFonts w:ascii="Times New Roman" w:hAnsi="Times New Roman" w:cs="Times New Roman"/>
          <w:b/>
          <w:noProof/>
        </w:rPr>
        <w:drawing>
          <wp:inline distT="0" distB="0" distL="0" distR="0">
            <wp:extent cx="3344210" cy="1839074"/>
            <wp:effectExtent l="19050" t="0" r="8590" b="0"/>
            <wp:docPr id="247" name="Рисунок 18" descr="Внешне это прямоугольный пластиковый короб, где вверху с лицевой стороны находится дисплей. Под ним расположены органы управления и информация о режимах тестирования. Головным устройством для установки режима является круговой переключ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Внешне это прямоугольный пластиковый короб, где вверху с лицевой стороны находится дисплей. Под ним расположены органы управления и информация о режимах тестирования. Головным устройством для установки режима является круговой переключатель."/>
                    <pic:cNvPicPr>
                      <a:picLocks noChangeAspect="1" noChangeArrowheads="1"/>
                    </pic:cNvPicPr>
                  </pic:nvPicPr>
                  <pic:blipFill>
                    <a:blip r:embed="rId166" cstate="print"/>
                    <a:srcRect/>
                    <a:stretch>
                      <a:fillRect/>
                    </a:stretch>
                  </pic:blipFill>
                  <pic:spPr bwMode="auto">
                    <a:xfrm>
                      <a:off x="0" y="0"/>
                      <a:ext cx="3344561" cy="1839267"/>
                    </a:xfrm>
                    <a:prstGeom prst="rect">
                      <a:avLst/>
                    </a:prstGeom>
                    <a:noFill/>
                    <a:ln w="9525">
                      <a:noFill/>
                      <a:miter lim="800000"/>
                      <a:headEnd/>
                      <a:tailEnd/>
                    </a:ln>
                  </pic:spPr>
                </pic:pic>
              </a:graphicData>
            </a:graphic>
          </wp:inline>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Внешне это прямоугольный пластиковый короб, где вверху с лицевой стороны находится дисплей. Под ним расположены органы управления и информация о режимах тестирования. Головным устройством для установки режима является круговой переключатель.</w:t>
      </w:r>
    </w:p>
    <w:p w:rsidR="00AA7EEF" w:rsidRPr="00BD16C5" w:rsidRDefault="00AA7EEF" w:rsidP="00BD16C5">
      <w:pPr>
        <w:pStyle w:val="article-renderblock"/>
        <w:spacing w:before="0" w:beforeAutospacing="0" w:after="0" w:afterAutospacing="0" w:line="276" w:lineRule="auto"/>
      </w:pPr>
      <w:r w:rsidRPr="00BD16C5">
        <w:t>Вокруг находятся обозначения параметров, активируемых при повороте ручки. Отдельно вынесено гнездо для подключения транзисторов с целью тестирования. Также есть разъемы для щупов с изолированными рукоятками, которые также идут в комплекте вместе с проводами.</w:t>
      </w:r>
    </w:p>
    <w:p w:rsidR="00AA7EEF" w:rsidRPr="00BD16C5" w:rsidRDefault="00AA7EEF" w:rsidP="00BD16C5">
      <w:pPr>
        <w:pStyle w:val="article-renderblock"/>
        <w:spacing w:before="0" w:beforeAutospacing="0" w:after="0" w:afterAutospacing="0" w:line="276" w:lineRule="auto"/>
      </w:pPr>
      <w:r w:rsidRPr="00BD16C5">
        <w:rPr>
          <w:noProof/>
        </w:rPr>
        <w:drawing>
          <wp:anchor distT="0" distB="0" distL="114300" distR="114300" simplePos="0" relativeHeight="251711488" behindDoc="1" locked="0" layoutInCell="1" allowOverlap="1">
            <wp:simplePos x="0" y="0"/>
            <wp:positionH relativeFrom="column">
              <wp:posOffset>-114300</wp:posOffset>
            </wp:positionH>
            <wp:positionV relativeFrom="paragraph">
              <wp:posOffset>106680</wp:posOffset>
            </wp:positionV>
            <wp:extent cx="2628900" cy="2238375"/>
            <wp:effectExtent l="19050" t="0" r="0" b="0"/>
            <wp:wrapTight wrapText="bothSides">
              <wp:wrapPolygon edited="0">
                <wp:start x="-157" y="0"/>
                <wp:lineTo x="-157" y="21508"/>
                <wp:lineTo x="21600" y="21508"/>
                <wp:lineTo x="21600" y="0"/>
                <wp:lineTo x="-157" y="0"/>
              </wp:wrapPolygon>
            </wp:wrapTight>
            <wp:docPr id="54" name="Рисунок 17" descr="Есть тестеры, которые имеют англоязычные отметки. Например, когда нужно переключить напряжение с постоянного на переменное, необходимо переключить режим с V- на V~. Замеры силы тока также требует предустановки его типа: A- (постоянный) и A~ (переменный) ток. Отдельно вынесен переключатель для тестирования сопротивления. Положение переключателя – 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Есть тестеры, которые имеют англоязычные отметки. Например, когда нужно переключить напряжение с постоянного на переменное, необходимо переключить режим с V- на V~. Замеры силы тока также требует предустановки его типа: A- (постоянный) и A~ (переменный) ток. Отдельно вынесен переключатель для тестирования сопротивления. Положение переключателя – Ω."/>
                    <pic:cNvPicPr>
                      <a:picLocks noChangeAspect="1" noChangeArrowheads="1"/>
                    </pic:cNvPicPr>
                  </pic:nvPicPr>
                  <pic:blipFill>
                    <a:blip r:embed="rId167" cstate="print"/>
                    <a:srcRect/>
                    <a:stretch>
                      <a:fillRect/>
                    </a:stretch>
                  </pic:blipFill>
                  <pic:spPr bwMode="auto">
                    <a:xfrm>
                      <a:off x="0" y="0"/>
                      <a:ext cx="2628900" cy="2238375"/>
                    </a:xfrm>
                    <a:prstGeom prst="rect">
                      <a:avLst/>
                    </a:prstGeom>
                    <a:noFill/>
                  </pic:spPr>
                </pic:pic>
              </a:graphicData>
            </a:graphic>
          </wp:anchor>
        </w:drawing>
      </w:r>
    </w:p>
    <w:p w:rsidR="00AA7EEF" w:rsidRPr="00BD16C5" w:rsidRDefault="00AA7EEF" w:rsidP="00BD16C5">
      <w:pPr>
        <w:pStyle w:val="article-renderblock"/>
        <w:spacing w:before="0" w:beforeAutospacing="0" w:after="0" w:afterAutospacing="0" w:line="276" w:lineRule="auto"/>
      </w:pPr>
    </w:p>
    <w:p w:rsidR="00AA7EEF" w:rsidRPr="00BD16C5" w:rsidRDefault="00AA7EEF" w:rsidP="00BD16C5">
      <w:pPr>
        <w:rPr>
          <w:rFonts w:ascii="Times New Roman" w:hAnsi="Times New Roman" w:cs="Times New Roman"/>
          <w:b/>
        </w:rPr>
      </w:pPr>
      <w:r w:rsidRPr="00BD16C5">
        <w:rPr>
          <w:rFonts w:ascii="Times New Roman" w:hAnsi="Times New Roman" w:cs="Times New Roman"/>
        </w:rPr>
        <w:t>Есть тестеры, которые имеют англоязычные отметки. Например, когда нужно переключить напряжение с постоянного на переменное, необходимо переключить режим с V- на V~. Замеры силы тока также требует предустановки его типа: A- (постоянный) и A~ (переменный) ток. Отдельно вынесен переключатель для тестирования сопротивления. Положение переключателя – Ω.</w:t>
      </w:r>
    </w:p>
    <w:p w:rsidR="00AA7EEF" w:rsidRPr="00BD16C5" w:rsidRDefault="00AA7EEF" w:rsidP="00BD16C5">
      <w:pPr>
        <w:pStyle w:val="article-renderblock"/>
        <w:spacing w:before="0" w:beforeAutospacing="0" w:after="0" w:afterAutospacing="0" w:line="276" w:lineRule="auto"/>
      </w:pPr>
      <w:r w:rsidRPr="00BD16C5">
        <w:rPr>
          <w:bCs/>
        </w:rPr>
        <w:t>Также используются специальные аббревиатуры:</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ACV (alternatingcurrentvoltage) – переменное напряжение, оно же напряжение переменного тока;</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DCV (directcurrentvoltage) – постоянное напряжение (напряжение постоянного тока);</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DCA (directcurrentamperage) – постоянный ток (измерение силы);</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Ω – сопротивление электрической сети или устройства;</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10А – для измерения постоянного тока в пределах 10 А. Подключается плюсовый (красный) щуп;</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VΩmA или VΩ, V/Ω – для оценки сопротивления, напряжения, силы тока до 200 мА, прозвонки диодов и проводов. Подключается плюсовый щуп;</w:t>
      </w:r>
    </w:p>
    <w:p w:rsidR="00AA7EEF" w:rsidRPr="00BD16C5" w:rsidRDefault="00AA7EEF" w:rsidP="00741786">
      <w:pPr>
        <w:numPr>
          <w:ilvl w:val="0"/>
          <w:numId w:val="113"/>
        </w:numPr>
        <w:rPr>
          <w:rFonts w:ascii="Times New Roman" w:hAnsi="Times New Roman" w:cs="Times New Roman"/>
          <w:b/>
        </w:rPr>
      </w:pPr>
      <w:r w:rsidRPr="00BD16C5">
        <w:rPr>
          <w:rFonts w:ascii="Times New Roman" w:hAnsi="Times New Roman" w:cs="Times New Roman"/>
        </w:rPr>
        <w:t>COMMOM (COM) – общий, в него подключается минусовый (синий или черный) щуп.</w:t>
      </w:r>
    </w:p>
    <w:p w:rsidR="00AA7EEF" w:rsidRPr="00BD16C5" w:rsidRDefault="00AA7EEF" w:rsidP="00BD16C5">
      <w:pPr>
        <w:pStyle w:val="article-renderblock"/>
        <w:spacing w:before="0" w:beforeAutospacing="0" w:after="0" w:afterAutospacing="0" w:line="276" w:lineRule="auto"/>
      </w:pPr>
      <w:r w:rsidRPr="00BD16C5">
        <w:lastRenderedPageBreak/>
        <w:t>20 Аmax – это режим, применяемый для цепей с силой тока более 10 Ампер. Этот разъем встречается не на всех моделях, а только на специализированных, которыми пользуются на производствах. А чтобы не запутаться, в литературе и информационных публикациях «для чайников» и профессионалов, установлена специальная классификация. Описывая, как правильно измерить тестером тот или иной параметр, авторы предполагают, что красный провод с наконечником подключается к «плюсу», тогда как синий или черный – соответственно «минус».</w:t>
      </w:r>
    </w:p>
    <w:p w:rsidR="00AA7EEF" w:rsidRPr="00BD16C5" w:rsidRDefault="00AA7EEF" w:rsidP="00BD16C5">
      <w:pPr>
        <w:pStyle w:val="article-renderblock"/>
        <w:spacing w:before="0" w:beforeAutospacing="0" w:after="0" w:afterAutospacing="0" w:line="276" w:lineRule="auto"/>
        <w:ind w:firstLine="708"/>
      </w:pPr>
      <w:r w:rsidRPr="00BD16C5">
        <w:t>В качестве дополнительного оборудования в комплект поставки могут идти различные выносные датчики, например, для замера температуры. Также прикладываются различные шнуры для подключения к сетям с разными рабочими параметрами. Есть модификации с ударопрочным корпусом. Также несложно найти прибор с защитой от воды, влаги, пыли. Они стоят немного дороже, но приспособлены для работы вне дома.</w:t>
      </w:r>
    </w:p>
    <w:p w:rsidR="00AA7EEF" w:rsidRPr="00BD16C5" w:rsidRDefault="00AA7EEF" w:rsidP="00BD16C5">
      <w:pPr>
        <w:pStyle w:val="2"/>
        <w:spacing w:before="0" w:after="0" w:line="276" w:lineRule="auto"/>
        <w:rPr>
          <w:rFonts w:ascii="Times New Roman" w:hAnsi="Times New Roman"/>
          <w:b w:val="0"/>
        </w:rPr>
      </w:pPr>
      <w:r w:rsidRPr="00BD16C5">
        <w:rPr>
          <w:rFonts w:ascii="Times New Roman" w:hAnsi="Times New Roman"/>
          <w:b w:val="0"/>
        </w:rPr>
        <w:t>Мультиметр цифровой: как пользоваться?</w:t>
      </w:r>
    </w:p>
    <w:p w:rsidR="00AA7EEF" w:rsidRPr="00BD16C5" w:rsidRDefault="00AA7EEF" w:rsidP="00BD16C5">
      <w:pPr>
        <w:rPr>
          <w:rFonts w:ascii="Times New Roman" w:hAnsi="Times New Roman" w:cs="Times New Roman"/>
          <w:b/>
        </w:rPr>
      </w:pPr>
      <w:r w:rsidRPr="00BD16C5">
        <w:rPr>
          <w:rFonts w:ascii="Times New Roman" w:hAnsi="Times New Roman" w:cs="Times New Roman"/>
          <w:b/>
          <w:noProof/>
        </w:rPr>
        <w:drawing>
          <wp:inline distT="0" distB="0" distL="0" distR="0">
            <wp:extent cx="1489710" cy="1078865"/>
            <wp:effectExtent l="19050" t="0" r="0" b="0"/>
            <wp:docPr id="246" name="Рисунок 16" descr="Процедура с момента подготовки выглядит следующим образ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роцедура с момента подготовки выглядит следующим образом:"/>
                    <pic:cNvPicPr>
                      <a:picLocks noChangeAspect="1" noChangeArrowheads="1"/>
                    </pic:cNvPicPr>
                  </pic:nvPicPr>
                  <pic:blipFill>
                    <a:blip r:embed="rId168" cstate="print"/>
                    <a:srcRect/>
                    <a:stretch>
                      <a:fillRect/>
                    </a:stretch>
                  </pic:blipFill>
                  <pic:spPr bwMode="auto">
                    <a:xfrm>
                      <a:off x="0" y="0"/>
                      <a:ext cx="1489710" cy="1078865"/>
                    </a:xfrm>
                    <a:prstGeom prst="rect">
                      <a:avLst/>
                    </a:prstGeom>
                    <a:noFill/>
                    <a:ln w="9525">
                      <a:noFill/>
                      <a:miter lim="800000"/>
                      <a:headEnd/>
                      <a:tailEnd/>
                    </a:ln>
                  </pic:spPr>
                </pic:pic>
              </a:graphicData>
            </a:graphic>
          </wp:inline>
        </w:drawing>
      </w:r>
    </w:p>
    <w:p w:rsidR="00AA7EEF" w:rsidRPr="00BD16C5" w:rsidRDefault="00AA7EEF" w:rsidP="00BD16C5">
      <w:pPr>
        <w:rPr>
          <w:rFonts w:ascii="Times New Roman" w:hAnsi="Times New Roman" w:cs="Times New Roman"/>
        </w:rPr>
      </w:pPr>
      <w:r w:rsidRPr="00BD16C5">
        <w:rPr>
          <w:rFonts w:ascii="Times New Roman" w:hAnsi="Times New Roman" w:cs="Times New Roman"/>
        </w:rPr>
        <w:t>Процедура с момента подготовки выглядит следующим образом:</w:t>
      </w:r>
    </w:p>
    <w:p w:rsidR="00AA7EEF" w:rsidRPr="00BD16C5" w:rsidRDefault="00AA7EEF" w:rsidP="00741786">
      <w:pPr>
        <w:numPr>
          <w:ilvl w:val="0"/>
          <w:numId w:val="114"/>
        </w:numPr>
        <w:rPr>
          <w:rFonts w:ascii="Times New Roman" w:hAnsi="Times New Roman" w:cs="Times New Roman"/>
          <w:b/>
        </w:rPr>
      </w:pPr>
      <w:r w:rsidRPr="00BD16C5">
        <w:rPr>
          <w:rFonts w:ascii="Times New Roman" w:hAnsi="Times New Roman" w:cs="Times New Roman"/>
        </w:rPr>
        <w:t>Установите предварительный диапазон замеряемого параметра. Необходимо перестраховаться, и поставить переключатель в позицию больше предположительной на 10-15%. В этом случае даже в случае превышения предохранитель мультиметра не выйдет из строя.</w:t>
      </w:r>
    </w:p>
    <w:p w:rsidR="00AA7EEF" w:rsidRPr="00BD16C5" w:rsidRDefault="00AA7EEF" w:rsidP="00741786">
      <w:pPr>
        <w:numPr>
          <w:ilvl w:val="0"/>
          <w:numId w:val="114"/>
        </w:numPr>
        <w:rPr>
          <w:rFonts w:ascii="Times New Roman" w:hAnsi="Times New Roman" w:cs="Times New Roman"/>
          <w:b/>
        </w:rPr>
      </w:pPr>
      <w:r w:rsidRPr="00BD16C5">
        <w:rPr>
          <w:rFonts w:ascii="Times New Roman" w:hAnsi="Times New Roman" w:cs="Times New Roman"/>
        </w:rPr>
        <w:t>Подсоедините шнуры к разъемам. Проследите, чтобы красный (минусовый) был вставлен в гнездо, соответствующему типу измеряемой величины. В то же время черный (плюсовый) подключают к общему разъему COMMON (COM).</w:t>
      </w:r>
    </w:p>
    <w:p w:rsidR="00AA7EEF" w:rsidRPr="00BD16C5" w:rsidRDefault="00AA7EEF" w:rsidP="00741786">
      <w:pPr>
        <w:numPr>
          <w:ilvl w:val="0"/>
          <w:numId w:val="114"/>
        </w:numPr>
        <w:rPr>
          <w:rFonts w:ascii="Times New Roman" w:hAnsi="Times New Roman" w:cs="Times New Roman"/>
          <w:b/>
        </w:rPr>
      </w:pPr>
      <w:r w:rsidRPr="00BD16C5">
        <w:rPr>
          <w:rFonts w:ascii="Times New Roman" w:hAnsi="Times New Roman" w:cs="Times New Roman"/>
        </w:rPr>
        <w:t>Поднесите оголенные концы щупов к контактам цепи или проверяемой детали. Обязательно держитесь пальцами за изоляционный слой. Черный щуп соединяют к минусовому участку, а красный соответственно к плюсовому.</w:t>
      </w:r>
    </w:p>
    <w:p w:rsidR="00AA7EEF" w:rsidRPr="00BD16C5" w:rsidRDefault="00AA7EEF" w:rsidP="00741786">
      <w:pPr>
        <w:numPr>
          <w:ilvl w:val="0"/>
          <w:numId w:val="114"/>
        </w:numPr>
        <w:rPr>
          <w:rFonts w:ascii="Times New Roman" w:hAnsi="Times New Roman" w:cs="Times New Roman"/>
        </w:rPr>
      </w:pPr>
      <w:r w:rsidRPr="00BD16C5">
        <w:rPr>
          <w:rFonts w:ascii="Times New Roman" w:hAnsi="Times New Roman" w:cs="Times New Roman"/>
        </w:rPr>
        <w:t>Зафиксируйте показания, указанные на дисплее. Если превышение оказалось излишним, переведите рукоятку вращающегося переключателя в положение, соответствующее более низкому диапазону замеряемого параметра.</w:t>
      </w:r>
    </w:p>
    <w:p w:rsidR="00AA7EEF" w:rsidRPr="00BD16C5" w:rsidRDefault="00AA7EEF" w:rsidP="00BD16C5">
      <w:pPr>
        <w:rPr>
          <w:rFonts w:ascii="Times New Roman" w:hAnsi="Times New Roman" w:cs="Times New Roman"/>
        </w:rPr>
      </w:pPr>
    </w:p>
    <w:p w:rsidR="00AA7EEF" w:rsidRPr="00BD16C5" w:rsidRDefault="00AA7EEF" w:rsidP="00BD16C5">
      <w:pPr>
        <w:rPr>
          <w:rFonts w:ascii="Times New Roman" w:hAnsi="Times New Roman" w:cs="Times New Roman"/>
        </w:rPr>
      </w:pPr>
      <w:r w:rsidRPr="00BD16C5">
        <w:rPr>
          <w:rFonts w:ascii="Times New Roman" w:hAnsi="Times New Roman" w:cs="Times New Roman"/>
        </w:rPr>
        <w:t>Следите, чтобы мультиметр измерял именно ту величину, которая требуется в данном конкретном случае. Перед переключением кнопок и рукоятки отсоединяйте щупы, а затем снова коснитесь ими оголенных контактов, как описано выше.</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Несколько общих важных правил</w:t>
      </w:r>
    </w:p>
    <w:p w:rsidR="00AA7EEF" w:rsidRPr="00BD16C5" w:rsidRDefault="00AA7EEF" w:rsidP="00BD16C5">
      <w:pPr>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715584" behindDoc="0" locked="0" layoutInCell="1" allowOverlap="1">
            <wp:simplePos x="0" y="0"/>
            <wp:positionH relativeFrom="column">
              <wp:posOffset>0</wp:posOffset>
            </wp:positionH>
            <wp:positionV relativeFrom="paragraph">
              <wp:posOffset>0</wp:posOffset>
            </wp:positionV>
            <wp:extent cx="3657600" cy="1828800"/>
            <wp:effectExtent l="19050" t="0" r="0" b="0"/>
            <wp:wrapSquare wrapText="bothSides"/>
            <wp:docPr id="58" name="Рисунок 14" descr="При произведении замеров щупы мультиметра подсоединяются к участку цепи только параллельно. Если сеть подключена к источнику высокого напряжения или силы тока, пользуйтесь проводами с наконечниками-зажимами. Их еще называют «крокодилами». Работайте без спешки и паники. Если же предполагаемые параметры не могут быть измерены в доступном диапазоне величин, откажитесь от использования данной модели мультиметра, найдите подходящую модификацию. Иначе приборы выйдет из строя, а результатов все равно не буд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При произведении замеров щупы мультиметра подсоединяются к участку цепи только параллельно. Если сеть подключена к источнику высокого напряжения или силы тока, пользуйтесь проводами с наконечниками-зажимами. Их еще называют «крокодилами». Работайте без спешки и паники. Если же предполагаемые параметры не могут быть измерены в доступном диапазоне величин, откажитесь от использования данной модели мультиметра, найдите подходящую модификацию. Иначе приборы выйдет из строя, а результатов все равно не будет."/>
                    <pic:cNvPicPr>
                      <a:picLocks noChangeAspect="1" noChangeArrowheads="1"/>
                    </pic:cNvPicPr>
                  </pic:nvPicPr>
                  <pic:blipFill>
                    <a:blip r:embed="rId169" cstate="print"/>
                    <a:srcRect/>
                    <a:stretch>
                      <a:fillRect/>
                    </a:stretch>
                  </pic:blipFill>
                  <pic:spPr bwMode="auto">
                    <a:xfrm>
                      <a:off x="0" y="0"/>
                      <a:ext cx="3657600" cy="1828800"/>
                    </a:xfrm>
                    <a:prstGeom prst="rect">
                      <a:avLst/>
                    </a:prstGeom>
                    <a:noFill/>
                  </pic:spPr>
                </pic:pic>
              </a:graphicData>
            </a:graphic>
          </wp:anchor>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 xml:space="preserve">При произведении замеров щупы мультиметра подсоединяются к участку цепи только параллельно. Если сеть подключена к источнику высокого напряжения или силы тока, пользуйтесь проводами с наконечниками-зажимами. Их еще называют «крокодилами». Работайте </w:t>
      </w:r>
      <w:r w:rsidRPr="00BD16C5">
        <w:rPr>
          <w:rFonts w:ascii="Times New Roman" w:hAnsi="Times New Roman" w:cs="Times New Roman"/>
        </w:rPr>
        <w:lastRenderedPageBreak/>
        <w:t>без спешки и паники. Если же предполагаемые параметры не могут быть измерены в доступном диапазоне величин, откажитесь от использования данной модели мультиметра, найдите подходящую модификацию. Иначе приборы выйдет из строя, а результатов все равно не будет.</w:t>
      </w:r>
    </w:p>
    <w:p w:rsidR="00AA7EEF" w:rsidRPr="00BD16C5" w:rsidRDefault="00AA7EEF" w:rsidP="00BD16C5">
      <w:pPr>
        <w:pStyle w:val="article-renderblock"/>
        <w:spacing w:before="0" w:beforeAutospacing="0" w:after="0" w:afterAutospacing="0" w:line="276" w:lineRule="auto"/>
      </w:pPr>
      <w:r w:rsidRPr="00BD16C5">
        <w:rPr>
          <w:b/>
          <w:bCs/>
        </w:rPr>
        <w:t>И снова несколько слов о технике безопасности.</w:t>
      </w:r>
      <w:r w:rsidRPr="00BD16C5">
        <w:t xml:space="preserve"> Ток, даже с малыми значениями, способен привести к необратимым последствиям для здоровья. Главное – никогда, ни при каких условиях её прикасайтесь руками к оголенным щупам вольтметра.</w:t>
      </w:r>
    </w:p>
    <w:p w:rsidR="00AA7EEF" w:rsidRPr="00BD16C5" w:rsidRDefault="00AA7EEF" w:rsidP="00BD16C5">
      <w:pPr>
        <w:pStyle w:val="article-renderblock"/>
        <w:spacing w:before="0" w:beforeAutospacing="0" w:after="0" w:afterAutospacing="0" w:line="276" w:lineRule="auto"/>
      </w:pPr>
      <w:r w:rsidRPr="00BD16C5">
        <w:rPr>
          <w:b/>
          <w:bCs/>
        </w:rPr>
        <w:t>Также рекомендации касаются следующих моментов:</w:t>
      </w:r>
    </w:p>
    <w:p w:rsidR="00AA7EEF" w:rsidRPr="00BD16C5" w:rsidRDefault="00AA7EEF" w:rsidP="00741786">
      <w:pPr>
        <w:numPr>
          <w:ilvl w:val="0"/>
          <w:numId w:val="115"/>
        </w:numPr>
        <w:rPr>
          <w:rFonts w:ascii="Times New Roman" w:hAnsi="Times New Roman" w:cs="Times New Roman"/>
          <w:b/>
        </w:rPr>
      </w:pPr>
      <w:r w:rsidRPr="00BD16C5">
        <w:rPr>
          <w:rFonts w:ascii="Times New Roman" w:hAnsi="Times New Roman" w:cs="Times New Roman"/>
        </w:rPr>
        <w:t>Всегда подключайте контакты по очереди. При этом всегда «накидывайте» одно жало, а затем той же рукой второй. Данная мера исключит опасность поражения до минимума. И пусть это станет профессиональной привычкой.</w:t>
      </w:r>
    </w:p>
    <w:p w:rsidR="00AA7EEF" w:rsidRPr="00BD16C5" w:rsidRDefault="00AA7EEF" w:rsidP="00741786">
      <w:pPr>
        <w:numPr>
          <w:ilvl w:val="0"/>
          <w:numId w:val="115"/>
        </w:numPr>
        <w:rPr>
          <w:rFonts w:ascii="Times New Roman" w:hAnsi="Times New Roman" w:cs="Times New Roman"/>
          <w:b/>
        </w:rPr>
      </w:pPr>
      <w:r w:rsidRPr="00BD16C5">
        <w:rPr>
          <w:rFonts w:ascii="Times New Roman" w:hAnsi="Times New Roman" w:cs="Times New Roman"/>
        </w:rPr>
        <w:t>Не беритесь двумя ладонями за один провод. Тем более не зажимайте шнуры в ладони. При поражении мышцы рефлекторно сокращаются, пальцы сжимаются, и разомкнуть кулак крайне сложно, а иногда и вовсе невозможно.</w:t>
      </w:r>
    </w:p>
    <w:p w:rsidR="00AA7EEF" w:rsidRPr="00BD16C5" w:rsidRDefault="00AA7EEF" w:rsidP="00741786">
      <w:pPr>
        <w:numPr>
          <w:ilvl w:val="0"/>
          <w:numId w:val="115"/>
        </w:numPr>
        <w:rPr>
          <w:rFonts w:ascii="Times New Roman" w:hAnsi="Times New Roman" w:cs="Times New Roman"/>
          <w:b/>
        </w:rPr>
      </w:pPr>
      <w:r w:rsidRPr="00BD16C5">
        <w:rPr>
          <w:rFonts w:ascii="Times New Roman" w:hAnsi="Times New Roman" w:cs="Times New Roman"/>
        </w:rPr>
        <w:t>Если информации о диапазоне, в котором находится измеряемая величина, отсутствует, устанавливайте мультиметр на максимально возможный предел. Затем, если показаний добиться не получилось, переключите на одно положение, и т.д.</w:t>
      </w:r>
    </w:p>
    <w:p w:rsidR="00AA7EEF" w:rsidRPr="00BD16C5" w:rsidRDefault="00AA7EEF" w:rsidP="00741786">
      <w:pPr>
        <w:numPr>
          <w:ilvl w:val="0"/>
          <w:numId w:val="115"/>
        </w:numPr>
        <w:rPr>
          <w:rFonts w:ascii="Times New Roman" w:hAnsi="Times New Roman" w:cs="Times New Roman"/>
          <w:b/>
        </w:rPr>
      </w:pPr>
      <w:r w:rsidRPr="00BD16C5">
        <w:rPr>
          <w:rFonts w:ascii="Times New Roman" w:hAnsi="Times New Roman" w:cs="Times New Roman"/>
        </w:rPr>
        <w:t>Описания, приведенные в этой статье, касаются большинства моделей. Все они измеряют правильно, но в продаже есть и другие, которые могут сильно отличаться. Поэтому перед выбором режима нужно обязательно изучить инструкцию пользователя.</w:t>
      </w:r>
    </w:p>
    <w:p w:rsidR="00AA7EEF" w:rsidRPr="00BD16C5" w:rsidRDefault="00AA7EEF" w:rsidP="00BD16C5">
      <w:pPr>
        <w:pStyle w:val="article-renderblock"/>
        <w:spacing w:before="0" w:beforeAutospacing="0" w:after="0" w:afterAutospacing="0" w:line="276" w:lineRule="auto"/>
      </w:pPr>
      <w:r w:rsidRPr="00BD16C5">
        <w:t>Отличия заключаются чаще всего в количестве гнезд для подключения щупов. Однако встречаются и такие приборы, у которых положение переключателей не совпадает, обозначения не идентичны, индикация не стандартная. Главное не нарушать последовательности действий, которая практически всегда одинакова.</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Измерения сопротивления</w:t>
      </w:r>
    </w:p>
    <w:p w:rsidR="00AA7EEF" w:rsidRPr="00BD16C5" w:rsidRDefault="00AA7EEF" w:rsidP="00BD16C5">
      <w:pPr>
        <w:pStyle w:val="article-renderblock"/>
        <w:spacing w:before="0" w:beforeAutospacing="0" w:after="0" w:afterAutospacing="0" w:line="276" w:lineRule="auto"/>
        <w:ind w:firstLine="708"/>
      </w:pPr>
      <w:r w:rsidRPr="00BD16C5">
        <w:t>Это самый простой замер, так как полярность подсоединения значения не имеет, а работы можно производить без подключения цепи к электрической сети. Но и здесь помните, что если тестируемый прибор отключен только что, конденсаторы еще удерживают ток, и готовы его отдать проводникам. Значит, пользуйтесь элементарными мерами безопасности, описанные выше. Диапазон сопротивлений указан на самих деталях, и его нужно установить на тестере. Если информации нет, начинайте измерять с верхнего предела, последовательно «опускаясь».</w:t>
      </w:r>
    </w:p>
    <w:p w:rsidR="00AA7EEF" w:rsidRPr="00BD16C5" w:rsidRDefault="00AA7EEF" w:rsidP="00BD16C5">
      <w:pPr>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712512" behindDoc="1" locked="0" layoutInCell="1" allowOverlap="1">
            <wp:simplePos x="0" y="0"/>
            <wp:positionH relativeFrom="column">
              <wp:posOffset>0</wp:posOffset>
            </wp:positionH>
            <wp:positionV relativeFrom="paragraph">
              <wp:posOffset>22860</wp:posOffset>
            </wp:positionV>
            <wp:extent cx="1638300" cy="1219200"/>
            <wp:effectExtent l="19050" t="0" r="0" b="0"/>
            <wp:wrapTight wrapText="bothSides">
              <wp:wrapPolygon edited="0">
                <wp:start x="-251" y="0"/>
                <wp:lineTo x="-251" y="21263"/>
                <wp:lineTo x="21600" y="21263"/>
                <wp:lineTo x="21600" y="0"/>
                <wp:lineTo x="-251" y="0"/>
              </wp:wrapPolygon>
            </wp:wrapTight>
            <wp:docPr id="55" name="Рисунок 13" descr="После установления режима на мониторе появится отметка о том, что цепь не замкнута. В большинстве случаев это буквенный символ OL. Теперь чтобы измерить сопротивление коснитесь одним наконечником щупа к первому контакту, другим ко второму. Если диапазон выбран правильно, на экране появится цифровое значение в Омах. Если измеряется участок цепи, удобней пользоваться щупом с зажимом, чтобы одна рука всегда оставалась свободной, как того требует техника безопасности при работе с тестирующими электроприбо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После установления режима на мониторе появится отметка о том, что цепь не замкнута. В большинстве случаев это буквенный символ OL. Теперь чтобы измерить сопротивление коснитесь одним наконечником щупа к первому контакту, другим ко второму. Если диапазон выбран правильно, на экране появится цифровое значение в Омах. Если измеряется участок цепи, удобней пользоваться щупом с зажимом, чтобы одна рука всегда оставалась свободной, как того требует техника безопасности при работе с тестирующими электроприборами."/>
                    <pic:cNvPicPr>
                      <a:picLocks noChangeAspect="1" noChangeArrowheads="1"/>
                    </pic:cNvPicPr>
                  </pic:nvPicPr>
                  <pic:blipFill>
                    <a:blip r:embed="rId170" cstate="print"/>
                    <a:srcRect/>
                    <a:stretch>
                      <a:fillRect/>
                    </a:stretch>
                  </pic:blipFill>
                  <pic:spPr bwMode="auto">
                    <a:xfrm>
                      <a:off x="0" y="0"/>
                      <a:ext cx="1638300" cy="1219200"/>
                    </a:xfrm>
                    <a:prstGeom prst="rect">
                      <a:avLst/>
                    </a:prstGeom>
                    <a:noFill/>
                  </pic:spPr>
                </pic:pic>
              </a:graphicData>
            </a:graphic>
          </wp:anchor>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После установления режима на мониторе появится отметка о том, что цепь не замкнута. В большинстве случаев это буквенный символ OL. Теперь чтобы измерить сопротивление коснитесь одним наконечником щупа к первому контакту, другим ко второму. Если диапазон выбран правильно, на экране появится цифровое значение в Омах. Если измеряется участок цепи, удобней пользоваться щупом с зажимом, чтобы одна рука всегда оставалась свободной, как того требует техника безопасности при работе с тестирующими электроприборами.</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Измерения напряжения</w:t>
      </w:r>
    </w:p>
    <w:p w:rsidR="00AA7EEF" w:rsidRPr="00BD16C5" w:rsidRDefault="00AA7EEF" w:rsidP="00BD16C5">
      <w:pPr>
        <w:pStyle w:val="article-renderblock"/>
        <w:spacing w:before="0" w:beforeAutospacing="0" w:after="0" w:afterAutospacing="0" w:line="276" w:lineRule="auto"/>
      </w:pPr>
      <w:r w:rsidRPr="00BD16C5">
        <w:rPr>
          <w:noProof/>
        </w:rPr>
        <w:drawing>
          <wp:anchor distT="0" distB="0" distL="114300" distR="114300" simplePos="0" relativeHeight="251713536" behindDoc="1" locked="0" layoutInCell="1" allowOverlap="1">
            <wp:simplePos x="0" y="0"/>
            <wp:positionH relativeFrom="column">
              <wp:posOffset>0</wp:posOffset>
            </wp:positionH>
            <wp:positionV relativeFrom="paragraph">
              <wp:posOffset>1330325</wp:posOffset>
            </wp:positionV>
            <wp:extent cx="1466850" cy="1352550"/>
            <wp:effectExtent l="19050" t="0" r="0" b="0"/>
            <wp:wrapTight wrapText="bothSides">
              <wp:wrapPolygon edited="0">
                <wp:start x="-281" y="0"/>
                <wp:lineTo x="-281" y="21296"/>
                <wp:lineTo x="21600" y="21296"/>
                <wp:lineTo x="21600" y="0"/>
                <wp:lineTo x="-281" y="0"/>
              </wp:wrapPolygon>
            </wp:wrapTight>
            <wp:docPr id="56" name="Рисунок 12" descr="Если ток переменный, полярность практически никогда не придерживаются, разве что электрик – педант, который любит точность во всем. Постоянный ток меряется с учетом полярности, но и эта мера скорее «хороший тон». Дело в том, что даже если перепутать полюса, это никак не повлияет ни на показания, ни на работоспособность тестера. Иное дело – установить диапазон ниже измеряемого. Также запрещено тестировать цепи, заведомо зная, что устройство не предназначено для столь больших велич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Если ток переменный, полярность практически никогда не придерживаются, разве что электрик – педант, который любит точность во всем. Постоянный ток меряется с учетом полярности, но и эта мера скорее «хороший тон». Дело в том, что даже если перепутать полюса, это никак не повлияет ни на показания, ни на работоспособность тестера. Иное дело – установить диапазон ниже измеряемого. Также запрещено тестировать цепи, заведомо зная, что устройство не предназначено для столь больших величин."/>
                    <pic:cNvPicPr>
                      <a:picLocks noChangeAspect="1" noChangeArrowheads="1"/>
                    </pic:cNvPicPr>
                  </pic:nvPicPr>
                  <pic:blipFill>
                    <a:blip r:embed="rId171" cstate="print"/>
                    <a:srcRect/>
                    <a:stretch>
                      <a:fillRect/>
                    </a:stretch>
                  </pic:blipFill>
                  <pic:spPr bwMode="auto">
                    <a:xfrm>
                      <a:off x="0" y="0"/>
                      <a:ext cx="1466850" cy="1352550"/>
                    </a:xfrm>
                    <a:prstGeom prst="rect">
                      <a:avLst/>
                    </a:prstGeom>
                    <a:noFill/>
                  </pic:spPr>
                </pic:pic>
              </a:graphicData>
            </a:graphic>
          </wp:anchor>
        </w:drawing>
      </w:r>
      <w:r w:rsidRPr="00BD16C5">
        <w:t>По сути сложного ничего нет, и технически процедура выглядит так же, как и с сопротивлением. Однако помните, что работать нужно с особой бдительностью и осторожностью. Все дело в том, что теперь участок цепи, параметры которой необходимо измерить, находится под напряжением. Установив провода в разъемы прибора, переведите рукоятку переключателя в положение, соответствующее замеру и диапазону. Теперь чтобы определить величину напряжения достаточно коснуться щупами контактов.</w:t>
      </w:r>
    </w:p>
    <w:p w:rsidR="00AA7EEF" w:rsidRPr="00BD16C5" w:rsidRDefault="00AA7EEF" w:rsidP="00BD16C5">
      <w:pPr>
        <w:rPr>
          <w:rFonts w:ascii="Times New Roman" w:hAnsi="Times New Roman" w:cs="Times New Roman"/>
        </w:rPr>
      </w:pPr>
    </w:p>
    <w:p w:rsidR="00AA7EEF" w:rsidRPr="00BD16C5" w:rsidRDefault="00AA7EEF" w:rsidP="00BD16C5">
      <w:pPr>
        <w:rPr>
          <w:rFonts w:ascii="Times New Roman" w:hAnsi="Times New Roman" w:cs="Times New Roman"/>
          <w:b/>
        </w:rPr>
      </w:pPr>
      <w:r w:rsidRPr="00BD16C5">
        <w:rPr>
          <w:rFonts w:ascii="Times New Roman" w:hAnsi="Times New Roman" w:cs="Times New Roman"/>
        </w:rPr>
        <w:t>Если ток переменный, полярность практически никогда не придерживаются, разве что электрик – педант, который любит точность во всем. Постоянный ток меряется с учетом полярности, но и эта мера скорее «хороший тон». Дело в том, что даже если перепутать полюса, это никак не повлияет ни на показания, ни на работоспособность тестера. Иное дело – установить диапазон ниже измеряемого. Также запрещено тестировать цепи, заведомо зная, что устройство не предназначено для столь больших величин.</w:t>
      </w:r>
    </w:p>
    <w:p w:rsidR="00AA7EEF" w:rsidRPr="00BD16C5" w:rsidRDefault="00AA7EEF" w:rsidP="00BD16C5">
      <w:pPr>
        <w:rPr>
          <w:rFonts w:ascii="Times New Roman" w:hAnsi="Times New Roman" w:cs="Times New Roman"/>
          <w:b/>
        </w:rPr>
      </w:pPr>
    </w:p>
    <w:p w:rsidR="00AA7EEF" w:rsidRPr="00BD16C5" w:rsidRDefault="00AA7EEF" w:rsidP="00BD16C5">
      <w:pPr>
        <w:ind w:firstLine="708"/>
        <w:jc w:val="both"/>
        <w:rPr>
          <w:rFonts w:ascii="Times New Roman" w:hAnsi="Times New Roman" w:cs="Times New Roman"/>
          <w:b/>
        </w:rPr>
      </w:pPr>
      <w:r w:rsidRPr="00BD16C5">
        <w:rPr>
          <w:rFonts w:ascii="Times New Roman" w:hAnsi="Times New Roman" w:cs="Times New Roman"/>
        </w:rPr>
        <w:t>В лучшем случае перегорит плавкая вставка. В худшем придется покупать новый тестер. Кстати, если нужно вычислить, например, потребляемую мощность, достаточно знать напряжение и сопротивление. Это необходимо при проверке результатов ремонта, скажем, утюга, ТЭНа, светильника, паяльника, электроплитки и других бытовых приборов. Да, производитель указывает этот параметр на специальных табличках, которые со временем становятся нечитаемыми, а также в техническом паспорте, который часто сложно, а то и невозможно найти среди прочих бумаг.</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Измерения силы тока</w:t>
      </w:r>
    </w:p>
    <w:p w:rsidR="00AA7EEF" w:rsidRPr="00BD16C5" w:rsidRDefault="00AA7EEF" w:rsidP="00BD16C5">
      <w:pPr>
        <w:pStyle w:val="article-renderblock"/>
        <w:spacing w:before="0" w:beforeAutospacing="0" w:after="0" w:afterAutospacing="0" w:line="276" w:lineRule="auto"/>
      </w:pPr>
      <w:r w:rsidRPr="00BD16C5">
        <w:t>Данный параметр измеряется с особой бдительностью. Пошаговая инструкция похожа на те, что описаны выше для других величин, но стоит вспомнить ее еще раз:</w:t>
      </w:r>
    </w:p>
    <w:p w:rsidR="00AA7EEF" w:rsidRPr="00BD16C5" w:rsidRDefault="00AA7EEF" w:rsidP="00741786">
      <w:pPr>
        <w:numPr>
          <w:ilvl w:val="0"/>
          <w:numId w:val="116"/>
        </w:numPr>
        <w:rPr>
          <w:rFonts w:ascii="Times New Roman" w:hAnsi="Times New Roman" w:cs="Times New Roman"/>
        </w:rPr>
      </w:pPr>
      <w:r w:rsidRPr="00BD16C5">
        <w:rPr>
          <w:rFonts w:ascii="Times New Roman" w:hAnsi="Times New Roman" w:cs="Times New Roman"/>
        </w:rPr>
        <w:t>Устанавливаем максимально возможный диапазон.</w:t>
      </w:r>
    </w:p>
    <w:p w:rsidR="00AA7EEF" w:rsidRPr="00BD16C5" w:rsidRDefault="00AA7EEF" w:rsidP="00741786">
      <w:pPr>
        <w:numPr>
          <w:ilvl w:val="0"/>
          <w:numId w:val="116"/>
        </w:numPr>
        <w:rPr>
          <w:rFonts w:ascii="Times New Roman" w:hAnsi="Times New Roman" w:cs="Times New Roman"/>
        </w:rPr>
      </w:pPr>
      <w:r w:rsidRPr="00BD16C5">
        <w:rPr>
          <w:rFonts w:ascii="Times New Roman" w:hAnsi="Times New Roman" w:cs="Times New Roman"/>
        </w:rPr>
        <w:t>Подключаем шнуры, придерживаясь полярности.</w:t>
      </w:r>
    </w:p>
    <w:p w:rsidR="00AA7EEF" w:rsidRPr="00BD16C5" w:rsidRDefault="00AA7EEF" w:rsidP="00741786">
      <w:pPr>
        <w:numPr>
          <w:ilvl w:val="0"/>
          <w:numId w:val="116"/>
        </w:numPr>
        <w:rPr>
          <w:rFonts w:ascii="Times New Roman" w:hAnsi="Times New Roman" w:cs="Times New Roman"/>
        </w:rPr>
      </w:pPr>
      <w:r w:rsidRPr="00BD16C5">
        <w:rPr>
          <w:rFonts w:ascii="Times New Roman" w:hAnsi="Times New Roman" w:cs="Times New Roman"/>
        </w:rPr>
        <w:t>Берем один из них и закрепляем на конце участка.</w:t>
      </w:r>
    </w:p>
    <w:p w:rsidR="00AA7EEF" w:rsidRPr="00BD16C5" w:rsidRDefault="00AA7EEF" w:rsidP="00741786">
      <w:pPr>
        <w:numPr>
          <w:ilvl w:val="0"/>
          <w:numId w:val="116"/>
        </w:numPr>
        <w:rPr>
          <w:rFonts w:ascii="Times New Roman" w:hAnsi="Times New Roman" w:cs="Times New Roman"/>
        </w:rPr>
      </w:pPr>
      <w:r w:rsidRPr="00BD16C5">
        <w:rPr>
          <w:rFonts w:ascii="Times New Roman" w:hAnsi="Times New Roman" w:cs="Times New Roman"/>
        </w:rPr>
        <w:t>Второй щуп прикладываем к другому контакту.</w:t>
      </w:r>
    </w:p>
    <w:p w:rsidR="00AA7EEF" w:rsidRPr="00BD16C5" w:rsidRDefault="00AA7EEF" w:rsidP="00741786">
      <w:pPr>
        <w:numPr>
          <w:ilvl w:val="0"/>
          <w:numId w:val="116"/>
        </w:numPr>
        <w:rPr>
          <w:rFonts w:ascii="Times New Roman" w:hAnsi="Times New Roman" w:cs="Times New Roman"/>
        </w:rPr>
      </w:pPr>
      <w:r w:rsidRPr="00BD16C5">
        <w:rPr>
          <w:rFonts w:ascii="Times New Roman" w:hAnsi="Times New Roman" w:cs="Times New Roman"/>
        </w:rPr>
        <w:t>Смотрим, мохраняем, записываем показатели.</w:t>
      </w:r>
    </w:p>
    <w:p w:rsidR="00AA7EEF" w:rsidRPr="00BD16C5" w:rsidRDefault="00AA7EEF" w:rsidP="00BD16C5">
      <w:pPr>
        <w:pStyle w:val="article-renderblock"/>
        <w:spacing w:before="0" w:beforeAutospacing="0" w:after="0" w:afterAutospacing="0" w:line="276" w:lineRule="auto"/>
      </w:pPr>
      <w:r w:rsidRPr="00BD16C5">
        <w:t>Если в максимальном диапазоне это сделать не получилось, переводим переключатель на позицию ниже, повторяем процедуру. Ограничение – недопустимо применять тестеры, не приспособленные для силы тока в проводнике, если максимальный лимит диапазона меньше фактической силы тока.</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Калькулятор расчета мощности от напряжения питания и силы тока</w:t>
      </w:r>
    </w:p>
    <w:p w:rsidR="00AA7EEF" w:rsidRPr="00BD16C5" w:rsidRDefault="00AA7EEF" w:rsidP="00BD16C5">
      <w:pPr>
        <w:rPr>
          <w:rFonts w:ascii="Times New Roman" w:hAnsi="Times New Roman" w:cs="Times New Roman"/>
        </w:rPr>
      </w:pPr>
      <w:r w:rsidRPr="00BD16C5">
        <w:rPr>
          <w:rFonts w:ascii="Times New Roman" w:hAnsi="Times New Roman" w:cs="Times New Roman"/>
          <w:noProof/>
        </w:rPr>
        <w:drawing>
          <wp:inline distT="0" distB="0" distL="0" distR="0">
            <wp:extent cx="2301240" cy="1304925"/>
            <wp:effectExtent l="19050" t="0" r="3810" b="0"/>
            <wp:docPr id="245" name="Рисунок 10" descr="Для использования подобного сервиса достаточно произвести замеры напряжения и силы тока, как было описано ранее. Затем в соответствующие поля вводятся полученные данные. Для этого их лучше записать, если мультиметр не имеет встроенной памяти. После этого результат расчета появится на экране компьютера. Стоимость тестера значения не имеет, ведь исходные величины способна измерить даже самая недорогая мод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Для использования подобного сервиса достаточно произвести замеры напряжения и силы тока, как было описано ранее. Затем в соответствующие поля вводятся полученные данные. Для этого их лучше записать, если мультиметр не имеет встроенной памяти. После этого результат расчета появится на экране компьютера. Стоимость тестера значения не имеет, ведь исходные величины способна измерить даже самая недорогая модель."/>
                    <pic:cNvPicPr>
                      <a:picLocks noChangeAspect="1" noChangeArrowheads="1"/>
                    </pic:cNvPicPr>
                  </pic:nvPicPr>
                  <pic:blipFill>
                    <a:blip r:embed="rId172" cstate="print"/>
                    <a:srcRect/>
                    <a:stretch>
                      <a:fillRect/>
                    </a:stretch>
                  </pic:blipFill>
                  <pic:spPr bwMode="auto">
                    <a:xfrm>
                      <a:off x="0" y="0"/>
                      <a:ext cx="2301240" cy="1304925"/>
                    </a:xfrm>
                    <a:prstGeom prst="rect">
                      <a:avLst/>
                    </a:prstGeom>
                    <a:noFill/>
                    <a:ln w="9525">
                      <a:noFill/>
                      <a:miter lim="800000"/>
                      <a:headEnd/>
                      <a:tailEnd/>
                    </a:ln>
                  </pic:spPr>
                </pic:pic>
              </a:graphicData>
            </a:graphic>
          </wp:inline>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Для использования подобного сервиса достаточно произвести замеры напряжения и силы тока, как было описано ранее. Затем в соответствующие поля вводятся полученные данные. Для этого их лучше записать, если мультиметр не имеет встроенной памяти. После этого результат расчета появится на экране компьютера. Стоимость тестера значения не имеет, ведь исходные величины способна измерить даже самая недорогая модель.</w:t>
      </w:r>
    </w:p>
    <w:p w:rsidR="00AA7EEF" w:rsidRPr="00BD16C5" w:rsidRDefault="00AA7EEF" w:rsidP="00BD16C5">
      <w:pPr>
        <w:pStyle w:val="2"/>
        <w:spacing w:before="0" w:after="0" w:line="276" w:lineRule="auto"/>
        <w:rPr>
          <w:rFonts w:ascii="Times New Roman" w:hAnsi="Times New Roman"/>
        </w:rPr>
      </w:pPr>
      <w:r w:rsidRPr="00BD16C5">
        <w:rPr>
          <w:rFonts w:ascii="Times New Roman" w:hAnsi="Times New Roman"/>
        </w:rPr>
        <w:t>Популярные модели мультитестеров</w:t>
      </w:r>
    </w:p>
    <w:p w:rsidR="00AA7EEF" w:rsidRPr="00BD16C5" w:rsidRDefault="00AA7EEF" w:rsidP="00BD16C5">
      <w:pPr>
        <w:pStyle w:val="article-renderblock"/>
        <w:spacing w:before="0" w:beforeAutospacing="0" w:after="0" w:afterAutospacing="0" w:line="276" w:lineRule="auto"/>
      </w:pPr>
      <w:r w:rsidRPr="00BD16C5">
        <w:t>При выборе модели отталкивайтесь от следующих факторов:</w:t>
      </w:r>
    </w:p>
    <w:p w:rsidR="00AA7EEF" w:rsidRPr="00BD16C5" w:rsidRDefault="00AA7EEF" w:rsidP="00741786">
      <w:pPr>
        <w:numPr>
          <w:ilvl w:val="0"/>
          <w:numId w:val="117"/>
        </w:numPr>
        <w:rPr>
          <w:rFonts w:ascii="Times New Roman" w:hAnsi="Times New Roman" w:cs="Times New Roman"/>
          <w:b/>
        </w:rPr>
      </w:pPr>
      <w:r w:rsidRPr="00BD16C5">
        <w:rPr>
          <w:rFonts w:ascii="Times New Roman" w:hAnsi="Times New Roman" w:cs="Times New Roman"/>
        </w:rPr>
        <w:t>Целевое назначение. Здесь имеется в виду, каким образом будет использоваться устройство – по мере надобности, для хобби, в профессиональной работе.</w:t>
      </w:r>
    </w:p>
    <w:p w:rsidR="00AA7EEF" w:rsidRPr="00BD16C5" w:rsidRDefault="00AA7EEF" w:rsidP="00741786">
      <w:pPr>
        <w:numPr>
          <w:ilvl w:val="0"/>
          <w:numId w:val="117"/>
        </w:numPr>
        <w:rPr>
          <w:rFonts w:ascii="Times New Roman" w:hAnsi="Times New Roman" w:cs="Times New Roman"/>
          <w:b/>
        </w:rPr>
      </w:pPr>
      <w:r w:rsidRPr="00BD16C5">
        <w:rPr>
          <w:rFonts w:ascii="Times New Roman" w:hAnsi="Times New Roman" w:cs="Times New Roman"/>
        </w:rPr>
        <w:t>Внешний вид, габариты. Есть переносные портативные модификации, а есть стационарные, которые не предназначены для частого транспортирования.</w:t>
      </w:r>
    </w:p>
    <w:p w:rsidR="00AA7EEF" w:rsidRPr="00BD16C5" w:rsidRDefault="00AA7EEF" w:rsidP="00741786">
      <w:pPr>
        <w:numPr>
          <w:ilvl w:val="0"/>
          <w:numId w:val="117"/>
        </w:numPr>
        <w:rPr>
          <w:rFonts w:ascii="Times New Roman" w:hAnsi="Times New Roman" w:cs="Times New Roman"/>
          <w:b/>
        </w:rPr>
      </w:pPr>
      <w:r w:rsidRPr="00BD16C5">
        <w:rPr>
          <w:rFonts w:ascii="Times New Roman" w:hAnsi="Times New Roman" w:cs="Times New Roman"/>
        </w:rPr>
        <w:t>Спектру решаемых задач. Перед покупкой определитесь, какие величины придется мерить, и сравните их с перечнем функциональных возможностей в описании.</w:t>
      </w:r>
    </w:p>
    <w:p w:rsidR="00AA7EEF" w:rsidRPr="00BD16C5" w:rsidRDefault="00AA7EEF" w:rsidP="00741786">
      <w:pPr>
        <w:numPr>
          <w:ilvl w:val="0"/>
          <w:numId w:val="117"/>
        </w:numPr>
        <w:rPr>
          <w:rFonts w:ascii="Times New Roman" w:hAnsi="Times New Roman" w:cs="Times New Roman"/>
          <w:b/>
        </w:rPr>
      </w:pPr>
      <w:r w:rsidRPr="00BD16C5">
        <w:rPr>
          <w:rFonts w:ascii="Times New Roman" w:hAnsi="Times New Roman" w:cs="Times New Roman"/>
        </w:rPr>
        <w:t>Точности. Данный параметр устанавливается потребностями. Минимальная степень погрешности необходима электронщикам, ведущим профессиональную деятельность.</w:t>
      </w:r>
    </w:p>
    <w:p w:rsidR="00AA7EEF" w:rsidRPr="00BD16C5" w:rsidRDefault="00AA7EEF" w:rsidP="00BD16C5">
      <w:pPr>
        <w:pStyle w:val="article-renderblock"/>
        <w:spacing w:before="0" w:beforeAutospacing="0" w:after="0" w:afterAutospacing="0" w:line="276" w:lineRule="auto"/>
      </w:pPr>
      <w:r w:rsidRPr="00BD16C5">
        <w:lastRenderedPageBreak/>
        <w:t>Сочетание перечисленных факторов определяет цену. Профессиональные стоят дороже, бытовые (любительски) дешевле. Но последние менее точны, и имеют меньший функционал. От качества сборки зависит долговечность и надежность. Поэтому при выборе нужно оценить множество факторов, о которых речь пойдет дальше. Главное, чтобы покупка себя полностью оправдывала.</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Мультиметрdt 830b: инструкция по применению</w:t>
      </w:r>
    </w:p>
    <w:p w:rsidR="00AA7EEF" w:rsidRPr="00BD16C5" w:rsidRDefault="00AA7EEF" w:rsidP="00BD16C5">
      <w:pPr>
        <w:rPr>
          <w:rFonts w:ascii="Times New Roman" w:hAnsi="Times New Roman" w:cs="Times New Roman"/>
        </w:rPr>
      </w:pPr>
      <w:r w:rsidRPr="00BD16C5">
        <w:rPr>
          <w:rFonts w:ascii="Times New Roman" w:hAnsi="Times New Roman" w:cs="Times New Roman"/>
          <w:noProof/>
        </w:rPr>
        <w:drawing>
          <wp:inline distT="0" distB="0" distL="0" distR="0">
            <wp:extent cx="2640330" cy="2178050"/>
            <wp:effectExtent l="19050" t="0" r="7620" b="0"/>
            <wp:docPr id="244" name="Рисунок 8" descr="Это простое, но функциональное приспособление с тремя разъемами для щупов. Цепи с током выше 10 Ампер тестировать не получится. Транзисторы и диоды же проверять можно без проблем. Основные задачи решить получится. Но малая цена позволяет производителю выпускать приборы с хрупким пластиковым корпусом. Погрешность – 1%. Регулятор ручной, вращающийся. Дисплей подсветки не имеет. Инструкция идет в комплекте, а если она утеряна, в интернете всегда можно скачать ее в электронном ви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Это простое, но функциональное приспособление с тремя разъемами для щупов. Цепи с током выше 10 Ампер тестировать не получится. Транзисторы и диоды же проверять можно без проблем. Основные задачи решить получится. Но малая цена позволяет производителю выпускать приборы с хрупким пластиковым корпусом. Погрешность – 1%. Регулятор ручной, вращающийся. Дисплей подсветки не имеет. Инструкция идет в комплекте, а если она утеряна, в интернете всегда можно скачать ее в электронном виде."/>
                    <pic:cNvPicPr>
                      <a:picLocks noChangeAspect="1" noChangeArrowheads="1"/>
                    </pic:cNvPicPr>
                  </pic:nvPicPr>
                  <pic:blipFill>
                    <a:blip r:embed="rId173" cstate="print"/>
                    <a:srcRect/>
                    <a:stretch>
                      <a:fillRect/>
                    </a:stretch>
                  </pic:blipFill>
                  <pic:spPr bwMode="auto">
                    <a:xfrm>
                      <a:off x="0" y="0"/>
                      <a:ext cx="2640330" cy="2178050"/>
                    </a:xfrm>
                    <a:prstGeom prst="rect">
                      <a:avLst/>
                    </a:prstGeom>
                    <a:noFill/>
                    <a:ln w="9525">
                      <a:noFill/>
                      <a:miter lim="800000"/>
                      <a:headEnd/>
                      <a:tailEnd/>
                    </a:ln>
                  </pic:spPr>
                </pic:pic>
              </a:graphicData>
            </a:graphic>
          </wp:inline>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Это простое, но функциональное приспособление с тремя разъемами для щупов. Цепи с током выше 10 Ампер тестировать не получится. Транзисторы и диоды же проверять можно без проблем. Основные задачи решить получится. Но малая цена позволяет производителю выпускать приборы с хрупким пластиковым корпусом. Погрешность – 1%. Регулятор ручной, вращающийся. Дисплей подсветки не имеет. Инструкция идет в комплекте, а если она утеряна, в интернете всегда можно скачать ее в электронном виде.</w:t>
      </w:r>
    </w:p>
    <w:p w:rsidR="00AA7EEF" w:rsidRPr="00BD16C5" w:rsidRDefault="00AA7EEF" w:rsidP="00BD16C5">
      <w:pPr>
        <w:pStyle w:val="3"/>
        <w:spacing w:before="0"/>
        <w:rPr>
          <w:rFonts w:ascii="Times New Roman" w:hAnsi="Times New Roman" w:cs="Times New Roman"/>
          <w:color w:val="auto"/>
        </w:rPr>
      </w:pPr>
      <w:r w:rsidRPr="00BD16C5">
        <w:rPr>
          <w:rFonts w:ascii="Times New Roman" w:hAnsi="Times New Roman" w:cs="Times New Roman"/>
          <w:color w:val="auto"/>
        </w:rPr>
        <w:t>Мультиметр dt9205a: инструкция по применению</w:t>
      </w:r>
    </w:p>
    <w:p w:rsidR="00AA7EEF" w:rsidRPr="00BD16C5" w:rsidRDefault="00AA7EEF" w:rsidP="00BD16C5">
      <w:pPr>
        <w:rPr>
          <w:rFonts w:ascii="Times New Roman" w:hAnsi="Times New Roman" w:cs="Times New Roman"/>
        </w:rPr>
      </w:pPr>
      <w:r w:rsidRPr="00BD16C5">
        <w:rPr>
          <w:rFonts w:ascii="Times New Roman" w:hAnsi="Times New Roman" w:cs="Times New Roman"/>
          <w:noProof/>
        </w:rPr>
        <w:drawing>
          <wp:anchor distT="0" distB="0" distL="114300" distR="114300" simplePos="0" relativeHeight="251714560" behindDoc="1" locked="0" layoutInCell="1" allowOverlap="1">
            <wp:simplePos x="0" y="0"/>
            <wp:positionH relativeFrom="column">
              <wp:posOffset>0</wp:posOffset>
            </wp:positionH>
            <wp:positionV relativeFrom="paragraph">
              <wp:posOffset>121920</wp:posOffset>
            </wp:positionV>
            <wp:extent cx="1162050" cy="1533525"/>
            <wp:effectExtent l="19050" t="0" r="0" b="0"/>
            <wp:wrapTight wrapText="bothSides">
              <wp:wrapPolygon edited="0">
                <wp:start x="-354" y="0"/>
                <wp:lineTo x="-354" y="21466"/>
                <wp:lineTo x="21600" y="21466"/>
                <wp:lineTo x="21600" y="0"/>
                <wp:lineTo x="-354" y="0"/>
              </wp:wrapPolygon>
            </wp:wrapTight>
            <wp:docPr id="57" name="Рисунок 5" descr="Здесь также корпус выполнен из прочной резины. Однако на щупах производитель сэкономил, и лучше сразу заказать силиконовые. Но при этом обязательно убедитесь, что новые подойдут по разъему. Емкость конденсатора измерить можно. Есть опция «фазоопределения», и поэтому пользоваться в качестве индикатора проще простого. Но и здесь для профессионалов лучше обратить внимание на более дорогие модели. Связано это с тем, что при замерах на малых диапазонах погрешность выше указанной в паспорте. Чаще всего на рынке представлены китайские производители. Это отражается на качестве изложения информации в инструкции. Поэтому лучше ее скачать или пользоваться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Здесь также корпус выполнен из прочной резины. Однако на щупах производитель сэкономил, и лучше сразу заказать силиконовые. Но при этом обязательно убедитесь, что новые подойдут по разъему. Емкость конденсатора измерить можно. Есть опция «фазоопределения», и поэтому пользоваться в качестве индикатора проще простого. Но и здесь для профессионалов лучше обратить внимание на более дорогие модели. Связано это с тем, что при замерах на малых диапазонах погрешность выше указанной в паспорте. Чаще всего на рынке представлены китайские производители. Это отражается на качестве изложения информации в инструкции. Поэтому лучше ее скачать или пользоваться видео."/>
                    <pic:cNvPicPr>
                      <a:picLocks noChangeAspect="1" noChangeArrowheads="1"/>
                    </pic:cNvPicPr>
                  </pic:nvPicPr>
                  <pic:blipFill>
                    <a:blip r:embed="rId174" cstate="print"/>
                    <a:srcRect/>
                    <a:stretch>
                      <a:fillRect/>
                    </a:stretch>
                  </pic:blipFill>
                  <pic:spPr bwMode="auto">
                    <a:xfrm>
                      <a:off x="0" y="0"/>
                      <a:ext cx="1162050" cy="1533525"/>
                    </a:xfrm>
                    <a:prstGeom prst="rect">
                      <a:avLst/>
                    </a:prstGeom>
                    <a:noFill/>
                  </pic:spPr>
                </pic:pic>
              </a:graphicData>
            </a:graphic>
          </wp:anchor>
        </w:drawing>
      </w:r>
    </w:p>
    <w:p w:rsidR="00AA7EEF" w:rsidRPr="00BD16C5" w:rsidRDefault="00AA7EEF" w:rsidP="00BD16C5">
      <w:pPr>
        <w:rPr>
          <w:rFonts w:ascii="Times New Roman" w:hAnsi="Times New Roman" w:cs="Times New Roman"/>
          <w:b/>
        </w:rPr>
      </w:pPr>
      <w:r w:rsidRPr="00BD16C5">
        <w:rPr>
          <w:rFonts w:ascii="Times New Roman" w:hAnsi="Times New Roman" w:cs="Times New Roman"/>
        </w:rPr>
        <w:t>Здесь также корпус выполнен из прочной резины. Однако на щупах производитель сэкономил, и лучше сразу заказать силиконовые. Но при этом обязательно убедитесь, что новые подойдут по разъему. Емкость конденсатора измерить можно. Есть опция «фазоопределения», и поэтому пользоваться в качестве индикатора проще простого. Но и здесь для профессионалов лучше обратить внимание на более дорогие модели. Связано это с тем, что при замерах на малых диапазонах погрешность выше указанной в паспорте. Чаще всего на рынке представлены китайские производители. Это отражается на качестве изложения информации в инструкции. Поэтому лучше ее скачать или пользоваться видео.</w:t>
      </w:r>
    </w:p>
    <w:p w:rsidR="00AA7EEF" w:rsidRPr="00BD16C5" w:rsidRDefault="00AA7EEF" w:rsidP="00BD16C5">
      <w:pPr>
        <w:pStyle w:val="article-renderblock"/>
        <w:spacing w:before="0" w:beforeAutospacing="0" w:after="0" w:afterAutospacing="0" w:line="276" w:lineRule="auto"/>
      </w:pPr>
    </w:p>
    <w:p w:rsidR="00AA7EEF" w:rsidRPr="00BD16C5" w:rsidRDefault="00AA7EEF" w:rsidP="00BD16C5">
      <w:pPr>
        <w:pStyle w:val="article-renderblock"/>
        <w:spacing w:before="0" w:beforeAutospacing="0" w:after="0" w:afterAutospacing="0" w:line="276" w:lineRule="auto"/>
        <w:rPr>
          <w:b/>
          <w:sz w:val="28"/>
          <w:szCs w:val="28"/>
        </w:rPr>
      </w:pPr>
      <w:r w:rsidRPr="00BD16C5">
        <w:rPr>
          <w:b/>
          <w:sz w:val="28"/>
          <w:szCs w:val="28"/>
        </w:rPr>
        <w:t>Ответьте на вопросы:</w:t>
      </w:r>
    </w:p>
    <w:p w:rsidR="00AA7EEF" w:rsidRPr="00BD16C5" w:rsidRDefault="00AA7EEF" w:rsidP="00741786">
      <w:pPr>
        <w:numPr>
          <w:ilvl w:val="0"/>
          <w:numId w:val="118"/>
        </w:numPr>
        <w:rPr>
          <w:rFonts w:ascii="Times New Roman" w:hAnsi="Times New Roman" w:cs="Times New Roman"/>
          <w:b/>
          <w:bCs/>
          <w:szCs w:val="24"/>
        </w:rPr>
      </w:pPr>
      <w:r w:rsidRPr="00BD16C5">
        <w:rPr>
          <w:rFonts w:ascii="Times New Roman" w:hAnsi="Times New Roman" w:cs="Times New Roman"/>
          <w:bCs/>
          <w:szCs w:val="24"/>
        </w:rPr>
        <w:t>Последовательность внешнего осмотра и наружная чистка реле.</w:t>
      </w:r>
    </w:p>
    <w:p w:rsidR="00AA7EEF" w:rsidRPr="00BD16C5" w:rsidRDefault="00AA7EEF" w:rsidP="00741786">
      <w:pPr>
        <w:numPr>
          <w:ilvl w:val="0"/>
          <w:numId w:val="118"/>
        </w:numPr>
        <w:rPr>
          <w:rFonts w:ascii="Times New Roman" w:hAnsi="Times New Roman" w:cs="Times New Roman"/>
          <w:b/>
          <w:bCs/>
          <w:szCs w:val="24"/>
        </w:rPr>
      </w:pPr>
      <w:r w:rsidRPr="00BD16C5">
        <w:rPr>
          <w:rFonts w:ascii="Times New Roman" w:hAnsi="Times New Roman" w:cs="Times New Roman"/>
          <w:bCs/>
          <w:szCs w:val="24"/>
        </w:rPr>
        <w:t>Последовательность ремонта контактной системы реле.</w:t>
      </w:r>
    </w:p>
    <w:p w:rsidR="00AA7EEF" w:rsidRPr="00BD16C5" w:rsidRDefault="00AA7EEF" w:rsidP="00741786">
      <w:pPr>
        <w:numPr>
          <w:ilvl w:val="0"/>
          <w:numId w:val="118"/>
        </w:numPr>
        <w:rPr>
          <w:rFonts w:ascii="Times New Roman" w:hAnsi="Times New Roman" w:cs="Times New Roman"/>
          <w:b/>
          <w:szCs w:val="24"/>
        </w:rPr>
      </w:pPr>
      <w:r w:rsidRPr="00BD16C5">
        <w:rPr>
          <w:rFonts w:ascii="Times New Roman" w:hAnsi="Times New Roman" w:cs="Times New Roman"/>
          <w:szCs w:val="24"/>
        </w:rPr>
        <w:t>Для чего предназначен тестер?</w:t>
      </w:r>
    </w:p>
    <w:p w:rsidR="00AA7EEF" w:rsidRPr="00BD16C5" w:rsidRDefault="00AA7EEF" w:rsidP="00741786">
      <w:pPr>
        <w:numPr>
          <w:ilvl w:val="0"/>
          <w:numId w:val="118"/>
        </w:numPr>
        <w:rPr>
          <w:rFonts w:ascii="Times New Roman" w:hAnsi="Times New Roman" w:cs="Times New Roman"/>
          <w:b/>
          <w:szCs w:val="24"/>
        </w:rPr>
      </w:pPr>
      <w:r w:rsidRPr="00BD16C5">
        <w:rPr>
          <w:rFonts w:ascii="Times New Roman" w:hAnsi="Times New Roman" w:cs="Times New Roman"/>
          <w:szCs w:val="24"/>
        </w:rPr>
        <w:t>Классификация мультиметров.</w:t>
      </w:r>
    </w:p>
    <w:p w:rsidR="00AA7EEF" w:rsidRPr="00BD16C5" w:rsidRDefault="00AA7EEF" w:rsidP="00741786">
      <w:pPr>
        <w:numPr>
          <w:ilvl w:val="0"/>
          <w:numId w:val="118"/>
        </w:numPr>
        <w:rPr>
          <w:rFonts w:ascii="Times New Roman" w:hAnsi="Times New Roman" w:cs="Times New Roman"/>
          <w:b/>
          <w:szCs w:val="24"/>
        </w:rPr>
      </w:pPr>
      <w:r w:rsidRPr="00BD16C5">
        <w:rPr>
          <w:rFonts w:ascii="Times New Roman" w:hAnsi="Times New Roman" w:cs="Times New Roman"/>
          <w:szCs w:val="24"/>
        </w:rPr>
        <w:t>Какие возможности имеют мультиметры?</w:t>
      </w:r>
    </w:p>
    <w:p w:rsidR="00AA7EEF" w:rsidRPr="00BD16C5" w:rsidRDefault="00AA7EEF" w:rsidP="00741786">
      <w:pPr>
        <w:numPr>
          <w:ilvl w:val="0"/>
          <w:numId w:val="118"/>
        </w:numPr>
        <w:rPr>
          <w:rFonts w:ascii="Times New Roman" w:hAnsi="Times New Roman" w:cs="Times New Roman"/>
          <w:b/>
          <w:szCs w:val="24"/>
        </w:rPr>
      </w:pPr>
      <w:r w:rsidRPr="00BD16C5">
        <w:rPr>
          <w:rFonts w:ascii="Times New Roman" w:hAnsi="Times New Roman" w:cs="Times New Roman"/>
          <w:szCs w:val="24"/>
        </w:rPr>
        <w:t>Техника безопасности при работе с мультиметрами.</w:t>
      </w:r>
    </w:p>
    <w:p w:rsidR="00AA7EEF" w:rsidRPr="00BD16C5" w:rsidRDefault="00AA7EEF" w:rsidP="00AA7EEF">
      <w:pPr>
        <w:spacing w:line="360" w:lineRule="auto"/>
        <w:rPr>
          <w:b/>
          <w:szCs w:val="24"/>
        </w:rPr>
      </w:pPr>
    </w:p>
    <w:p w:rsidR="00AA7EEF" w:rsidRPr="00BD16C5" w:rsidRDefault="00AA7EEF" w:rsidP="00AA7EEF">
      <w:pPr>
        <w:spacing w:line="360" w:lineRule="auto"/>
        <w:rPr>
          <w:szCs w:val="24"/>
        </w:rPr>
      </w:pPr>
    </w:p>
    <w:p w:rsidR="00AA7EEF" w:rsidRPr="00BD16C5" w:rsidRDefault="00AA7EEF" w:rsidP="00AA7EEF">
      <w:pPr>
        <w:pStyle w:val="14"/>
        <w:tabs>
          <w:tab w:val="left" w:pos="9639"/>
        </w:tabs>
        <w:spacing w:line="220" w:lineRule="auto"/>
        <w:ind w:firstLine="426"/>
        <w:jc w:val="center"/>
        <w:rPr>
          <w:b/>
          <w:sz w:val="22"/>
          <w:szCs w:val="22"/>
        </w:rPr>
      </w:pPr>
      <w:r w:rsidRPr="00BD16C5">
        <w:rPr>
          <w:b/>
          <w:sz w:val="22"/>
          <w:szCs w:val="22"/>
        </w:rPr>
        <w:t>ИНСТРУКЦИОННО – ТЕХНОЛОГИЧЕСКАЯ  КАРТА</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на выполнение ПР № _</w:t>
      </w:r>
      <w:r w:rsidRPr="00BD16C5">
        <w:rPr>
          <w:b/>
          <w:sz w:val="22"/>
          <w:szCs w:val="22"/>
          <w:u w:val="single"/>
        </w:rPr>
        <w:t>1</w:t>
      </w:r>
      <w:r w:rsidRPr="00BD16C5">
        <w:rPr>
          <w:b/>
          <w:sz w:val="22"/>
          <w:szCs w:val="22"/>
        </w:rPr>
        <w:t>_</w:t>
      </w:r>
    </w:p>
    <w:p w:rsidR="00AA7EEF" w:rsidRPr="00BD16C5" w:rsidRDefault="00AA7EEF" w:rsidP="00AA7EEF">
      <w:pPr>
        <w:pStyle w:val="14"/>
        <w:tabs>
          <w:tab w:val="left" w:pos="9639"/>
        </w:tabs>
        <w:spacing w:before="120"/>
        <w:ind w:left="79" w:firstLine="425"/>
        <w:jc w:val="center"/>
        <w:rPr>
          <w:b/>
          <w:sz w:val="22"/>
          <w:szCs w:val="22"/>
        </w:rPr>
      </w:pPr>
      <w:r w:rsidRPr="00BD16C5">
        <w:rPr>
          <w:b/>
          <w:sz w:val="22"/>
          <w:szCs w:val="22"/>
        </w:rPr>
        <w:t xml:space="preserve">поУЧЕБНОЙ ПРАКТИКЕ   </w:t>
      </w:r>
    </w:p>
    <w:p w:rsidR="00AA7EEF" w:rsidRPr="00BD16C5" w:rsidRDefault="00AA7EEF" w:rsidP="00AA7EEF">
      <w:pPr>
        <w:pStyle w:val="14"/>
        <w:tabs>
          <w:tab w:val="left" w:pos="9639"/>
        </w:tabs>
        <w:spacing w:before="120"/>
        <w:ind w:left="79" w:firstLine="425"/>
        <w:jc w:val="center"/>
        <w:rPr>
          <w:b/>
          <w:sz w:val="16"/>
          <w:szCs w:val="16"/>
        </w:rPr>
      </w:pPr>
    </w:p>
    <w:p w:rsidR="00AA7EEF" w:rsidRPr="00BD16C5" w:rsidRDefault="00AA7EEF" w:rsidP="00AA7EEF">
      <w:pPr>
        <w:pStyle w:val="42"/>
        <w:spacing w:after="240"/>
        <w:jc w:val="left"/>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20" w:lineRule="auto"/>
        <w:ind w:firstLine="426"/>
        <w:rPr>
          <w:sz w:val="22"/>
          <w:szCs w:val="22"/>
        </w:rPr>
      </w:pPr>
    </w:p>
    <w:p w:rsidR="00AA7EEF" w:rsidRPr="00BD16C5" w:rsidRDefault="00AA7EEF" w:rsidP="00AA7EEF">
      <w:pPr>
        <w:pStyle w:val="ad"/>
      </w:pPr>
      <w:r w:rsidRPr="00BD16C5">
        <w:rPr>
          <w:sz w:val="22"/>
          <w:szCs w:val="22"/>
        </w:rPr>
        <w:t xml:space="preserve">Тема: </w:t>
      </w:r>
      <w:r w:rsidRPr="00BD16C5">
        <w:rPr>
          <w:b/>
          <w:sz w:val="24"/>
          <w:szCs w:val="24"/>
          <w:u w:val="single"/>
        </w:rPr>
        <w:t>«Проверка технического состояния линейных сооружений</w:t>
      </w:r>
      <w:r w:rsidRPr="00BD16C5">
        <w:rPr>
          <w:sz w:val="22"/>
          <w:szCs w:val="22"/>
          <w:u w:val="single"/>
        </w:rPr>
        <w:t>»</w:t>
      </w:r>
    </w:p>
    <w:p w:rsidR="00AA7EEF" w:rsidRPr="00BD16C5" w:rsidRDefault="00AA7EEF" w:rsidP="00AA7EEF">
      <w:pPr>
        <w:pStyle w:val="FR1"/>
        <w:spacing w:line="300" w:lineRule="exact"/>
        <w:ind w:left="0" w:firstLine="720"/>
        <w:jc w:val="both"/>
        <w:rPr>
          <w:rFonts w:ascii="Times New Roman" w:hAnsi="Times New Roman"/>
          <w:sz w:val="22"/>
          <w:szCs w:val="22"/>
        </w:rPr>
      </w:pPr>
    </w:p>
    <w:p w:rsidR="00AA7EEF" w:rsidRPr="00BD16C5" w:rsidRDefault="00AA7EEF" w:rsidP="00AA7EEF">
      <w:pPr>
        <w:pStyle w:val="14"/>
        <w:ind w:left="79" w:firstLine="204"/>
        <w:rPr>
          <w:i/>
          <w:sz w:val="22"/>
          <w:szCs w:val="22"/>
          <w:u w:val="single"/>
        </w:rPr>
      </w:pPr>
      <w:r w:rsidRPr="00BD16C5">
        <w:rPr>
          <w:b/>
          <w:sz w:val="22"/>
          <w:szCs w:val="22"/>
        </w:rPr>
        <w:t>Цель работы:</w:t>
      </w:r>
      <w:r w:rsidRPr="00BD16C5">
        <w:rPr>
          <w:i/>
          <w:sz w:val="22"/>
          <w:szCs w:val="22"/>
          <w:u w:val="single"/>
        </w:rPr>
        <w:t>Ознакомиться с правилами проверки технического состояния линейных сооружений. Изучить способы и методы проверки технического состояния линейных сооружений. Изучить ГОСТы.Соблюдать  безопасные приемы работы.</w:t>
      </w:r>
    </w:p>
    <w:p w:rsidR="00AA7EEF" w:rsidRPr="00BD16C5" w:rsidRDefault="00AA7EEF" w:rsidP="00AA7EEF">
      <w:pPr>
        <w:pStyle w:val="14"/>
        <w:spacing w:before="240"/>
        <w:ind w:firstLine="0"/>
        <w:rPr>
          <w:b/>
          <w:i/>
          <w:noProof/>
          <w:sz w:val="22"/>
          <w:szCs w:val="22"/>
          <w:u w:val="single"/>
        </w:rPr>
      </w:pPr>
      <w:r w:rsidRPr="00BD16C5">
        <w:rPr>
          <w:b/>
          <w:i/>
          <w:noProof/>
          <w:sz w:val="22"/>
          <w:szCs w:val="22"/>
        </w:rPr>
        <w:t>Приобретаемые на практике</w:t>
      </w:r>
      <w:r w:rsidRPr="00BD16C5">
        <w:rPr>
          <w:b/>
          <w:i/>
          <w:noProof/>
          <w:sz w:val="22"/>
          <w:szCs w:val="22"/>
          <w:u w:val="single"/>
        </w:rPr>
        <w:t>:</w:t>
      </w:r>
    </w:p>
    <w:p w:rsidR="00AA7EEF" w:rsidRPr="00BD16C5" w:rsidRDefault="00AA7EEF" w:rsidP="00AA7EEF">
      <w:pPr>
        <w:jc w:val="both"/>
        <w:rPr>
          <w:b/>
          <w:i/>
        </w:rPr>
      </w:pPr>
      <w:r w:rsidRPr="00BD16C5">
        <w:rPr>
          <w:i/>
        </w:rPr>
        <w:t>практический опыт -Получить практические навыки проверки технического состояния линейных сооружений и освоить безопасные приемы работы</w:t>
      </w:r>
    </w:p>
    <w:p w:rsidR="00AA7EEF" w:rsidRPr="00BD16C5" w:rsidRDefault="00AA7EEF" w:rsidP="00AA7EEF">
      <w:pPr>
        <w:tabs>
          <w:tab w:val="left" w:pos="266"/>
        </w:tabs>
        <w:jc w:val="both"/>
        <w:rPr>
          <w:b/>
          <w:i/>
        </w:rPr>
      </w:pPr>
      <w:r w:rsidRPr="00BD16C5">
        <w:rPr>
          <w:i/>
          <w:noProof/>
        </w:rPr>
        <w:t xml:space="preserve">  умения </w:t>
      </w:r>
      <w:r w:rsidRPr="00BD16C5">
        <w:rPr>
          <w:i/>
        </w:rPr>
        <w:t>- производить проверку технического состояния линейных сооружений.</w:t>
      </w:r>
    </w:p>
    <w:p w:rsidR="00AA7EEF" w:rsidRPr="00BD16C5" w:rsidRDefault="00AA7EEF" w:rsidP="00AA7EEF">
      <w:pPr>
        <w:pStyle w:val="23"/>
        <w:jc w:val="both"/>
        <w:rPr>
          <w:i/>
          <w:sz w:val="22"/>
          <w:szCs w:val="22"/>
          <w:u w:val="single"/>
        </w:rPr>
      </w:pPr>
      <w:r w:rsidRPr="00BD16C5">
        <w:rPr>
          <w:i/>
          <w:sz w:val="22"/>
          <w:szCs w:val="22"/>
        </w:rPr>
        <w:t xml:space="preserve">профессиональные компетенции (ПК): </w:t>
      </w:r>
      <w:r w:rsidRPr="00BD16C5">
        <w:rPr>
          <w:i/>
          <w:sz w:val="22"/>
          <w:szCs w:val="22"/>
          <w:u w:val="single"/>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AA7EEF" w:rsidRPr="00BD16C5" w:rsidRDefault="00AA7EEF" w:rsidP="00AA7EEF">
      <w:pPr>
        <w:tabs>
          <w:tab w:val="left" w:pos="266"/>
        </w:tabs>
        <w:jc w:val="both"/>
        <w:rPr>
          <w:i/>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Норма времени:</w:t>
      </w:r>
      <w:r w:rsidRPr="00BD16C5">
        <w:rPr>
          <w:sz w:val="22"/>
          <w:szCs w:val="22"/>
        </w:rPr>
        <w:t xml:space="preserve">  6 часов.</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Оснащенность рабочего места:</w:t>
      </w:r>
      <w:r w:rsidRPr="00BD16C5">
        <w:rPr>
          <w:sz w:val="22"/>
          <w:szCs w:val="22"/>
        </w:rPr>
        <w:t xml:space="preserve">  Задание на работу, методические указания, ГОСТы.</w:t>
      </w:r>
    </w:p>
    <w:p w:rsidR="00AA7EEF" w:rsidRPr="00BD16C5" w:rsidRDefault="00AA7EEF" w:rsidP="00AA7EEF">
      <w:pPr>
        <w:pStyle w:val="14"/>
        <w:tabs>
          <w:tab w:val="left" w:pos="9639"/>
        </w:tabs>
        <w:spacing w:line="220" w:lineRule="auto"/>
        <w:ind w:left="1560" w:hanging="1560"/>
        <w:rPr>
          <w:b/>
          <w:sz w:val="22"/>
          <w:szCs w:val="22"/>
          <w:u w:val="single"/>
        </w:rPr>
      </w:pPr>
      <w:r w:rsidRPr="00BD16C5">
        <w:rPr>
          <w:b/>
          <w:sz w:val="22"/>
          <w:szCs w:val="22"/>
        </w:rPr>
        <w:t>Техника безопасности при выполнении работы:1</w:t>
      </w:r>
      <w:r w:rsidRPr="00BD16C5">
        <w:rPr>
          <w:sz w:val="22"/>
          <w:szCs w:val="22"/>
          <w:u w:val="single"/>
        </w:rPr>
        <w:t xml:space="preserve">. </w:t>
      </w:r>
      <w:r w:rsidRPr="00BD16C5">
        <w:rPr>
          <w:b/>
          <w:sz w:val="22"/>
          <w:szCs w:val="22"/>
          <w:u w:val="single"/>
        </w:rPr>
        <w:t>–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20" w:lineRule="auto"/>
        <w:ind w:left="1560" w:firstLine="0"/>
        <w:rPr>
          <w:sz w:val="22"/>
          <w:szCs w:val="22"/>
        </w:rPr>
      </w:pPr>
      <w:r w:rsidRPr="00BD16C5">
        <w:rPr>
          <w:b/>
          <w:sz w:val="22"/>
          <w:szCs w:val="22"/>
          <w:u w:val="single"/>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r w:rsidRPr="00BD16C5">
        <w:rPr>
          <w:b/>
          <w:sz w:val="22"/>
          <w:szCs w:val="22"/>
        </w:rPr>
        <w:t>.</w:t>
      </w:r>
    </w:p>
    <w:p w:rsidR="00AA7EEF" w:rsidRPr="00BD16C5" w:rsidRDefault="00AA7EEF" w:rsidP="00AA7EEF">
      <w:pPr>
        <w:pStyle w:val="14"/>
        <w:tabs>
          <w:tab w:val="left" w:pos="9639"/>
        </w:tabs>
        <w:spacing w:line="220" w:lineRule="auto"/>
        <w:ind w:left="1560" w:firstLine="0"/>
        <w:rPr>
          <w:sz w:val="22"/>
          <w:szCs w:val="22"/>
        </w:rPr>
      </w:pPr>
    </w:p>
    <w:p w:rsidR="00AA7EEF" w:rsidRPr="00BD16C5" w:rsidRDefault="00AA7EEF" w:rsidP="00AA7EEF">
      <w:pPr>
        <w:tabs>
          <w:tab w:val="left" w:pos="0"/>
        </w:tabs>
        <w:rPr>
          <w:rFonts w:ascii="Times New Roman" w:hAnsi="Times New Roman" w:cs="Times New Roman"/>
        </w:rPr>
      </w:pPr>
      <w:r w:rsidRPr="00BD16C5">
        <w:rPr>
          <w:rFonts w:ascii="Times New Roman" w:hAnsi="Times New Roman" w:cs="Times New Roman"/>
        </w:rPr>
        <w:t xml:space="preserve">Литература: </w:t>
      </w:r>
    </w:p>
    <w:p w:rsidR="00AA7EEF" w:rsidRPr="00BD16C5" w:rsidRDefault="00AA7EEF" w:rsidP="00AA7EEF">
      <w:pPr>
        <w:tabs>
          <w:tab w:val="left" w:pos="0"/>
        </w:tabs>
        <w:rPr>
          <w:rStyle w:val="aa"/>
          <w:rFonts w:ascii="Times New Roman" w:hAnsi="Times New Roman" w:cs="Times New Roman"/>
        </w:rPr>
      </w:pPr>
      <w:r w:rsidRPr="00BD16C5">
        <w:rPr>
          <w:rFonts w:ascii="Times New Roman" w:hAnsi="Times New Roman" w:cs="Times New Roman"/>
        </w:rPr>
        <w:t>Основная литература 1 Синилов В.Г. "Системы охранной, пожарной и охранно- пожарной сигнализации." -  М.: «Академия», 2004.</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u w:val="single"/>
        </w:rPr>
        <w:t>2 Методические указания для выполнения практических заданий и работ</w:t>
      </w:r>
      <w:r w:rsidRPr="00BD16C5">
        <w:rPr>
          <w:sz w:val="22"/>
          <w:szCs w:val="22"/>
        </w:rPr>
        <w:t xml:space="preserve">.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a3"/>
        <w:ind w:left="0" w:firstLine="720"/>
        <w:jc w:val="both"/>
        <w:rPr>
          <w:rFonts w:ascii="Times New Roman" w:hAnsi="Times New Roman"/>
        </w:rPr>
      </w:pPr>
      <w:r w:rsidRPr="00BD16C5">
        <w:rPr>
          <w:rFonts w:ascii="Times New Roman" w:hAnsi="Times New Roman"/>
          <w:b/>
        </w:rPr>
        <w:t>Дополнительная литература</w:t>
      </w:r>
      <w:r w:rsidRPr="00BD16C5">
        <w:rPr>
          <w:rFonts w:ascii="Times New Roman" w:hAnsi="Times New Roman"/>
        </w:rPr>
        <w:t>1.  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rStyle w:val="aa"/>
          <w:rFonts w:ascii="Times New Roman" w:hAnsi="Times New Roman"/>
          <w:sz w:val="22"/>
        </w:rPr>
      </w:pPr>
      <w:r w:rsidRPr="00BD16C5">
        <w:rPr>
          <w:rStyle w:val="aa"/>
          <w:rFonts w:ascii="Times New Roman" w:hAnsi="Times New Roman"/>
          <w:sz w:val="22"/>
        </w:rPr>
        <w:t>2. Собурь, С.В. Пожарная безопасность общественных и жилых зданий [Текст] / Справочник / Под ред. д.т.п., профессора Е.А. Мешалкина. - М.: Академия ГПС, 2003. - 228 с.</w:t>
      </w:r>
    </w:p>
    <w:p w:rsidR="00AA7EEF" w:rsidRPr="00BD16C5" w:rsidRDefault="00AA7EEF" w:rsidP="00AA7EEF">
      <w:pPr>
        <w:pStyle w:val="51"/>
        <w:shd w:val="clear" w:color="auto" w:fill="auto"/>
        <w:tabs>
          <w:tab w:val="left" w:pos="0"/>
        </w:tabs>
        <w:spacing w:before="0" w:after="0" w:line="240" w:lineRule="auto"/>
        <w:ind w:right="23" w:firstLine="0"/>
        <w:jc w:val="both"/>
        <w:rPr>
          <w:rFonts w:ascii="Times New Roman" w:hAnsi="Times New Roman"/>
          <w:sz w:val="22"/>
        </w:rPr>
      </w:pPr>
    </w:p>
    <w:p w:rsidR="00AA7EEF" w:rsidRPr="00BD16C5" w:rsidRDefault="00AA7EEF" w:rsidP="00AA7EEF">
      <w:pPr>
        <w:pStyle w:val="14"/>
        <w:tabs>
          <w:tab w:val="left" w:pos="1026"/>
        </w:tabs>
        <w:spacing w:line="240" w:lineRule="exact"/>
        <w:ind w:left="1560" w:hanging="1560"/>
        <w:rPr>
          <w:sz w:val="22"/>
          <w:szCs w:val="22"/>
          <w:u w:val="single"/>
        </w:rPr>
      </w:pPr>
      <w:r w:rsidRPr="00BD16C5">
        <w:rPr>
          <w:b/>
          <w:sz w:val="22"/>
          <w:szCs w:val="22"/>
        </w:rPr>
        <w:t>Программа работы</w:t>
      </w:r>
      <w:r w:rsidRPr="00BD16C5">
        <w:rPr>
          <w:sz w:val="22"/>
          <w:szCs w:val="22"/>
        </w:rPr>
        <w:t xml:space="preserve">: </w:t>
      </w:r>
      <w:r w:rsidRPr="00BD16C5">
        <w:rPr>
          <w:sz w:val="22"/>
          <w:szCs w:val="22"/>
          <w:u w:val="single"/>
        </w:rPr>
        <w:t>1. Ознакомиться с заданием и методическими указаниями к работе.</w:t>
      </w:r>
    </w:p>
    <w:p w:rsidR="00AA7EEF" w:rsidRPr="00BD16C5" w:rsidRDefault="00AA7EEF" w:rsidP="00AA7EEF">
      <w:pPr>
        <w:pStyle w:val="14"/>
        <w:tabs>
          <w:tab w:val="left" w:pos="1026"/>
        </w:tabs>
        <w:spacing w:line="240" w:lineRule="exact"/>
        <w:ind w:left="1560" w:hanging="1560"/>
        <w:rPr>
          <w:sz w:val="22"/>
          <w:szCs w:val="22"/>
          <w:u w:val="single"/>
        </w:rPr>
      </w:pPr>
      <w:r w:rsidRPr="00BD16C5">
        <w:rPr>
          <w:sz w:val="22"/>
          <w:szCs w:val="22"/>
        </w:rPr>
        <w:t>2</w:t>
      </w:r>
      <w:r w:rsidRPr="00BD16C5">
        <w:rPr>
          <w:b/>
          <w:sz w:val="22"/>
          <w:szCs w:val="22"/>
        </w:rPr>
        <w:t>.</w:t>
      </w:r>
      <w:r w:rsidRPr="00BD16C5">
        <w:rPr>
          <w:sz w:val="22"/>
          <w:szCs w:val="22"/>
          <w:u w:val="single"/>
        </w:rPr>
        <w:t xml:space="preserve"> Ответить на вопросы.</w:t>
      </w:r>
    </w:p>
    <w:p w:rsidR="00AA7EEF" w:rsidRPr="00BD16C5" w:rsidRDefault="00AA7EEF" w:rsidP="00AA7EEF">
      <w:pPr>
        <w:pStyle w:val="14"/>
        <w:tabs>
          <w:tab w:val="left" w:pos="1026"/>
        </w:tabs>
        <w:spacing w:line="240" w:lineRule="exact"/>
        <w:ind w:left="1560" w:hanging="1560"/>
        <w:rPr>
          <w:sz w:val="22"/>
          <w:szCs w:val="22"/>
          <w:u w:val="single"/>
        </w:rPr>
      </w:pPr>
      <w:r w:rsidRPr="00BD16C5">
        <w:rPr>
          <w:sz w:val="22"/>
          <w:szCs w:val="22"/>
          <w:u w:val="single"/>
        </w:rPr>
        <w:t xml:space="preserve">   3. Составить отчет о работе.</w:t>
      </w:r>
    </w:p>
    <w:p w:rsidR="00AA7EEF" w:rsidRPr="00BD16C5" w:rsidRDefault="00AA7EEF" w:rsidP="00AA7EEF">
      <w:pPr>
        <w:pStyle w:val="14"/>
        <w:tabs>
          <w:tab w:val="left" w:pos="9639"/>
        </w:tabs>
        <w:spacing w:line="220" w:lineRule="auto"/>
        <w:ind w:left="1560" w:hanging="1560"/>
        <w:rPr>
          <w:b/>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b/>
          <w:sz w:val="22"/>
          <w:szCs w:val="22"/>
        </w:rPr>
        <w:t>Содержание отчета</w:t>
      </w:r>
      <w:r w:rsidRPr="00BD16C5">
        <w:rPr>
          <w:sz w:val="22"/>
          <w:szCs w:val="22"/>
        </w:rPr>
        <w:t>:  1. – Наименование работы. 2. Цель работы. 3. Задание на работу. 4.Провести внешний осмотр соединительных линий, соединительных и разветвительных коробок, контрольных розеток, состояние гибких переходов. 7. Ответы на контрольные вопросы.</w:t>
      </w:r>
    </w:p>
    <w:p w:rsidR="00AA7EEF" w:rsidRPr="00BD16C5" w:rsidRDefault="00AA7EEF" w:rsidP="00AA7EEF"/>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Монтажно-наладочные работы следует начинать только после выполнения мероприятий по технике безопасности. Работу с техническими средствами сигнализации необходимо производить с соблюдением ПУЭ, действующих нормативных требований и инструкций по безопасности труда.</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 xml:space="preserve">Работая на высоте, необходимо использовать только приставные лестницы или стремянки. Применение подручных средств категорически запрещается. При пользовании приставными лестницами обязательно присутствие второго человека. Нижние концы лестницы должны иметь упоры в виде металлических шипов или резиновых наконечников. При монтаже, наладке и техническом обслуживании технических средств сигнализации необходимо руководствоваться </w:t>
      </w:r>
      <w:r w:rsidRPr="00BD16C5">
        <w:rPr>
          <w:rFonts w:ascii="Times New Roman" w:hAnsi="Times New Roman" w:cs="Times New Roman"/>
          <w:szCs w:val="24"/>
        </w:rPr>
        <w:lastRenderedPageBreak/>
        <w:t>также разделами по технике безопасности технической документации предприятий-изготовителей, ведомственными инструктивными указаниями по технике безопасности при монтаже и наладке приборов контроля и средств автоматизации. К монтажу и обслуживанию систем безопасности допускаются лица, знающие их функциональное построение, схемы, монтажные и эксплуатационные инструкции, особенности оборудования, прошедшие обучение и проверку знаний по технике безопасности.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К выполняемым без снятия напряжения на токоведущих частях электроустановки и вблизи них относятся работы, проводимые непосредственно на этих частях.</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Работы без снятия напряжения на токоведущих частях и вблизи них должны выполнять не менее чем два лица, из которых производитель работ должен иметь группу по электробезопасности не ниже четвертой, остальные — не ниже третьей.</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При работе в электроустановках напряжением до 1000 В, к которым относятся и системы безопасности, без снятия напряжения на токоведущих частях и вблизи них необходимо:</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 оградить расположенные вблизи рабочего места другие токоведущие части электроустановки, находящиеся под напряжением, к которым возможно случайное прикосновение;</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 работать в диэлектрических галошах или стоя на изолирующей подставке либо на диэлектрическом коврике;</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 применять инструмент с изолирующими рукоятками (у отверток, кроме того, должен быть изолирован стержень). При отсутствии такого инструмента пользоваться диэлектрическими перчатками;</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 работать в головном уборе и в одежде с рукавами, застегнутыми или завязанными тесемками у кистей рук.</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Перед началом всех видов работ в электроустановках напряжением до 1000В со снятием напряжения необходимо проверить отсутствие напряжения на участке работы.</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Проверка напряжения между фазами, каждой фазой по отношению к земле и к нулевому проводу должна быть проведена после отключения той части электроустановки, на которой будут проводиться работы, и вывешивания предупреждающих и запрещающих плакатов.</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Проверка напряжения производится указателем напряжения или переносным вольтметром. Пользоваться контрольными лампами запрещается.</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Монтаж, регулировка, замена или ремонт оборудования систем безопасности и их составных частей, соединительных линий производятся только при снятом напряжении.</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Металлические корпуса приборов, аппаратуры, оборудования и других систем безопасности, за исключением аппаратуры, питающейся от автономных источников питания постоянного тока ниже 110 В и переменного тока ниже 42 В, должны быть надежно заземлены.</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При монтаже, техническом обслуживании и ремонте дверных извещателей, доводчиков, электрозамков необходимо закреплять дверь для предотвращения травм при ее случайном закрытии или открытии.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Если пробиваются или сверлятся сквозные отверстия в стенах и перекрытиях, а по другую сторону пробиваемого отверстия могут находиться или проходить люди, то специально выделенный работник должен предупреждать их об опасности.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При штроблении и пробивке стен необходимо строго следить за тем, чтобы не повредить инструментом скрытой в стене электропроводки и не подвергнуться тем самым опасности поражения электрическим током.Выполняя эти работы, следует пользоваться предохранительными очками с небьющимися стеклами и рукавицами.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Провода, кабели и стальную проволоку следует выправлять на огороженных площадках, расположенных в отдалении от находящихся открытых электроустановок под напряжением.</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Запрещается сверлить сквозные отверстия в стенах и междуэтажных перекрытиях с приставных и раздвижных лестниц, натягивать горизонтально расположенные провода сечением более 4 мм2, ходить по смонтированным коробам, лоткам, трубам и т. п.</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Перед установкой оборудования, аппаратуры, шкафов, щитков и других элементов систем безопасности нужно проверять прочность закрепления конструкций, на которые их устанавливают.</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 xml:space="preserve">Разрешается поднимать и поддерживать вручную монтируемое оборудование, конструкции массой не более </w:t>
      </w:r>
      <w:smartTag w:uri="urn:schemas-microsoft-com:office:smarttags" w:element="metricconverter">
        <w:smartTagPr>
          <w:attr w:name="ProductID" w:val="10 кг"/>
        </w:smartTagPr>
        <w:r w:rsidRPr="00BD16C5">
          <w:rPr>
            <w:rFonts w:ascii="Times New Roman" w:hAnsi="Times New Roman" w:cs="Times New Roman"/>
            <w:szCs w:val="24"/>
          </w:rPr>
          <w:t>10 кг</w:t>
        </w:r>
      </w:smartTag>
      <w:r w:rsidRPr="00BD16C5">
        <w:rPr>
          <w:rFonts w:ascii="Times New Roman" w:hAnsi="Times New Roman" w:cs="Times New Roman"/>
          <w:szCs w:val="24"/>
        </w:rPr>
        <w:t xml:space="preserve">. При массе более </w:t>
      </w:r>
      <w:smartTag w:uri="urn:schemas-microsoft-com:office:smarttags" w:element="metricconverter">
        <w:smartTagPr>
          <w:attr w:name="ProductID" w:val="20 кг"/>
        </w:smartTagPr>
        <w:r w:rsidRPr="00BD16C5">
          <w:rPr>
            <w:rFonts w:ascii="Times New Roman" w:hAnsi="Times New Roman" w:cs="Times New Roman"/>
            <w:szCs w:val="24"/>
          </w:rPr>
          <w:t>20 кг</w:t>
        </w:r>
      </w:smartTag>
      <w:r w:rsidRPr="00BD16C5">
        <w:rPr>
          <w:rFonts w:ascii="Times New Roman" w:hAnsi="Times New Roman" w:cs="Times New Roman"/>
          <w:szCs w:val="24"/>
        </w:rPr>
        <w:t xml:space="preserve"> установка должна производиться не менее чем двумя рабочими.</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Аппаратура, оборудование, конструкции, блоки, узлы после подъема должны быть немедленно закреплены на основаниях.</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lastRenderedPageBreak/>
        <w:t>Запрещается проверять пальцами совмещение отверстий собираемых конструкций и устанавливаемого оборудования.</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Затяжку проводов и кабелей в трубы производят после удаления заусенцев на трубах: вручную при небольших усилиях тяжения, а при тяжелых условиях, когда усилия одного человека недостаточно, — ручной или электрической лебедкой или специальным приспособлением.</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Захват провода или кабеля должен быть надежным, исключающим обрыв при натяжении.</w:t>
      </w:r>
    </w:p>
    <w:p w:rsidR="00AA7EEF" w:rsidRPr="00BD16C5" w:rsidRDefault="00AA7EEF" w:rsidP="00AA7EEF">
      <w:pPr>
        <w:spacing w:line="240" w:lineRule="auto"/>
        <w:jc w:val="both"/>
        <w:rPr>
          <w:rFonts w:ascii="Times New Roman" w:hAnsi="Times New Roman" w:cs="Times New Roman"/>
          <w:b/>
          <w:szCs w:val="24"/>
        </w:rPr>
      </w:pPr>
      <w:r w:rsidRPr="00BD16C5">
        <w:rPr>
          <w:rFonts w:ascii="Times New Roman" w:hAnsi="Times New Roman" w:cs="Times New Roman"/>
          <w:szCs w:val="24"/>
        </w:rPr>
        <w:t>От электромонтажника, подающего провод или кабель в трубы, требуется особая осторожность, чтобы не затянуть руку в трубу вместе с проводом или кабелем. Затяжку проводов и кабелей на высоте нельзя проводить стоя на приставной или раздвижной лестнице, для этого пользуются лесами или специальными настилами.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Смену плавких вставок предохранителей в аппаратуре и оборудовании систем безопасности может производить один работник, имеющий группу не ниже третьей, и только после отключения напряжения питания. Запрещается замена плавких предохранителей «жучками».</w:t>
      </w: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На каждую систему безопасности должна быть утвержденная проектная документация или акт приемки ее в эксплуатацию, паспорта на оборудование, аппаратуру и приборы, исполнительные схемы электрических соединений, блокировок, размещения оборудования</w:t>
      </w:r>
    </w:p>
    <w:p w:rsidR="00AA7EEF" w:rsidRPr="00BD16C5" w:rsidRDefault="00AA7EEF" w:rsidP="00AA7EEF">
      <w:pPr>
        <w:spacing w:line="240" w:lineRule="auto"/>
        <w:jc w:val="both"/>
        <w:rPr>
          <w:rFonts w:ascii="Times New Roman" w:hAnsi="Times New Roman" w:cs="Times New Roman"/>
          <w:b/>
          <w:szCs w:val="24"/>
        </w:rPr>
      </w:pPr>
    </w:p>
    <w:p w:rsidR="00AA7EEF" w:rsidRPr="00BD16C5" w:rsidRDefault="00AA7EEF" w:rsidP="00AA7EEF">
      <w:pPr>
        <w:spacing w:line="240" w:lineRule="auto"/>
        <w:ind w:firstLine="708"/>
        <w:jc w:val="both"/>
        <w:rPr>
          <w:rFonts w:ascii="Times New Roman" w:hAnsi="Times New Roman" w:cs="Times New Roman"/>
          <w:b/>
          <w:szCs w:val="24"/>
        </w:rPr>
      </w:pPr>
      <w:r w:rsidRPr="00BD16C5">
        <w:rPr>
          <w:rFonts w:ascii="Times New Roman" w:hAnsi="Times New Roman" w:cs="Times New Roman"/>
          <w:szCs w:val="24"/>
        </w:rPr>
        <w:t>Электропроводки линейной части комплексов ОС, ПС и ОПС представляют собой совокупность кабельных линий и линий электрических проводов, соединительных и присоединительных устройств, металлических конструкций и коробов, проложенных и закрепленных на элементах зданий и сооружений, для прокладки кабелей и проводов, устройств их крепления и защиты от механических повреждений.</w:t>
      </w:r>
      <w:r w:rsidRPr="00BD16C5">
        <w:rPr>
          <w:rFonts w:ascii="Times New Roman" w:hAnsi="Times New Roman" w:cs="Times New Roman"/>
          <w:szCs w:val="24"/>
        </w:rPr>
        <w:br/>
        <w:t>Для монтажа электропроводок, как правило, применяют кабели и провода, перечень которых приведен в таблице 1.</w:t>
      </w:r>
    </w:p>
    <w:p w:rsidR="00AA7EEF" w:rsidRPr="00BD16C5" w:rsidRDefault="00AA7EEF" w:rsidP="00AA7EEF">
      <w:pPr>
        <w:spacing w:line="240" w:lineRule="auto"/>
        <w:ind w:firstLine="709"/>
        <w:jc w:val="both"/>
        <w:rPr>
          <w:rFonts w:ascii="Times New Roman" w:hAnsi="Times New Roman" w:cs="Times New Roman"/>
          <w:szCs w:val="24"/>
        </w:rPr>
      </w:pPr>
      <w:r w:rsidRPr="00BD16C5">
        <w:rPr>
          <w:rFonts w:ascii="Times New Roman" w:hAnsi="Times New Roman" w:cs="Times New Roman"/>
          <w:szCs w:val="24"/>
        </w:rPr>
        <w:t>Линейная часть подразделяется на:</w:t>
      </w:r>
    </w:p>
    <w:p w:rsidR="00AA7EEF" w:rsidRPr="00BD16C5" w:rsidRDefault="00AA7EEF" w:rsidP="00AA7EEF">
      <w:pPr>
        <w:spacing w:line="240" w:lineRule="auto"/>
        <w:ind w:firstLine="709"/>
        <w:jc w:val="both"/>
        <w:rPr>
          <w:rFonts w:ascii="Times New Roman" w:hAnsi="Times New Roman" w:cs="Times New Roman"/>
          <w:b/>
          <w:szCs w:val="24"/>
        </w:rPr>
      </w:pPr>
      <w:r w:rsidRPr="00BD16C5">
        <w:rPr>
          <w:rFonts w:ascii="Times New Roman" w:hAnsi="Times New Roman" w:cs="Times New Roman"/>
          <w:szCs w:val="24"/>
        </w:rPr>
        <w:t>- магистральную сеть - от приемной станции до распределительного шкафа;</w:t>
      </w:r>
    </w:p>
    <w:p w:rsidR="00AA7EEF" w:rsidRPr="00BD16C5" w:rsidRDefault="00AA7EEF" w:rsidP="00AA7EEF">
      <w:pPr>
        <w:spacing w:line="240" w:lineRule="auto"/>
        <w:ind w:firstLine="709"/>
        <w:jc w:val="both"/>
        <w:rPr>
          <w:rFonts w:ascii="Times New Roman" w:hAnsi="Times New Roman" w:cs="Times New Roman"/>
          <w:b/>
          <w:szCs w:val="24"/>
        </w:rPr>
      </w:pPr>
      <w:r w:rsidRPr="00BD16C5">
        <w:rPr>
          <w:rFonts w:ascii="Times New Roman" w:hAnsi="Times New Roman" w:cs="Times New Roman"/>
          <w:szCs w:val="24"/>
        </w:rPr>
        <w:t>- распределительную сеть - от приемной станции или распределительного шкафа до распределительных коробок или кабельных ящиков;</w:t>
      </w:r>
    </w:p>
    <w:p w:rsidR="00AA7EEF" w:rsidRPr="00BD16C5" w:rsidRDefault="00AA7EEF" w:rsidP="00AA7EEF">
      <w:pPr>
        <w:spacing w:line="240" w:lineRule="auto"/>
        <w:ind w:firstLine="709"/>
        <w:jc w:val="both"/>
        <w:rPr>
          <w:rFonts w:ascii="Times New Roman" w:hAnsi="Times New Roman" w:cs="Times New Roman"/>
          <w:b/>
          <w:szCs w:val="24"/>
        </w:rPr>
      </w:pPr>
      <w:r w:rsidRPr="00BD16C5">
        <w:rPr>
          <w:rFonts w:ascii="Times New Roman" w:hAnsi="Times New Roman" w:cs="Times New Roman"/>
          <w:szCs w:val="24"/>
        </w:rPr>
        <w:t>- ШС - от приемно-контрольного прибора или распределительной коробки до извещателей. Выносной элемент должен устанавливаться в конце шлейфа.</w:t>
      </w:r>
    </w:p>
    <w:p w:rsidR="00AA7EEF" w:rsidRPr="00BD16C5" w:rsidRDefault="00AA7EEF" w:rsidP="00AA7EEF">
      <w:pPr>
        <w:spacing w:line="240" w:lineRule="auto"/>
        <w:ind w:firstLine="709"/>
        <w:jc w:val="both"/>
        <w:rPr>
          <w:rFonts w:ascii="Times New Roman" w:hAnsi="Times New Roman" w:cs="Times New Roman"/>
          <w:bCs/>
          <w:i/>
          <w:iCs/>
          <w:szCs w:val="24"/>
        </w:rPr>
      </w:pPr>
      <w:r w:rsidRPr="00BD16C5">
        <w:rPr>
          <w:rFonts w:ascii="Times New Roman" w:hAnsi="Times New Roman" w:cs="Times New Roman"/>
          <w:szCs w:val="24"/>
        </w:rPr>
        <w:br/>
      </w:r>
      <w:r w:rsidRPr="00BD16C5">
        <w:rPr>
          <w:rFonts w:ascii="Times New Roman" w:hAnsi="Times New Roman" w:cs="Times New Roman"/>
          <w:bCs/>
          <w:i/>
          <w:iCs/>
          <w:szCs w:val="24"/>
        </w:rPr>
        <w:t>Монтаж линейной части</w:t>
      </w:r>
    </w:p>
    <w:p w:rsidR="00AA7EEF" w:rsidRPr="00BD16C5" w:rsidRDefault="00AA7EEF" w:rsidP="00AA7EEF">
      <w:pPr>
        <w:spacing w:line="240" w:lineRule="auto"/>
        <w:ind w:firstLine="709"/>
        <w:jc w:val="both"/>
        <w:rPr>
          <w:rFonts w:ascii="Times New Roman" w:hAnsi="Times New Roman" w:cs="Times New Roman"/>
          <w:b/>
          <w:szCs w:val="24"/>
        </w:rPr>
      </w:pPr>
      <w:r w:rsidRPr="00BD16C5">
        <w:rPr>
          <w:rFonts w:ascii="Times New Roman" w:hAnsi="Times New Roman" w:cs="Times New Roman"/>
          <w:szCs w:val="24"/>
        </w:rPr>
        <w:t>ШС, магистральные и распределительные сети выполняются проводами и кабелями, приведенными в таблице 1. Допускается по согласованию с заказчиком и соответствующими организациями использовать в этих целях линии связи ГТС, ведомственные линии связи на объекте и существующие комплексные сети.</w:t>
      </w:r>
    </w:p>
    <w:p w:rsidR="00AA7EEF" w:rsidRPr="00BD16C5" w:rsidRDefault="00AA7EEF" w:rsidP="00AA7EEF">
      <w:pPr>
        <w:spacing w:line="240" w:lineRule="auto"/>
        <w:ind w:firstLine="709"/>
        <w:jc w:val="both"/>
        <w:rPr>
          <w:rFonts w:ascii="Times New Roman" w:hAnsi="Times New Roman" w:cs="Times New Roman"/>
          <w:b/>
          <w:szCs w:val="24"/>
        </w:rPr>
      </w:pPr>
      <w:r w:rsidRPr="00BD16C5">
        <w:rPr>
          <w:rFonts w:ascii="Times New Roman" w:hAnsi="Times New Roman" w:cs="Times New Roman"/>
          <w:szCs w:val="24"/>
        </w:rPr>
        <w:t xml:space="preserve">Для магистральных и распределительных сетей следует применять кабели марки ТГ, ТБ, ТПВЭП, ТППБ с жилами, диаметром не менее 0,3 мм и емкостью от пяти пар и более. </w:t>
      </w:r>
    </w:p>
    <w:p w:rsidR="00AA7EEF" w:rsidRPr="00BD16C5" w:rsidRDefault="00AA7EEF" w:rsidP="00AA7EEF">
      <w:pPr>
        <w:spacing w:line="240" w:lineRule="auto"/>
        <w:jc w:val="right"/>
        <w:rPr>
          <w:rFonts w:ascii="Times New Roman" w:hAnsi="Times New Roman" w:cs="Times New Roman"/>
          <w:b/>
          <w:szCs w:val="24"/>
        </w:rPr>
      </w:pPr>
      <w:r w:rsidRPr="00BD16C5">
        <w:rPr>
          <w:rFonts w:ascii="Times New Roman" w:hAnsi="Times New Roman" w:cs="Times New Roman"/>
          <w:szCs w:val="24"/>
        </w:rPr>
        <w:t xml:space="preserve">Таблица 1 </w:t>
      </w:r>
    </w:p>
    <w:p w:rsidR="00AA7EEF" w:rsidRPr="00BD16C5" w:rsidRDefault="00AA7EEF" w:rsidP="00AA7EEF">
      <w:pPr>
        <w:spacing w:line="240" w:lineRule="auto"/>
        <w:jc w:val="center"/>
        <w:rPr>
          <w:rFonts w:ascii="Times New Roman" w:hAnsi="Times New Roman" w:cs="Times New Roman"/>
          <w:b/>
          <w:szCs w:val="24"/>
        </w:rPr>
      </w:pPr>
      <w:r w:rsidRPr="00BD16C5">
        <w:rPr>
          <w:rFonts w:ascii="Times New Roman" w:hAnsi="Times New Roman" w:cs="Times New Roman"/>
          <w:bCs/>
          <w:szCs w:val="24"/>
        </w:rPr>
        <w:t>Рекомендуемый перечень проводов и кабелей</w:t>
      </w:r>
    </w:p>
    <w:tbl>
      <w:tblPr>
        <w:tblStyle w:val="a5"/>
        <w:tblW w:w="5000" w:type="pct"/>
        <w:tblLook w:val="00A0"/>
      </w:tblPr>
      <w:tblGrid>
        <w:gridCol w:w="1671"/>
        <w:gridCol w:w="1478"/>
        <w:gridCol w:w="1575"/>
        <w:gridCol w:w="1575"/>
        <w:gridCol w:w="1842"/>
        <w:gridCol w:w="1545"/>
      </w:tblGrid>
      <w:tr w:rsidR="00AA7EEF" w:rsidRPr="00BD16C5" w:rsidTr="00741786">
        <w:tc>
          <w:tcPr>
            <w:tcW w:w="90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Марка кабеля</w:t>
            </w:r>
          </w:p>
        </w:tc>
        <w:tc>
          <w:tcPr>
            <w:tcW w:w="80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Число жил (пар)</w:t>
            </w:r>
          </w:p>
        </w:tc>
        <w:tc>
          <w:tcPr>
            <w:tcW w:w="85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Сечение жил, мм</w:t>
            </w:r>
            <w:r w:rsidRPr="00BD16C5">
              <w:rPr>
                <w:rFonts w:ascii="Times New Roman" w:hAnsi="Times New Roman" w:cs="Times New Roman"/>
                <w:vertAlign w:val="superscript"/>
              </w:rPr>
              <w:t>2</w:t>
            </w:r>
            <w:r w:rsidRPr="00BD16C5">
              <w:rPr>
                <w:rFonts w:ascii="Times New Roman" w:hAnsi="Times New Roman" w:cs="Times New Roman"/>
              </w:rPr>
              <w:t xml:space="preserve"> (диаметр, мм)</w:t>
            </w:r>
          </w:p>
        </w:tc>
        <w:tc>
          <w:tcPr>
            <w:tcW w:w="85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Способ прокладки</w:t>
            </w:r>
          </w:p>
        </w:tc>
        <w:tc>
          <w:tcPr>
            <w:tcW w:w="90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Область применения</w:t>
            </w:r>
          </w:p>
        </w:tc>
        <w:tc>
          <w:tcPr>
            <w:tcW w:w="850" w:type="pct"/>
          </w:tcPr>
          <w:p w:rsidR="00AA7EEF" w:rsidRPr="00BD16C5" w:rsidRDefault="00AA7EEF" w:rsidP="00AA7EEF">
            <w:pPr>
              <w:spacing w:line="240" w:lineRule="auto"/>
              <w:jc w:val="center"/>
              <w:rPr>
                <w:rFonts w:ascii="Times New Roman" w:hAnsi="Times New Roman" w:cs="Times New Roman"/>
                <w:b/>
              </w:rPr>
            </w:pPr>
            <w:r w:rsidRPr="00BD16C5">
              <w:rPr>
                <w:rFonts w:ascii="Times New Roman" w:hAnsi="Times New Roman" w:cs="Times New Roman"/>
              </w:rPr>
              <w:t>Примечание</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АВВГ; АПВГ</w:t>
            </w:r>
            <w:r w:rsidRPr="00BD16C5">
              <w:rPr>
                <w:rFonts w:ascii="Times New Roman" w:hAnsi="Times New Roman" w:cs="Times New Roman"/>
                <w:sz w:val="20"/>
              </w:rPr>
              <w:br/>
              <w:t>ГОСТ 16442-80</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 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2,5 - 50</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в тоннелях, каналах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Силовые цепи электропитания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Допускается прокладка в земле в трубах</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АВРГ; АНРГ; ВРГ</w:t>
            </w:r>
            <w:r w:rsidRPr="00BD16C5">
              <w:rPr>
                <w:rFonts w:ascii="Times New Roman" w:hAnsi="Times New Roman" w:cs="Times New Roman"/>
                <w:sz w:val="20"/>
              </w:rPr>
              <w:br/>
              <w:t>ГОСТ 433-73Е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 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2,5 - 50</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в тоннелях, в каналах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Силовые цепи электропитания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АПВ</w:t>
            </w:r>
            <w:r w:rsidRPr="00BD16C5">
              <w:rPr>
                <w:rFonts w:ascii="Times New Roman" w:hAnsi="Times New Roman" w:cs="Times New Roman"/>
                <w:sz w:val="20"/>
              </w:rPr>
              <w:br/>
              <w:t>ГОСТ 6323-79Е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2,5 - 50</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 стальных пустотных каналах строительных конструкций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электрических цепей</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xml:space="preserve">КРВГ; КНРГ; АКРНГ; КРВГ; </w:t>
            </w:r>
            <w:r w:rsidRPr="00BD16C5">
              <w:rPr>
                <w:rFonts w:ascii="Times New Roman" w:hAnsi="Times New Roman" w:cs="Times New Roman"/>
                <w:sz w:val="20"/>
              </w:rPr>
              <w:lastRenderedPageBreak/>
              <w:t>АКПсВГ; КВВГ; КПВГ; КПсВГ</w:t>
            </w:r>
            <w:r w:rsidRPr="00BD16C5">
              <w:rPr>
                <w:rFonts w:ascii="Times New Roman" w:hAnsi="Times New Roman" w:cs="Times New Roman"/>
                <w:sz w:val="20"/>
              </w:rPr>
              <w:br/>
              <w:t>ГОСТ 1508-78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lastRenderedPageBreak/>
              <w:t>4; 5; 7; 10; 14; 19; 27; 37</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0,75 - 2,5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xml:space="preserve">Внутри помещений, в </w:t>
            </w:r>
            <w:r w:rsidRPr="00BD16C5">
              <w:rPr>
                <w:rFonts w:ascii="Times New Roman" w:hAnsi="Times New Roman" w:cs="Times New Roman"/>
                <w:sz w:val="20"/>
              </w:rPr>
              <w:lastRenderedPageBreak/>
              <w:t>тоннелях, в каналах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Цепи управления и сигнализации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xml:space="preserve">Допускается прокладка в </w:t>
            </w:r>
            <w:r w:rsidRPr="00BD16C5">
              <w:rPr>
                <w:rFonts w:ascii="Times New Roman" w:hAnsi="Times New Roman" w:cs="Times New Roman"/>
                <w:sz w:val="20"/>
              </w:rPr>
              <w:lastRenderedPageBreak/>
              <w:t>земле в трубах</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АКВВГ; АКПВГ</w:t>
            </w:r>
            <w:r w:rsidRPr="00BD16C5">
              <w:rPr>
                <w:rFonts w:ascii="Times New Roman" w:hAnsi="Times New Roman" w:cs="Times New Roman"/>
                <w:sz w:val="20"/>
              </w:rPr>
              <w:br/>
              <w:t>ГОСТ 1508-78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4; 5; 7</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в тоннелях, в каналах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управления и сигнализации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Кроме пожаро- взрывоопасных помещений</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ТСВ</w:t>
            </w:r>
            <w:r w:rsidRPr="00BD16C5">
              <w:rPr>
                <w:rFonts w:ascii="Times New Roman" w:hAnsi="Times New Roman" w:cs="Times New Roman"/>
                <w:sz w:val="20"/>
              </w:rPr>
              <w:br/>
              <w:t>ТУ 16-К71-005-87</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(5; 10; 20; 30; 41; 103)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оборудования</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сигнализации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ПРППМ</w:t>
            </w:r>
            <w:r w:rsidRPr="00BD16C5">
              <w:rPr>
                <w:rFonts w:ascii="Times New Roman" w:hAnsi="Times New Roman" w:cs="Times New Roman"/>
                <w:sz w:val="20"/>
              </w:rPr>
              <w:br/>
              <w:t>ТУ 16.505.755-80</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(0,8; 1,0; 1,2)</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помещения по стенам зданий, в земле</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управления и сигнализации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С медными жилами</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ТРП</w:t>
            </w:r>
            <w:r w:rsidRPr="00BD16C5">
              <w:rPr>
                <w:rFonts w:ascii="Times New Roman" w:hAnsi="Times New Roman" w:cs="Times New Roman"/>
                <w:sz w:val="20"/>
              </w:rPr>
              <w:br/>
              <w:t>ТУ 16.К04.005-89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0,4 - 0,5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и по наружным стенам зданий.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Абонентская телефонная распределительная сеть</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ТПП, ТПВ</w:t>
            </w:r>
            <w:r w:rsidRPr="00BD16C5">
              <w:rPr>
                <w:rFonts w:ascii="Times New Roman" w:hAnsi="Times New Roman" w:cs="Times New Roman"/>
                <w:sz w:val="20"/>
              </w:rPr>
              <w:br/>
              <w:t>ГОСТ 22498-88Е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(10; 20; 30; 50; 100)</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07)</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в канализации, по стенам зданий, на опорах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сигнализации, местные телефонные сети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ТППБ, ТППБГ</w:t>
            </w:r>
            <w:r w:rsidRPr="00BD16C5">
              <w:rPr>
                <w:rFonts w:ascii="Times New Roman" w:hAnsi="Times New Roman" w:cs="Times New Roman"/>
                <w:sz w:val="20"/>
              </w:rPr>
              <w:br/>
              <w:t>ГОСТ 22498-88Е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(10; 20; 30; 50; 100)</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07)</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 земле в траншее</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сигнализации</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ТРВ</w:t>
            </w:r>
            <w:r w:rsidRPr="00BD16C5">
              <w:rPr>
                <w:rFonts w:ascii="Times New Roman" w:hAnsi="Times New Roman" w:cs="Times New Roman"/>
                <w:sz w:val="20"/>
              </w:rPr>
              <w:br/>
              <w:t>ТУ 16.К04.005-89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(0,4; 0,5)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и по наружным стенам зданий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Абонентская телефонная распределительная сеть</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РК-75-2-12</w:t>
            </w:r>
            <w:r w:rsidRPr="00BD16C5">
              <w:rPr>
                <w:rFonts w:ascii="Times New Roman" w:hAnsi="Times New Roman" w:cs="Times New Roman"/>
                <w:sz w:val="20"/>
              </w:rPr>
              <w:br/>
              <w:t>ГОСТ 11326.70-79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по стенам зданий, в канализации</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 телевизионных установках</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Коаксиальный кабель</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РК-75-2-13</w:t>
            </w:r>
            <w:r w:rsidRPr="00BD16C5">
              <w:rPr>
                <w:rFonts w:ascii="Times New Roman" w:hAnsi="Times New Roman" w:cs="Times New Roman"/>
                <w:sz w:val="20"/>
              </w:rPr>
              <w:br/>
              <w:t>ГОСТ 11326.71-79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РК-75-4-11</w:t>
            </w:r>
            <w:r w:rsidRPr="00BD16C5">
              <w:rPr>
                <w:rFonts w:ascii="Times New Roman" w:hAnsi="Times New Roman" w:cs="Times New Roman"/>
                <w:sz w:val="20"/>
              </w:rPr>
              <w:br/>
              <w:t>ГОСТ 11326.8-79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(4)</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РК-75-4-12</w:t>
            </w:r>
            <w:r w:rsidRPr="00BD16C5">
              <w:rPr>
                <w:rFonts w:ascii="Times New Roman" w:hAnsi="Times New Roman" w:cs="Times New Roman"/>
                <w:sz w:val="20"/>
              </w:rPr>
              <w:br/>
              <w:t>ГОСТ 11326.9-79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(4)</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РК-75-4-15</w:t>
            </w:r>
            <w:r w:rsidRPr="00BD16C5">
              <w:rPr>
                <w:rFonts w:ascii="Times New Roman" w:hAnsi="Times New Roman" w:cs="Times New Roman"/>
                <w:sz w:val="20"/>
              </w:rPr>
              <w:br/>
              <w:t>ГОСТ 11326.22-79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(4)</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РК-75-4-16</w:t>
            </w:r>
            <w:r w:rsidRPr="00BD16C5">
              <w:rPr>
                <w:rFonts w:ascii="Times New Roman" w:hAnsi="Times New Roman" w:cs="Times New Roman"/>
                <w:sz w:val="20"/>
              </w:rPr>
              <w:br/>
              <w:t>ГОСТ 11326.23-79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(4)</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РК-75-7-15</w:t>
            </w:r>
            <w:r w:rsidRPr="00BD16C5">
              <w:rPr>
                <w:rFonts w:ascii="Times New Roman" w:hAnsi="Times New Roman" w:cs="Times New Roman"/>
                <w:sz w:val="20"/>
              </w:rPr>
              <w:br/>
              <w:t>ГОСТ 11326.24-79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(7)</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РК-75-7-16</w:t>
            </w:r>
            <w:r w:rsidRPr="00BD16C5">
              <w:rPr>
                <w:rFonts w:ascii="Times New Roman" w:hAnsi="Times New Roman" w:cs="Times New Roman"/>
                <w:sz w:val="20"/>
              </w:rPr>
              <w:br/>
              <w:t>ГОСТ 11326.25-79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(7)</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РК-75-9-12</w:t>
            </w:r>
            <w:r w:rsidRPr="00BD16C5">
              <w:rPr>
                <w:rFonts w:ascii="Times New Roman" w:hAnsi="Times New Roman" w:cs="Times New Roman"/>
                <w:sz w:val="20"/>
              </w:rPr>
              <w:br/>
              <w:t>ГОСТ 11326.26-79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(9)</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РК-75-9-13</w:t>
            </w:r>
            <w:r w:rsidRPr="00BD16C5">
              <w:rPr>
                <w:rFonts w:ascii="Times New Roman" w:hAnsi="Times New Roman" w:cs="Times New Roman"/>
                <w:sz w:val="20"/>
              </w:rPr>
              <w:br/>
              <w:t>ГОСТ 11326.12-79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(9)</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РПШ</w:t>
            </w:r>
            <w:r w:rsidRPr="00BD16C5">
              <w:rPr>
                <w:rFonts w:ascii="Times New Roman" w:hAnsi="Times New Roman" w:cs="Times New Roman"/>
                <w:sz w:val="20"/>
              </w:rPr>
              <w:br/>
            </w:r>
            <w:r w:rsidRPr="00BD16C5">
              <w:rPr>
                <w:rFonts w:ascii="Times New Roman" w:hAnsi="Times New Roman" w:cs="Times New Roman"/>
                <w:sz w:val="20"/>
              </w:rPr>
              <w:lastRenderedPageBreak/>
              <w:t>ТУ 16-505.670-74</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lastRenderedPageBreak/>
              <w:t>2; 8; 10; 12; 14</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0,75; 1,0</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xml:space="preserve">В </w:t>
            </w:r>
            <w:r w:rsidRPr="00BD16C5">
              <w:rPr>
                <w:rFonts w:ascii="Times New Roman" w:hAnsi="Times New Roman" w:cs="Times New Roman"/>
                <w:sz w:val="20"/>
              </w:rPr>
              <w:lastRenderedPageBreak/>
              <w:t>канализациях, по стенам зданий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 xml:space="preserve">Цепи управления </w:t>
            </w:r>
            <w:r w:rsidRPr="00BD16C5">
              <w:rPr>
                <w:rFonts w:ascii="Times New Roman" w:hAnsi="Times New Roman" w:cs="Times New Roman"/>
                <w:sz w:val="20"/>
              </w:rPr>
              <w:lastRenderedPageBreak/>
              <w:t>телевизионных установок</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НВ,</w:t>
            </w:r>
            <w:r w:rsidRPr="00BD16C5">
              <w:rPr>
                <w:rFonts w:ascii="Times New Roman" w:hAnsi="Times New Roman" w:cs="Times New Roman"/>
                <w:sz w:val="20"/>
              </w:rPr>
              <w:br/>
              <w:t>НВМ</w:t>
            </w:r>
            <w:r w:rsidRPr="00BD16C5">
              <w:rPr>
                <w:rFonts w:ascii="Times New Roman" w:hAnsi="Times New Roman" w:cs="Times New Roman"/>
                <w:sz w:val="20"/>
              </w:rPr>
              <w:br/>
              <w:t>ГОСТ 17515-72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w:t>
            </w:r>
            <w:r w:rsidRPr="00BD16C5">
              <w:rPr>
                <w:rFonts w:ascii="Times New Roman" w:hAnsi="Times New Roman" w:cs="Times New Roman"/>
                <w:sz w:val="20"/>
              </w:rPr>
              <w:br/>
              <w:t>1</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0,8 - 1,0</w:t>
            </w:r>
            <w:r w:rsidRPr="00BD16C5">
              <w:rPr>
                <w:rFonts w:ascii="Times New Roman" w:hAnsi="Times New Roman" w:cs="Times New Roman"/>
                <w:sz w:val="20"/>
              </w:rPr>
              <w:br/>
              <w:t>0,8 - 2,5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оборудования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МГШВ</w:t>
            </w:r>
            <w:r w:rsidRPr="00BD16C5">
              <w:rPr>
                <w:rFonts w:ascii="Times New Roman" w:hAnsi="Times New Roman" w:cs="Times New Roman"/>
                <w:sz w:val="20"/>
              </w:rPr>
              <w:br/>
              <w:t>ТУ-16-505.437-82</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0,2 - 1,5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Внутриприборный и межприборный монтаж</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МКШ, МКЭШ</w:t>
            </w:r>
            <w:r w:rsidRPr="00BD16C5">
              <w:rPr>
                <w:rFonts w:ascii="Times New Roman" w:hAnsi="Times New Roman" w:cs="Times New Roman"/>
                <w:sz w:val="20"/>
              </w:rPr>
              <w:br/>
              <w:t>ГОСТ 10348-80</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 3; 5; 7; 10; 14</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0,35; 0,5; 0,75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Для прокладки внутри помещений открыто, в трубах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приборов</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ПРППА</w:t>
            </w:r>
            <w:r w:rsidRPr="00BD16C5">
              <w:rPr>
                <w:rFonts w:ascii="Times New Roman" w:hAnsi="Times New Roman" w:cs="Times New Roman"/>
                <w:sz w:val="20"/>
              </w:rPr>
              <w:br/>
              <w:t>ТУ 16.505-755-80</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1,6</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помещения по стенам зданий, в земле открыто и в трубах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сигнализации и управления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АППВ</w:t>
            </w:r>
            <w:r w:rsidRPr="00BD16C5">
              <w:rPr>
                <w:rFonts w:ascii="Times New Roman" w:hAnsi="Times New Roman" w:cs="Times New Roman"/>
                <w:sz w:val="20"/>
              </w:rPr>
              <w:br/>
              <w:t>ГОСТ 6323-79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2,0 - 6</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Негибкий монтаж электрических цепей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электропитания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ППВ</w:t>
            </w:r>
            <w:r w:rsidRPr="00BD16C5">
              <w:rPr>
                <w:rFonts w:ascii="Times New Roman" w:hAnsi="Times New Roman" w:cs="Times New Roman"/>
                <w:sz w:val="20"/>
              </w:rPr>
              <w:br/>
              <w:t>ГОСТ 6323-79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0,75 - 4</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Негибкий монтаж электрических цепей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Цепи электропитания</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ПВ-1</w:t>
            </w:r>
            <w:r w:rsidRPr="00BD16C5">
              <w:rPr>
                <w:rFonts w:ascii="Times New Roman" w:hAnsi="Times New Roman" w:cs="Times New Roman"/>
                <w:sz w:val="20"/>
              </w:rPr>
              <w:br/>
              <w:t>ГОСТ 6323-79 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0,5 - 95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 стальных трубах, пустотных каналах строительных конструкций, на лотках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силовых и осветительных цепей</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ПВ-3</w:t>
            </w:r>
            <w:r w:rsidRPr="00BD16C5">
              <w:rPr>
                <w:rFonts w:ascii="Times New Roman" w:hAnsi="Times New Roman" w:cs="Times New Roman"/>
                <w:sz w:val="20"/>
              </w:rPr>
              <w:br/>
              <w:t>ГОСТ 6323-79</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1</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0,5 - 95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 стальных трубах, пустотных каналах строительных конструкций, на лотках.</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Гибкий монтаж цепей, гибкий монтаж при скрытой и открытой прокладке</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ШВВП</w:t>
            </w:r>
            <w:r w:rsidRPr="00BD16C5">
              <w:rPr>
                <w:rFonts w:ascii="Times New Roman" w:hAnsi="Times New Roman" w:cs="Times New Roman"/>
                <w:sz w:val="20"/>
              </w:rPr>
              <w:br/>
              <w:t>ГОСТ 7399-80Е</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2-3</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0,5 - 0,75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Присоединения машин и приборов к сетям напряжением до 380 В</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ЛСВ</w:t>
            </w:r>
            <w:r w:rsidRPr="00BD16C5">
              <w:rPr>
                <w:rFonts w:ascii="Times New Roman" w:hAnsi="Times New Roman" w:cs="Times New Roman"/>
                <w:sz w:val="20"/>
              </w:rPr>
              <w:br/>
              <w:t>ТУ 16.705.403-85</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2, 4, 10</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0,4 - 0,5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по стенам зданий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линейной части средств ОПС</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r w:rsidR="00AA7EEF" w:rsidRPr="00BD16C5" w:rsidTr="00741786">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ПКСВ</w:t>
            </w:r>
          </w:p>
        </w:tc>
        <w:tc>
          <w:tcPr>
            <w:tcW w:w="80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2, 3, 4</w:t>
            </w:r>
          </w:p>
        </w:tc>
        <w:tc>
          <w:tcPr>
            <w:tcW w:w="850" w:type="pct"/>
          </w:tcPr>
          <w:p w:rsidR="00AA7EEF" w:rsidRPr="00BD16C5" w:rsidRDefault="00AA7EEF" w:rsidP="00AA7EEF">
            <w:pPr>
              <w:spacing w:line="240" w:lineRule="auto"/>
              <w:jc w:val="center"/>
              <w:rPr>
                <w:rFonts w:ascii="Times New Roman" w:hAnsi="Times New Roman" w:cs="Times New Roman"/>
                <w:b/>
                <w:sz w:val="20"/>
              </w:rPr>
            </w:pPr>
            <w:r w:rsidRPr="00BD16C5">
              <w:rPr>
                <w:rFonts w:ascii="Times New Roman" w:hAnsi="Times New Roman" w:cs="Times New Roman"/>
                <w:sz w:val="20"/>
              </w:rPr>
              <w:t>0,5</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Внутри помещений, по стенам зданий</w:t>
            </w:r>
          </w:p>
        </w:tc>
        <w:tc>
          <w:tcPr>
            <w:tcW w:w="9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Монтаж линейной части средств ОПС</w:t>
            </w:r>
          </w:p>
        </w:tc>
        <w:tc>
          <w:tcPr>
            <w:tcW w:w="85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w:t>
            </w:r>
          </w:p>
        </w:tc>
      </w:tr>
    </w:tbl>
    <w:p w:rsidR="00AA7EEF" w:rsidRPr="00BD16C5" w:rsidRDefault="00AA7EEF" w:rsidP="00AA7EEF">
      <w:pPr>
        <w:spacing w:line="240" w:lineRule="auto"/>
        <w:rPr>
          <w:rFonts w:ascii="Times New Roman" w:hAnsi="Times New Roman" w:cs="Times New Roman"/>
          <w:b/>
          <w:sz w:val="20"/>
        </w:rPr>
      </w:pPr>
    </w:p>
    <w:tbl>
      <w:tblPr>
        <w:tblStyle w:val="a5"/>
        <w:tblW w:w="5000" w:type="pct"/>
        <w:tblLook w:val="00A0"/>
      </w:tblPr>
      <w:tblGrid>
        <w:gridCol w:w="1162"/>
        <w:gridCol w:w="8524"/>
      </w:tblGrid>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АВВГ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 без защитного покрова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АПВГ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полиэтилена, оболочкой из поливинилхлоридного пластиката, без защитного покрова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АВРГ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поливинилхлоридной оболочкой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АНРГ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резиновой маслостойкой оболочкой, не распространяющей горение,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lastRenderedPageBreak/>
              <w:t>ВРГ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поливинилхлоридной оболочкой,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АПВ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алюминиевой или алюминиевой, плакированной медью, жилой с поливинилхлоридной изоляцией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ПВ1</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медной жилой с поливинилхлоридной изоляцией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ПВ2</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медной жилой с поливинилхлоридной изоляцией повышенной гибкости</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КРВГ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резины, оболочкой из поливинилхлоридного пластиката,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КРНГ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резины, оболочкой из резины не распространяющей горение,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АКРНГ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резины, оболочкой из резины не распространяющей горение,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КРВГ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резины, оболочкой из поливинилхлоридного пластиката,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АКП с 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самозатухающего полиэтилена, оболочкой из поливинилхлоридного пластиката,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КВВГ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КПВГ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полиэтилена, оболочкой из поливинилхлоридного пластиката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КП с 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самозатухающего полиэтилена, оболочкой из поливинилхлоридного пластиката с медной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АКВВГ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АКПВГ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из полиэтилена, оболочкой из поливинилхлоридного пластиката, с алюминиевой жилой,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ТПП</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телефонный, с полиэтиленовой изоляцией в полиэтиленовой оболочке с алюминиевым экраном</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телефонный, с полиэтиленовой изоляцией с алюминиевым экраном, в поливинилхлоридной оболочке</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ТПП Б</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телефонный, с полиэтиленовой изоляцией в полиэтиленовой оболочке, с алюминиевым экраном, бронированный стальными лентами, с наружным защитным покровом</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ТППБГ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телефонный, с полиэтиленовой изоляцией в полиэтиленовой оболочке с алюминиевым экраном, бронированный стальными лентами с противокоррозионным покрытием,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НВ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монтажный с жилой из медных луженных проволок с изоляцией из поливинилхлоридного пластиката</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НВМ</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монтажный с жилой из медных проволок с изоляцией из поливинилхлоридного пластиката</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МКШ</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МКЭШ</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 экранированный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АППВ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алюминиевыми или алюминиевыми, плакированными медью, жилами с поливинилхлоридной изоляцией, плоский с разделительным основанием</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ППВ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медными жилами с поливинилхлоридной изоляцией, плоский с разделительным основанием</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ШВВП</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шнур гибкий с параллельными жилами с поливинилхлоридной изоляцией, в поливинилхлоридной оболочке, на номинальное переменное напряжение до 380 В</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РК</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кабели радиочастотные</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ЛСВ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ленточные провода с изоляцией из полиэтилена или поливинилхлоридного пластиката с медными луженными жилами</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ТРП</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провода телефонные распределительные, однопарные с медными токопроводящими жилами с полиэтиленовой или поливинилхлоридной изоляцией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ПРППМ</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полиэтиленовой изоляцией в полиэтиленовой оболочке с медными жилами</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ТРВ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телефонный распределительный с медными жилами с поливинилхлоридной изоляцией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ТСВ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медными жилами, с изоляцией и оболочкой из поливинилхлоридного пластиката</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ПРППА</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полиэтиленовой изоляцией в полиэтиленовой оболочке с алюминиевыми жилами</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РПШ</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провода монтажные с волокнистой или пленочной и поливинилхлоридной изоляцией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МГШВ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провода с резиновой изоляцией для радиоустановок</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ВВГ</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кабель с изоляцией и оболочкой из поливинилхлоридного пластиката, без защитного покрова, гибкий</w:t>
            </w:r>
          </w:p>
        </w:tc>
      </w:tr>
      <w:tr w:rsidR="00AA7EEF" w:rsidRPr="00BD16C5" w:rsidTr="00741786">
        <w:tc>
          <w:tcPr>
            <w:tcW w:w="6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ПКСВ</w:t>
            </w:r>
          </w:p>
        </w:tc>
        <w:tc>
          <w:tcPr>
            <w:tcW w:w="4400" w:type="pct"/>
          </w:tcPr>
          <w:p w:rsidR="00AA7EEF" w:rsidRPr="00BD16C5" w:rsidRDefault="00AA7EEF" w:rsidP="00AA7EEF">
            <w:pPr>
              <w:spacing w:line="240" w:lineRule="auto"/>
              <w:rPr>
                <w:rFonts w:ascii="Times New Roman" w:hAnsi="Times New Roman" w:cs="Times New Roman"/>
                <w:b/>
                <w:sz w:val="20"/>
              </w:rPr>
            </w:pPr>
            <w:r w:rsidRPr="00BD16C5">
              <w:rPr>
                <w:rFonts w:ascii="Times New Roman" w:hAnsi="Times New Roman" w:cs="Times New Roman"/>
                <w:sz w:val="20"/>
              </w:rPr>
              <w:t>- провод с поливинилхлоридной изоляцией, станционный кроссовый</w:t>
            </w:r>
          </w:p>
        </w:tc>
      </w:tr>
    </w:tbl>
    <w:p w:rsidR="00AA7EEF" w:rsidRPr="00BD16C5" w:rsidRDefault="00AA7EEF" w:rsidP="00AA7EEF">
      <w:pPr>
        <w:spacing w:line="240" w:lineRule="auto"/>
        <w:ind w:firstLine="708"/>
        <w:rPr>
          <w:rFonts w:ascii="Times New Roman" w:hAnsi="Times New Roman" w:cs="Times New Roman"/>
          <w:b/>
          <w:szCs w:val="24"/>
        </w:rPr>
      </w:pPr>
      <w:r w:rsidRPr="00BD16C5">
        <w:rPr>
          <w:rFonts w:ascii="Times New Roman" w:hAnsi="Times New Roman" w:cs="Times New Roman"/>
          <w:szCs w:val="24"/>
        </w:rPr>
        <w:t>ШС комплексов ОПС выполняется проводами марки ТРП, ТРВ и ПКСВ, выводы от блокируемых элементов до ответвительных коробок (типа УК-2П и КС) - проводами марки НВМ или аналогичными по параметрам.</w:t>
      </w:r>
      <w:r w:rsidRPr="00BD16C5">
        <w:rPr>
          <w:rFonts w:ascii="Times New Roman" w:hAnsi="Times New Roman" w:cs="Times New Roman"/>
          <w:szCs w:val="24"/>
        </w:rPr>
        <w:br/>
      </w:r>
      <w:r w:rsidRPr="00BD16C5">
        <w:rPr>
          <w:rFonts w:ascii="Times New Roman" w:hAnsi="Times New Roman" w:cs="Times New Roman"/>
          <w:szCs w:val="24"/>
        </w:rPr>
        <w:lastRenderedPageBreak/>
        <w:t>При открытой параллельной прокладке проводов или кабелей сигнализации и электропроводок электропитания и освещения, расстояние между ними должно быть не менее 0,5 м.</w:t>
      </w:r>
      <w:r w:rsidRPr="00BD16C5">
        <w:rPr>
          <w:rFonts w:ascii="Times New Roman" w:hAnsi="Times New Roman" w:cs="Times New Roman"/>
          <w:szCs w:val="24"/>
        </w:rPr>
        <w:br/>
        <w:t>Трассы проводок необходимо выбирать наикратчайшими, с учетом расположения электроосветительных, радиотрансляционных сетей, водопроводных и газовых магистралей, а также других коммуникаций.</w:t>
      </w:r>
      <w:r w:rsidRPr="00BD16C5">
        <w:rPr>
          <w:rFonts w:ascii="Times New Roman" w:hAnsi="Times New Roman" w:cs="Times New Roman"/>
          <w:szCs w:val="24"/>
        </w:rPr>
        <w:br/>
        <w:t>Прокладка проводов и кабелей по стенам внутри охраняемых зданий должна производиться на расстоянии не менее 0,1 м от потолка, и как правило, на высоте не менее 2,2 м от пола. При прокладке проводов и кабелей на высоте менее 2,2 м от пола должна быть предусмотрена их защита от механических повреждений.</w:t>
      </w:r>
      <w:r w:rsidRPr="00BD16C5">
        <w:rPr>
          <w:rFonts w:ascii="Times New Roman" w:hAnsi="Times New Roman" w:cs="Times New Roman"/>
          <w:szCs w:val="24"/>
        </w:rPr>
        <w:br/>
        <w:t>Прокладки проводов ШС, присоединяемых к извещателям, выполняются как скрыто, так и открыто в соответствии с проектом (актом обследования).</w:t>
      </w:r>
      <w:r w:rsidRPr="00BD16C5">
        <w:rPr>
          <w:rFonts w:ascii="Times New Roman" w:hAnsi="Times New Roman" w:cs="Times New Roman"/>
          <w:szCs w:val="24"/>
        </w:rPr>
        <w:br/>
        <w:t>Электропроводки, проходящие по наружным стенам на высоте менее 2,5 м или через помещения, которые не подлежали защите, должны быть выполнены скрытым способом или в металлических трубах.</w:t>
      </w:r>
      <w:r w:rsidRPr="00BD16C5">
        <w:rPr>
          <w:rFonts w:ascii="Times New Roman" w:hAnsi="Times New Roman" w:cs="Times New Roman"/>
          <w:szCs w:val="24"/>
        </w:rPr>
        <w:br/>
        <w:t>При пересечении силовых и осветительных сетей кабели и провода сигнализации должны быть защищены резиновыми или полихлорвиниловыми трубками, концы которых должны выступать на 4-5 мм с каждой стороны перехода. При пересечении кабели большей емкости должны прилегать к стене, а меньшей емкости огибать их сверху.</w:t>
      </w:r>
      <w:r w:rsidRPr="00BD16C5">
        <w:rPr>
          <w:rFonts w:ascii="Times New Roman" w:hAnsi="Times New Roman" w:cs="Times New Roman"/>
          <w:szCs w:val="24"/>
        </w:rPr>
        <w:br/>
        <w:t>Кабели меньшей емкости допускается пропускать под кабелями большей емкости при прокладке их в штробах.</w:t>
      </w:r>
      <w:r w:rsidRPr="00BD16C5">
        <w:rPr>
          <w:rFonts w:ascii="Times New Roman" w:hAnsi="Times New Roman" w:cs="Times New Roman"/>
          <w:szCs w:val="24"/>
        </w:rPr>
        <w:br/>
        <w:t>В зависимости от длины параллельной прокладки цепей сигнализации и радиотрансляционной сети расстояние между ними должны быть не менее:</w:t>
      </w:r>
      <w:r w:rsidRPr="00BD16C5">
        <w:rPr>
          <w:rFonts w:ascii="Times New Roman" w:hAnsi="Times New Roman" w:cs="Times New Roman"/>
          <w:szCs w:val="24"/>
        </w:rPr>
        <w:br/>
        <w:t>- 50 мм при длине параллельной прокладки 70 м;</w:t>
      </w:r>
      <w:r w:rsidRPr="00BD16C5">
        <w:rPr>
          <w:rFonts w:ascii="Times New Roman" w:hAnsi="Times New Roman" w:cs="Times New Roman"/>
          <w:szCs w:val="24"/>
        </w:rPr>
        <w:br/>
        <w:t>- 30 мм при длине параллельной прокладки до 50 м;</w:t>
      </w:r>
      <w:r w:rsidRPr="00BD16C5">
        <w:rPr>
          <w:rFonts w:ascii="Times New Roman" w:hAnsi="Times New Roman" w:cs="Times New Roman"/>
          <w:szCs w:val="24"/>
        </w:rPr>
        <w:br/>
        <w:t>- 25 мм при длине параллельной прокладки до 30 м;</w:t>
      </w:r>
      <w:r w:rsidRPr="00BD16C5">
        <w:rPr>
          <w:rFonts w:ascii="Times New Roman" w:hAnsi="Times New Roman" w:cs="Times New Roman"/>
          <w:szCs w:val="24"/>
        </w:rPr>
        <w:br/>
        <w:t>- 20 мм при длине параллельной прокладки до 20 м;</w:t>
      </w:r>
      <w:r w:rsidRPr="00BD16C5">
        <w:rPr>
          <w:rFonts w:ascii="Times New Roman" w:hAnsi="Times New Roman" w:cs="Times New Roman"/>
          <w:szCs w:val="24"/>
        </w:rPr>
        <w:br/>
        <w:t>- 15 мм при длине параллельной прокладки до 10 м;</w:t>
      </w:r>
      <w:r w:rsidRPr="00BD16C5">
        <w:rPr>
          <w:rFonts w:ascii="Times New Roman" w:hAnsi="Times New Roman" w:cs="Times New Roman"/>
          <w:szCs w:val="24"/>
        </w:rPr>
        <w:br/>
      </w:r>
      <w:r w:rsidRPr="00BD16C5">
        <w:rPr>
          <w:rFonts w:ascii="Times New Roman" w:hAnsi="Times New Roman" w:cs="Times New Roman"/>
          <w:szCs w:val="24"/>
        </w:rPr>
        <w:br/>
        <w:t>- менее 15 мм при длине параллельной прокладки до 7 м</w:t>
      </w:r>
      <w:r w:rsidRPr="00BD16C5">
        <w:rPr>
          <w:rFonts w:ascii="Times New Roman" w:hAnsi="Times New Roman" w:cs="Times New Roman"/>
          <w:szCs w:val="24"/>
        </w:rPr>
        <w:br/>
        <w:t>Не допускается прокладка по стенам распределительных кабелей емкостью более 100 пар.</w:t>
      </w:r>
      <w:r w:rsidRPr="00BD16C5">
        <w:rPr>
          <w:rFonts w:ascii="Times New Roman" w:hAnsi="Times New Roman" w:cs="Times New Roman"/>
          <w:szCs w:val="24"/>
        </w:rPr>
        <w:br/>
        <w:t>При выполнении скрытой проводки в полу и междуэтажных перекрытиях кабели должны прокладываться в каналах и трубах. Заделка кабелей в строительные конструкции наглухо не допускается. На прокладку скрытой проводки составляется акт.</w:t>
      </w:r>
      <w:r w:rsidRPr="00BD16C5">
        <w:rPr>
          <w:rFonts w:ascii="Times New Roman" w:hAnsi="Times New Roman" w:cs="Times New Roman"/>
          <w:szCs w:val="24"/>
        </w:rPr>
        <w:br/>
        <w:t>При прокладке кабелей в местах поворота под углом 90° (или близких к нему) радиус изгиба должен быть не менее семи диаметров кабеля.</w:t>
      </w:r>
      <w:r w:rsidRPr="00BD16C5">
        <w:rPr>
          <w:rFonts w:ascii="Times New Roman" w:hAnsi="Times New Roman" w:cs="Times New Roman"/>
          <w:szCs w:val="24"/>
        </w:rPr>
        <w:br/>
        <w:t>Кабели и провода должны крепиться к строительным конструкциям при помощи скреб или скоб из тонколистовой оцинкованной стали, полиэтиленовых эластичных скоб. Установка крепежных деталей должна производится с помощью шурупов или клея.</w:t>
      </w:r>
      <w:r w:rsidRPr="00BD16C5">
        <w:rPr>
          <w:rFonts w:ascii="Times New Roman" w:hAnsi="Times New Roman" w:cs="Times New Roman"/>
          <w:szCs w:val="24"/>
        </w:rPr>
        <w:br/>
        <w:t>Крепление проводов от извещателей следует выполнять:</w:t>
      </w:r>
      <w:r w:rsidRPr="00BD16C5">
        <w:rPr>
          <w:rFonts w:ascii="Times New Roman" w:hAnsi="Times New Roman" w:cs="Times New Roman"/>
          <w:szCs w:val="24"/>
        </w:rPr>
        <w:br/>
        <w:t>- с раздельным основанием типа ТРВ, ТРП - стальными гвоздями при условии, что диаметр шляпки гвоздя не больше расстояния между жилами провода;</w:t>
      </w:r>
      <w:r w:rsidRPr="00BD16C5">
        <w:rPr>
          <w:rFonts w:ascii="Times New Roman" w:hAnsi="Times New Roman" w:cs="Times New Roman"/>
          <w:szCs w:val="24"/>
        </w:rPr>
        <w:br/>
        <w:t>- без разделительного основания типа НВМ, ПМВГ, ПКСВ скобами. В местах крепления провода под скобы должна подкладываться неразрезанная полихлорвиниловая трубка длиной не менее 10 мм.</w:t>
      </w:r>
      <w:r w:rsidRPr="00BD16C5">
        <w:rPr>
          <w:rFonts w:ascii="Times New Roman" w:hAnsi="Times New Roman" w:cs="Times New Roman"/>
          <w:szCs w:val="24"/>
        </w:rPr>
        <w:br/>
        <w:t>Шаг крепления при горизонтальных прокладках - 0,25 м, при вертикальных - 0,35 м.</w:t>
      </w:r>
      <w:r w:rsidRPr="00BD16C5">
        <w:rPr>
          <w:rFonts w:ascii="Times New Roman" w:hAnsi="Times New Roman" w:cs="Times New Roman"/>
          <w:szCs w:val="24"/>
        </w:rPr>
        <w:br/>
        <w:t>Сращивание и ответвление проводов марок ТРП, ТРВ (и аналогичных им) следует производить в коробках методом пайки или под винт.</w:t>
      </w:r>
      <w:r w:rsidRPr="00BD16C5">
        <w:rPr>
          <w:rFonts w:ascii="Times New Roman" w:hAnsi="Times New Roman" w:cs="Times New Roman"/>
          <w:szCs w:val="24"/>
        </w:rPr>
        <w:br/>
        <w:t>При прокладке нескольких проводов по одной трассе допускается располагать их вплотную друг к другу. Гвозди и скобы, крепящие провод, располагать в шахматном или последовательном порядке (взаимно сдвинутые по длине провода на 20 мм). При переходе провода с горизонтального хода на вертикальный и - наоборот расстояние от начала изгиба до ближайшего гвоздя или скобы должно быть равно 10 - 15 мм.</w:t>
      </w:r>
      <w:r w:rsidRPr="00BD16C5">
        <w:rPr>
          <w:rFonts w:ascii="Times New Roman" w:hAnsi="Times New Roman" w:cs="Times New Roman"/>
          <w:szCs w:val="24"/>
        </w:rPr>
        <w:br/>
        <w:t>При прокладке провода по бетону или другому прочному материалу рекомендуется использовать специальные зажимы (скобы), которые крепятся к поверхности с помощью приклеивания. При креплении провода гвоздями, по трассе прокладки провода насверливают отверстия, в отверстия вбиваются деревянные пробки, к которым при помощи стальных гвоздей или клея крепится провод.</w:t>
      </w:r>
      <w:r w:rsidRPr="00BD16C5">
        <w:rPr>
          <w:rFonts w:ascii="Times New Roman" w:hAnsi="Times New Roman" w:cs="Times New Roman"/>
          <w:szCs w:val="24"/>
        </w:rPr>
        <w:br/>
        <w:t xml:space="preserve">Провода и кабели закрепляются гвоздями или скобами у ввода в приборы и распределительные </w:t>
      </w:r>
      <w:r w:rsidRPr="00BD16C5">
        <w:rPr>
          <w:rFonts w:ascii="Times New Roman" w:hAnsi="Times New Roman" w:cs="Times New Roman"/>
          <w:szCs w:val="24"/>
        </w:rPr>
        <w:lastRenderedPageBreak/>
        <w:t>коробки на расстояние 50 - 100 мм от них.</w:t>
      </w:r>
      <w:r w:rsidRPr="00BD16C5">
        <w:rPr>
          <w:rFonts w:ascii="Times New Roman" w:hAnsi="Times New Roman" w:cs="Times New Roman"/>
          <w:szCs w:val="24"/>
        </w:rPr>
        <w:br/>
        <w:t>Для удобства обслуживания в приборе или распределительной коробке должен быть предусмотрен запас провода, равный 50 - 100 мм.</w:t>
      </w:r>
      <w:r w:rsidRPr="00BD16C5">
        <w:rPr>
          <w:rFonts w:ascii="Times New Roman" w:hAnsi="Times New Roman" w:cs="Times New Roman"/>
          <w:szCs w:val="24"/>
        </w:rPr>
        <w:br/>
        <w:t>Для соединения и ответвления провода необходимо применять коробки типа УК-2П, КО-1, КО-2, КС, УС и т.п.</w:t>
      </w:r>
      <w:r w:rsidRPr="00BD16C5">
        <w:rPr>
          <w:rFonts w:ascii="Times New Roman" w:hAnsi="Times New Roman" w:cs="Times New Roman"/>
          <w:szCs w:val="24"/>
        </w:rPr>
        <w:br/>
        <w:t>Расстояние от кабелей и изолированных проводов, прокладываемых открыто, непосредственно по элементам строительной конструкции помещения до мест открытого размещения (хранения) горючих материалов, должно быть не менее 0,6 м.</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i/>
          <w:iCs/>
          <w:szCs w:val="24"/>
        </w:rPr>
        <w:t>Прокладка электропроводок в трубах</w:t>
      </w:r>
      <w:r w:rsidRPr="00BD16C5">
        <w:rPr>
          <w:rFonts w:ascii="Times New Roman" w:hAnsi="Times New Roman" w:cs="Times New Roman"/>
          <w:szCs w:val="24"/>
        </w:rPr>
        <w:br/>
      </w:r>
      <w:r w:rsidRPr="00BD16C5">
        <w:rPr>
          <w:rFonts w:ascii="Times New Roman" w:hAnsi="Times New Roman" w:cs="Times New Roman"/>
          <w:szCs w:val="24"/>
        </w:rPr>
        <w:br/>
        <w:t>Стальные трубы разрешается применять для защиты электропроводок только в случаях, специально обоснованных в проекте и в акте обследования.</w:t>
      </w:r>
      <w:r w:rsidRPr="00BD16C5">
        <w:rPr>
          <w:rFonts w:ascii="Times New Roman" w:hAnsi="Times New Roman" w:cs="Times New Roman"/>
          <w:szCs w:val="24"/>
        </w:rPr>
        <w:br/>
        <w:t>Применяемые для электропроводок стальные трубы должны иметь внутреннюю поверхность, исключающую повреждение изоляции проводов при их затягивании в трубу.</w:t>
      </w:r>
      <w:r w:rsidRPr="00BD16C5">
        <w:rPr>
          <w:rFonts w:ascii="Times New Roman" w:hAnsi="Times New Roman" w:cs="Times New Roman"/>
          <w:szCs w:val="24"/>
        </w:rPr>
        <w:br/>
        <w:t>Стальные трубы, прокладываемые в помещениях с химически активной средой, внутри и снаружи должны иметь антикоррозийное покрытие, стойкое в условиях данной среды. В местах выхода проводов из стальных труб следует устанавливать изоляционные втулки.</w:t>
      </w:r>
      <w:r w:rsidRPr="00BD16C5">
        <w:rPr>
          <w:rFonts w:ascii="Times New Roman" w:hAnsi="Times New Roman" w:cs="Times New Roman"/>
          <w:szCs w:val="24"/>
        </w:rPr>
        <w:br/>
        <w:t>Для ответвления и соединений стальных трубных проводок как открытых так и скрытых, следует применять коробки, ящики и т.п. изделия.</w:t>
      </w:r>
      <w:r w:rsidRPr="00BD16C5">
        <w:rPr>
          <w:rFonts w:ascii="Times New Roman" w:hAnsi="Times New Roman" w:cs="Times New Roman"/>
          <w:szCs w:val="24"/>
        </w:rPr>
        <w:br/>
        <w:t>Расстояние между протяжными коробками (ящиками) не должно превышать:</w:t>
      </w:r>
      <w:r w:rsidRPr="00BD16C5">
        <w:rPr>
          <w:rFonts w:ascii="Times New Roman" w:hAnsi="Times New Roman" w:cs="Times New Roman"/>
          <w:szCs w:val="24"/>
        </w:rPr>
        <w:br/>
      </w:r>
      <w:r w:rsidRPr="00BD16C5">
        <w:rPr>
          <w:rFonts w:ascii="Times New Roman" w:hAnsi="Times New Roman" w:cs="Times New Roman"/>
          <w:szCs w:val="24"/>
        </w:rPr>
        <w:br/>
        <w:t>50 м - при наличии изгиба труб;</w:t>
      </w:r>
      <w:r w:rsidRPr="00BD16C5">
        <w:rPr>
          <w:rFonts w:ascii="Times New Roman" w:hAnsi="Times New Roman" w:cs="Times New Roman"/>
          <w:szCs w:val="24"/>
        </w:rPr>
        <w:br/>
        <w:t>40 м - при наличии двух изгибов труб;</w:t>
      </w:r>
      <w:r w:rsidRPr="00BD16C5">
        <w:rPr>
          <w:rFonts w:ascii="Times New Roman" w:hAnsi="Times New Roman" w:cs="Times New Roman"/>
          <w:szCs w:val="24"/>
        </w:rPr>
        <w:br/>
        <w:t>20 м - при наличии трех изгибов труб.</w:t>
      </w:r>
      <w:r w:rsidRPr="00BD16C5">
        <w:rPr>
          <w:rFonts w:ascii="Times New Roman" w:hAnsi="Times New Roman" w:cs="Times New Roman"/>
          <w:szCs w:val="24"/>
        </w:rPr>
        <w:br/>
        <w:t>Расстояние между точками крепления открыто проложенных стальных труб как на горизонтальных, так и на вертикальных поверхностях не должно превышать:</w:t>
      </w:r>
      <w:r w:rsidRPr="00BD16C5">
        <w:rPr>
          <w:rFonts w:ascii="Times New Roman" w:hAnsi="Times New Roman" w:cs="Times New Roman"/>
          <w:szCs w:val="24"/>
        </w:rPr>
        <w:br/>
      </w:r>
      <w:r w:rsidRPr="00BD16C5">
        <w:rPr>
          <w:rFonts w:ascii="Times New Roman" w:hAnsi="Times New Roman" w:cs="Times New Roman"/>
          <w:szCs w:val="24"/>
        </w:rPr>
        <w:br/>
        <w:t>2,5 м - для труб с условным проходом до 20 мм;</w:t>
      </w:r>
      <w:r w:rsidRPr="00BD16C5">
        <w:rPr>
          <w:rFonts w:ascii="Times New Roman" w:hAnsi="Times New Roman" w:cs="Times New Roman"/>
          <w:szCs w:val="24"/>
        </w:rPr>
        <w:br/>
        <w:t>3 м- для труб с условным проходом до 32 мм;</w:t>
      </w:r>
      <w:r w:rsidRPr="00BD16C5">
        <w:rPr>
          <w:rFonts w:ascii="Times New Roman" w:hAnsi="Times New Roman" w:cs="Times New Roman"/>
          <w:szCs w:val="24"/>
        </w:rPr>
        <w:br/>
        <w:t>4 м- для труб с условным проходом до 80 мм;</w:t>
      </w:r>
      <w:r w:rsidRPr="00BD16C5">
        <w:rPr>
          <w:rFonts w:ascii="Times New Roman" w:hAnsi="Times New Roman" w:cs="Times New Roman"/>
          <w:szCs w:val="24"/>
        </w:rPr>
        <w:br/>
        <w:t>6 м - для труб с условным проходом до 100 мм.</w:t>
      </w:r>
      <w:r w:rsidRPr="00BD16C5">
        <w:rPr>
          <w:rFonts w:ascii="Times New Roman" w:hAnsi="Times New Roman" w:cs="Times New Roman"/>
          <w:szCs w:val="24"/>
        </w:rPr>
        <w:br/>
        <w:t>Расстояние между точками крепления металлорукавов не должно превышать:</w:t>
      </w:r>
      <w:r w:rsidRPr="00BD16C5">
        <w:rPr>
          <w:rFonts w:ascii="Times New Roman" w:hAnsi="Times New Roman" w:cs="Times New Roman"/>
          <w:szCs w:val="24"/>
        </w:rPr>
        <w:br/>
        <w:t>0,25 м - для металлорукавов с условным проходом до 15 мм;</w:t>
      </w:r>
      <w:r w:rsidRPr="00BD16C5">
        <w:rPr>
          <w:rFonts w:ascii="Times New Roman" w:hAnsi="Times New Roman" w:cs="Times New Roman"/>
          <w:szCs w:val="24"/>
        </w:rPr>
        <w:br/>
        <w:t>0,35 м - для металлорукавов с условным проходом до 27 мм;</w:t>
      </w:r>
      <w:r w:rsidRPr="00BD16C5">
        <w:rPr>
          <w:rFonts w:ascii="Times New Roman" w:hAnsi="Times New Roman" w:cs="Times New Roman"/>
          <w:szCs w:val="24"/>
        </w:rPr>
        <w:br/>
        <w:t>0,45 м - для металлорукавов с условным проходом до 42 мм;</w:t>
      </w:r>
      <w:r w:rsidRPr="00BD16C5">
        <w:rPr>
          <w:rFonts w:ascii="Times New Roman" w:hAnsi="Times New Roman" w:cs="Times New Roman"/>
          <w:szCs w:val="24"/>
        </w:rPr>
        <w:br/>
        <w:t>Трубы с электропроводками должны быть закреплены на опорных конструкциях на расстоянии от ввода:</w:t>
      </w:r>
      <w:r w:rsidRPr="00BD16C5">
        <w:rPr>
          <w:rFonts w:ascii="Times New Roman" w:hAnsi="Times New Roman" w:cs="Times New Roman"/>
          <w:szCs w:val="24"/>
        </w:rPr>
        <w:br/>
        <w:t>- в приборы - не далее 0,8 мм;</w:t>
      </w:r>
      <w:r w:rsidRPr="00BD16C5">
        <w:rPr>
          <w:rFonts w:ascii="Times New Roman" w:hAnsi="Times New Roman" w:cs="Times New Roman"/>
          <w:szCs w:val="24"/>
        </w:rPr>
        <w:br/>
        <w:t>- в соединительные и протяжные коробки не далее 0,3;</w:t>
      </w:r>
      <w:r w:rsidRPr="00BD16C5">
        <w:rPr>
          <w:rFonts w:ascii="Times New Roman" w:hAnsi="Times New Roman" w:cs="Times New Roman"/>
          <w:szCs w:val="24"/>
        </w:rPr>
        <w:br/>
        <w:t>- в гибкие металлические рукава - 0,5 - 0,75 м.</w:t>
      </w:r>
      <w:r w:rsidRPr="00BD16C5">
        <w:rPr>
          <w:rFonts w:ascii="Times New Roman" w:hAnsi="Times New Roman" w:cs="Times New Roman"/>
          <w:szCs w:val="24"/>
        </w:rPr>
        <w:br/>
        <w:t>Приваривать стальные трубы к металлоконструкциям не допускается.</w:t>
      </w:r>
      <w:r w:rsidRPr="00BD16C5">
        <w:rPr>
          <w:rFonts w:ascii="Times New Roman" w:hAnsi="Times New Roman" w:cs="Times New Roman"/>
          <w:szCs w:val="24"/>
        </w:rPr>
        <w:br/>
      </w:r>
      <w:r w:rsidRPr="00BD16C5">
        <w:rPr>
          <w:rFonts w:ascii="Times New Roman" w:hAnsi="Times New Roman" w:cs="Times New Roman"/>
          <w:szCs w:val="24"/>
        </w:rPr>
        <w:br/>
        <w:t>Прокладку проводов и кабелей в неметаллических (пластмассовых) трубах следует выполнять в помещениях при температуре воздуха не ниже минус 20 °С и не выше плюс 60 °С.</w:t>
      </w:r>
      <w:r w:rsidRPr="00BD16C5">
        <w:rPr>
          <w:rFonts w:ascii="Times New Roman" w:hAnsi="Times New Roman" w:cs="Times New Roman"/>
          <w:szCs w:val="24"/>
        </w:rPr>
        <w:br/>
        <w:t>Применяемые для защиты электропроводок от механических повреждений трубопроводы должны изготавливаться из негорючих трудносгораемых материалов с нагревостойкостью не менее 105 °С, согласно требованиям ГОСТ 8865-87.</w:t>
      </w:r>
      <w:r w:rsidRPr="00BD16C5">
        <w:rPr>
          <w:rFonts w:ascii="Times New Roman" w:hAnsi="Times New Roman" w:cs="Times New Roman"/>
          <w:szCs w:val="24"/>
        </w:rPr>
        <w:br/>
        <w:t xml:space="preserve">Неметаллические трубы, прокладываемые открытым способом должны крепиться так, чтобы было возможно их свободное перемещение при линейном расширении или сжатии от изменения температуры окружающей среды. Крепление следует выполнять скобами, хомутами и накладками. </w:t>
      </w:r>
    </w:p>
    <w:p w:rsidR="00AA7EEF" w:rsidRPr="00BD16C5" w:rsidRDefault="00AA7EEF" w:rsidP="00AA7EEF">
      <w:pPr>
        <w:spacing w:line="240" w:lineRule="auto"/>
        <w:rPr>
          <w:rFonts w:ascii="Times New Roman" w:hAnsi="Times New Roman" w:cs="Times New Roman"/>
          <w:b/>
          <w:szCs w:val="24"/>
        </w:rPr>
      </w:pPr>
      <w:r w:rsidRPr="00BD16C5">
        <w:rPr>
          <w:rFonts w:ascii="Times New Roman" w:hAnsi="Times New Roman" w:cs="Times New Roman"/>
          <w:szCs w:val="24"/>
        </w:rPr>
        <w:t>Расстояние между точками крепления открыто проложенных полимерных труб не должно превышать:</w:t>
      </w:r>
      <w:r w:rsidRPr="00BD16C5">
        <w:rPr>
          <w:rFonts w:ascii="Times New Roman" w:hAnsi="Times New Roman" w:cs="Times New Roman"/>
          <w:szCs w:val="24"/>
        </w:rPr>
        <w:br/>
        <w:t>1 м - для труб диаметром 20 мм;</w:t>
      </w:r>
      <w:r w:rsidRPr="00BD16C5">
        <w:rPr>
          <w:rFonts w:ascii="Times New Roman" w:hAnsi="Times New Roman" w:cs="Times New Roman"/>
          <w:szCs w:val="24"/>
        </w:rPr>
        <w:br/>
      </w:r>
      <w:r w:rsidRPr="00BD16C5">
        <w:rPr>
          <w:rFonts w:ascii="Times New Roman" w:hAnsi="Times New Roman" w:cs="Times New Roman"/>
          <w:szCs w:val="24"/>
        </w:rPr>
        <w:br/>
        <w:t>1,1 м- для труб диаметром 25 мм;</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szCs w:val="24"/>
        </w:rPr>
        <w:lastRenderedPageBreak/>
        <w:t>1,4 м - для труб диаметром 32 мм;</w:t>
      </w:r>
      <w:r w:rsidRPr="00BD16C5">
        <w:rPr>
          <w:rFonts w:ascii="Times New Roman" w:hAnsi="Times New Roman" w:cs="Times New Roman"/>
          <w:szCs w:val="24"/>
        </w:rPr>
        <w:br/>
        <w:t>1,6 м - для труб диаметром 40 мм;</w:t>
      </w:r>
      <w:r w:rsidRPr="00BD16C5">
        <w:rPr>
          <w:rFonts w:ascii="Times New Roman" w:hAnsi="Times New Roman" w:cs="Times New Roman"/>
          <w:szCs w:val="24"/>
        </w:rPr>
        <w:br/>
        <w:t>1,7 м - для труб диаметром 50 мм;</w:t>
      </w:r>
      <w:r w:rsidRPr="00BD16C5">
        <w:rPr>
          <w:rFonts w:ascii="Times New Roman" w:hAnsi="Times New Roman" w:cs="Times New Roman"/>
          <w:szCs w:val="24"/>
        </w:rPr>
        <w:br/>
      </w:r>
      <w:r w:rsidRPr="00BD16C5">
        <w:rPr>
          <w:rFonts w:ascii="Times New Roman" w:hAnsi="Times New Roman" w:cs="Times New Roman"/>
          <w:szCs w:val="24"/>
        </w:rPr>
        <w:br/>
        <w:t>Полиэтиленовые и полипропиленовые трубы следует соединять сваркой или в муфтах горячей обсадкой в раструбах. Для соединения винипластовых труб необходимо применять муфты и раструбы с последующим склеиванием. Для соединения электропроводок, проложенных в полиэтиленовых трубах, следует применять пластмассовые соединительные и ответвительные коробки. Трубы должны соединяться с коробками путем плотной посадки концов труб на патрубки коробок, а также с помощью муфт. Винипластовые трубы должны соединяться с коробками из винипласта склеиванием конца трубы с патрубками коробки.</w:t>
      </w:r>
      <w:r w:rsidRPr="00BD16C5">
        <w:rPr>
          <w:rFonts w:ascii="Times New Roman" w:hAnsi="Times New Roman" w:cs="Times New Roman"/>
          <w:szCs w:val="24"/>
        </w:rPr>
        <w:br/>
        <w:t>Изменение направлений защитных труб осуществляется изгибом. При изгибе труб следует, как правило, применять нормализованные углы поворота - 90, 120 и 135° и нормализованные радиусы изгиба - 400, 800 и 1000 мм.</w:t>
      </w:r>
      <w:r w:rsidRPr="00BD16C5">
        <w:rPr>
          <w:rFonts w:ascii="Times New Roman" w:hAnsi="Times New Roman" w:cs="Times New Roman"/>
          <w:szCs w:val="24"/>
        </w:rPr>
        <w:br/>
        <w:t>В качестве гибких вставок в защитные трубы при наличии сложных поворотов и углов переходных труб из одной плоскости в другую и для устройства температурных компенсаторов следует применять гибкие металлические рукава.</w:t>
      </w:r>
      <w:r w:rsidRPr="00BD16C5">
        <w:rPr>
          <w:rFonts w:ascii="Times New Roman" w:hAnsi="Times New Roman" w:cs="Times New Roman"/>
          <w:szCs w:val="24"/>
        </w:rPr>
        <w:br/>
        <w:t>Провода и кабели в трубах должны лежать свободно, без натяжения, суммарное сечение, рассчитанное по их наружным диаметрам, не должно превышать 20 - 30% от сечения трубы. Не допускается совмещенная прокладка силовых кабелей и шлейфа сигнализации в одной трубе. При прокладке проводов в одной трубе их количество не должно быть больше 30.</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i/>
          <w:iCs/>
          <w:szCs w:val="24"/>
        </w:rPr>
        <w:t xml:space="preserve"> Прокладка электропроводок в коробах</w:t>
      </w:r>
      <w:r w:rsidRPr="00BD16C5">
        <w:rPr>
          <w:rFonts w:ascii="Times New Roman" w:hAnsi="Times New Roman" w:cs="Times New Roman"/>
          <w:szCs w:val="24"/>
        </w:rPr>
        <w:br/>
      </w:r>
      <w:r w:rsidRPr="00BD16C5">
        <w:rPr>
          <w:rFonts w:ascii="Times New Roman" w:hAnsi="Times New Roman" w:cs="Times New Roman"/>
          <w:szCs w:val="24"/>
        </w:rPr>
        <w:br/>
        <w:t>В помещениях короба должны устанавливаться на конструкциях по стенам, колоннам, под площадками, перекрытиями и т.п.</w:t>
      </w:r>
      <w:r w:rsidRPr="00BD16C5">
        <w:rPr>
          <w:rFonts w:ascii="Times New Roman" w:hAnsi="Times New Roman" w:cs="Times New Roman"/>
          <w:szCs w:val="24"/>
        </w:rPr>
        <w:br/>
        <w:t>При наружной установке короба необходимо прокладывать по техническим и кабельным эстакадам.</w:t>
      </w:r>
      <w:r w:rsidRPr="00BD16C5">
        <w:rPr>
          <w:rFonts w:ascii="Times New Roman" w:hAnsi="Times New Roman" w:cs="Times New Roman"/>
          <w:szCs w:val="24"/>
        </w:rPr>
        <w:br/>
        <w:t>Конструкция и способ установки коробов не должны допускать скопления в них влаги.</w:t>
      </w:r>
      <w:r w:rsidRPr="00BD16C5">
        <w:rPr>
          <w:rFonts w:ascii="Times New Roman" w:hAnsi="Times New Roman" w:cs="Times New Roman"/>
          <w:szCs w:val="24"/>
        </w:rPr>
        <w:br/>
        <w:t>Для открытых электропроводок короба должны иметь, как правило, съемные или открывающиеся крышки.</w:t>
      </w:r>
      <w:r w:rsidRPr="00BD16C5">
        <w:rPr>
          <w:rFonts w:ascii="Times New Roman" w:hAnsi="Times New Roman" w:cs="Times New Roman"/>
          <w:szCs w:val="24"/>
        </w:rPr>
        <w:br/>
        <w:t>При скрытых прокладках следует применять глухие короба.</w:t>
      </w:r>
      <w:r w:rsidRPr="00BD16C5">
        <w:rPr>
          <w:rFonts w:ascii="Times New Roman" w:hAnsi="Times New Roman" w:cs="Times New Roman"/>
          <w:szCs w:val="24"/>
        </w:rPr>
        <w:br/>
        <w:t>Соединения коробов между собой следует выполнять без сварки болтовыми соединениями или специальными переходниками и разветвителями. Крепление коробов к конструкциям производят специальными скобами с расстоянием между ними не более 3 м.</w:t>
      </w:r>
      <w:r w:rsidRPr="00BD16C5">
        <w:rPr>
          <w:rFonts w:ascii="Times New Roman" w:hAnsi="Times New Roman" w:cs="Times New Roman"/>
          <w:szCs w:val="24"/>
        </w:rPr>
        <w:br/>
        <w:t>При вертикальном расположении коробов крепление проводов и кабелей необходимо выполнять с расстоянием в 1 м.</w:t>
      </w:r>
      <w:r w:rsidRPr="00BD16C5">
        <w:rPr>
          <w:rFonts w:ascii="Times New Roman" w:hAnsi="Times New Roman" w:cs="Times New Roman"/>
          <w:szCs w:val="24"/>
        </w:rPr>
        <w:br/>
        <w:t>В коробах провода и кабели допускается прокладывать многослойно с упорядочением и произвольным (россыпью) взаимным расположением. Сумма сечений проводов и кабелей, рассчитанных по их наружным диаметрам, включая изоляцию и наружные оболочки, не должна превышать: для глухих коробов 35% сечения короба в свету; для коробов с открываемыми крышками - 40%.</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i/>
          <w:iCs/>
          <w:szCs w:val="24"/>
        </w:rPr>
        <w:t>Прокладка электропроводок напряжением 220 В</w:t>
      </w:r>
      <w:r w:rsidRPr="00BD16C5">
        <w:rPr>
          <w:rFonts w:ascii="Times New Roman" w:hAnsi="Times New Roman" w:cs="Times New Roman"/>
          <w:szCs w:val="24"/>
        </w:rPr>
        <w:br/>
      </w:r>
      <w:r w:rsidRPr="00BD16C5">
        <w:rPr>
          <w:rFonts w:ascii="Times New Roman" w:hAnsi="Times New Roman" w:cs="Times New Roman"/>
          <w:szCs w:val="24"/>
        </w:rPr>
        <w:br/>
        <w:t>Для электроснабжения технических средств сигнализации применяются провода и кабели:</w:t>
      </w:r>
      <w:r w:rsidRPr="00BD16C5">
        <w:rPr>
          <w:rFonts w:ascii="Times New Roman" w:hAnsi="Times New Roman" w:cs="Times New Roman"/>
          <w:szCs w:val="24"/>
        </w:rPr>
        <w:br/>
        <w:t>- провода марки ПВ, АПВ, ПРГ - в металлических трубах и металлорукавах;</w:t>
      </w:r>
      <w:r w:rsidRPr="00BD16C5">
        <w:rPr>
          <w:rFonts w:ascii="Times New Roman" w:hAnsi="Times New Roman" w:cs="Times New Roman"/>
          <w:szCs w:val="24"/>
        </w:rPr>
        <w:br/>
        <w:t>- провода марки ППВ - открыто по несгораемым основаниям, а по сгораемым основаниям подкладкой листового асбеста толщиной 3 мм;</w:t>
      </w:r>
      <w:r w:rsidRPr="00BD16C5">
        <w:rPr>
          <w:rFonts w:ascii="Times New Roman" w:hAnsi="Times New Roman" w:cs="Times New Roman"/>
          <w:szCs w:val="24"/>
        </w:rPr>
        <w:br/>
        <w:t>- провода марки АППВ - скрыто в слое штукатурки;</w:t>
      </w:r>
      <w:r w:rsidRPr="00BD16C5">
        <w:rPr>
          <w:rFonts w:ascii="Times New Roman" w:hAnsi="Times New Roman" w:cs="Times New Roman"/>
          <w:szCs w:val="24"/>
        </w:rPr>
        <w:br/>
        <w:t>- кабели марки ВРГ, ВВГ, АВГ, АВРГ -внутри помещений, в каналах, тоннелях, в агрессивной среде, при отсутствии механических воздействий. При монтаже электропроводок не допускается:</w:t>
      </w:r>
      <w:r w:rsidRPr="00BD16C5">
        <w:rPr>
          <w:rFonts w:ascii="Times New Roman" w:hAnsi="Times New Roman" w:cs="Times New Roman"/>
          <w:szCs w:val="24"/>
        </w:rPr>
        <w:br/>
        <w:t>- применять неизолированные электрические провода;</w:t>
      </w:r>
      <w:r w:rsidRPr="00BD16C5">
        <w:rPr>
          <w:rFonts w:ascii="Times New Roman" w:hAnsi="Times New Roman" w:cs="Times New Roman"/>
          <w:szCs w:val="24"/>
        </w:rPr>
        <w:br/>
        <w:t>- использовать кабели и провода с поврежденной изоляцией;</w:t>
      </w:r>
      <w:r w:rsidRPr="00BD16C5">
        <w:rPr>
          <w:rFonts w:ascii="Times New Roman" w:hAnsi="Times New Roman" w:cs="Times New Roman"/>
          <w:szCs w:val="24"/>
        </w:rPr>
        <w:br/>
        <w:t>- объединять слаботочные и сильноточные электропроводки в одной защитной трубе;</w:t>
      </w:r>
      <w:r w:rsidRPr="00BD16C5">
        <w:rPr>
          <w:rFonts w:ascii="Times New Roman" w:hAnsi="Times New Roman" w:cs="Times New Roman"/>
          <w:szCs w:val="24"/>
        </w:rPr>
        <w:br/>
        <w:t>- перекручивать, завязывать провода; заклеивать участки проводов и кабелей бумагой (обоями); использовать плинтусы, оконные и дверные деревянные рамы.</w:t>
      </w:r>
      <w:r w:rsidRPr="00BD16C5">
        <w:rPr>
          <w:rFonts w:ascii="Times New Roman" w:hAnsi="Times New Roman" w:cs="Times New Roman"/>
          <w:szCs w:val="24"/>
        </w:rPr>
        <w:br/>
      </w:r>
      <w:r w:rsidRPr="00BD16C5">
        <w:rPr>
          <w:rFonts w:ascii="Times New Roman" w:hAnsi="Times New Roman" w:cs="Times New Roman"/>
          <w:szCs w:val="24"/>
        </w:rPr>
        <w:lastRenderedPageBreak/>
        <w:t>Соединение, ответвление и оконцевание жил проводов и кабелей должны производиться при помощи опрессовки, сварки, пайки или сжимов (винтовых, болтовых и т.п.).</w:t>
      </w:r>
      <w:r w:rsidRPr="00BD16C5">
        <w:rPr>
          <w:rFonts w:ascii="Times New Roman" w:hAnsi="Times New Roman" w:cs="Times New Roman"/>
          <w:szCs w:val="24"/>
        </w:rPr>
        <w:br/>
        <w:t>В местах соединения, ответвления и присоединения жил проводов или кабелей должен быть предусмотрен запас провода (кабеля), обеспечивающий возможность повторного соединения, ответвления или присоединения.</w:t>
      </w:r>
      <w:r w:rsidRPr="00BD16C5">
        <w:rPr>
          <w:rFonts w:ascii="Times New Roman" w:hAnsi="Times New Roman" w:cs="Times New Roman"/>
          <w:szCs w:val="24"/>
        </w:rPr>
        <w:br/>
        <w:t>Соединение и ответвление проводов и кабелей, за исключением проводов, проложенных на изолирующих опорах, должны выполняться в соединительных и ответвительных коробках, внутри корпусов технических средств.</w:t>
      </w:r>
      <w:r w:rsidRPr="00BD16C5">
        <w:rPr>
          <w:rFonts w:ascii="Times New Roman" w:hAnsi="Times New Roman" w:cs="Times New Roman"/>
          <w:szCs w:val="24"/>
        </w:rPr>
        <w:br/>
        <w:t>Не допускается применение винтовых соединений в местах с повышенной вибрацией или влажностью.</w:t>
      </w:r>
      <w:r w:rsidRPr="00BD16C5">
        <w:rPr>
          <w:rFonts w:ascii="Times New Roman" w:hAnsi="Times New Roman" w:cs="Times New Roman"/>
          <w:szCs w:val="24"/>
        </w:rPr>
        <w:br/>
        <w:t>В местах прохождения проводов и кабелей электроснабжения технических средств сигнализации через стены или перекрытия должны быть предусмотрены огнестойкие уплотнения (асбест, шлаковата, песок и т.п.).</w:t>
      </w:r>
      <w:r w:rsidRPr="00BD16C5">
        <w:rPr>
          <w:rFonts w:ascii="Times New Roman" w:hAnsi="Times New Roman" w:cs="Times New Roman"/>
          <w:szCs w:val="24"/>
        </w:rPr>
        <w:br/>
        <w:t>Прокладка кабелей в сооружениях подземной канализации должна производиться в соответствии с проектом и оформляться актом по форме рекомендуемого.</w:t>
      </w:r>
      <w:r w:rsidRPr="00BD16C5">
        <w:rPr>
          <w:rFonts w:ascii="Times New Roman" w:hAnsi="Times New Roman" w:cs="Times New Roman"/>
          <w:szCs w:val="24"/>
        </w:rPr>
        <w:br/>
      </w:r>
      <w:r w:rsidRPr="00BD16C5">
        <w:rPr>
          <w:rFonts w:ascii="Times New Roman" w:hAnsi="Times New Roman" w:cs="Times New Roman"/>
          <w:szCs w:val="24"/>
        </w:rPr>
        <w:br/>
      </w:r>
      <w:r w:rsidRPr="00BD16C5">
        <w:rPr>
          <w:rFonts w:ascii="Times New Roman" w:hAnsi="Times New Roman" w:cs="Times New Roman"/>
          <w:bCs/>
          <w:i/>
          <w:iCs/>
          <w:szCs w:val="24"/>
        </w:rPr>
        <w:t>Монтаж электропроводок ТС ОПС по периметру объекта</w:t>
      </w:r>
      <w:r w:rsidRPr="00BD16C5">
        <w:rPr>
          <w:rFonts w:ascii="Times New Roman" w:hAnsi="Times New Roman" w:cs="Times New Roman"/>
          <w:szCs w:val="24"/>
        </w:rPr>
        <w:br/>
      </w:r>
      <w:r w:rsidRPr="00BD16C5">
        <w:rPr>
          <w:rFonts w:ascii="Times New Roman" w:hAnsi="Times New Roman" w:cs="Times New Roman"/>
          <w:szCs w:val="24"/>
        </w:rPr>
        <w:br/>
        <w:t>Электропроводки линейной части технических средств по периметру представляют собой комплекс, состоящий из линий кабельных и электрических приводов, соединительных и присоединительных устройств, металлических конструкций и коробов, проложенных и закрепленных на элементах зданий и сооружений, для прокладки кабелей и проводов, устройств их крепления и защиты от механических повреждений. Монтаж линейной части должен выполняться в соответствии с проектом и учетом требований главы 2.1, 2.3 ПУЭ-87, СНиП 3.05.07-85, ВСН-600-81 "Инструкция по монтажу сооружений и устройств связи, радиовещания и телевидения".</w:t>
      </w:r>
      <w:r w:rsidRPr="00BD16C5">
        <w:rPr>
          <w:rFonts w:ascii="Times New Roman" w:hAnsi="Times New Roman" w:cs="Times New Roman"/>
          <w:szCs w:val="24"/>
        </w:rPr>
        <w:br/>
        <w:t>Для монтажа электропроводок, как правило, применяются кабели и провода, перечень которых приведен в таблице 1.</w:t>
      </w:r>
      <w:r w:rsidRPr="00BD16C5">
        <w:rPr>
          <w:rFonts w:ascii="Times New Roman" w:hAnsi="Times New Roman" w:cs="Times New Roman"/>
          <w:szCs w:val="24"/>
        </w:rPr>
        <w:br/>
        <w:t>Прокладка электропроводок, в зависимости от требований на охраняемом объекте, должна выполняться:</w:t>
      </w:r>
      <w:r w:rsidRPr="00BD16C5">
        <w:rPr>
          <w:rFonts w:ascii="Times New Roman" w:hAnsi="Times New Roman" w:cs="Times New Roman"/>
          <w:szCs w:val="24"/>
        </w:rPr>
        <w:br/>
        <w:t>- изолированными проводами - в неметаллических трубах;</w:t>
      </w:r>
      <w:r w:rsidRPr="00BD16C5">
        <w:rPr>
          <w:rFonts w:ascii="Times New Roman" w:hAnsi="Times New Roman" w:cs="Times New Roman"/>
          <w:szCs w:val="24"/>
        </w:rPr>
        <w:br/>
        <w:t>- бронированными кабелями - в земле, открыто на кабельных конструкциях.</w:t>
      </w:r>
      <w:r w:rsidRPr="00BD16C5">
        <w:rPr>
          <w:rFonts w:ascii="Times New Roman" w:hAnsi="Times New Roman" w:cs="Times New Roman"/>
          <w:szCs w:val="24"/>
        </w:rPr>
        <w:br/>
      </w:r>
      <w:r w:rsidRPr="00BD16C5">
        <w:rPr>
          <w:rFonts w:ascii="Times New Roman" w:hAnsi="Times New Roman" w:cs="Times New Roman"/>
          <w:szCs w:val="24"/>
        </w:rPr>
        <w:br/>
        <w:t>Стальные трубы разрешается применять для защиты электропроводок только в случаях, специально обоснованных в проекте.</w:t>
      </w:r>
      <w:r w:rsidRPr="00BD16C5">
        <w:rPr>
          <w:rFonts w:ascii="Times New Roman" w:hAnsi="Times New Roman" w:cs="Times New Roman"/>
          <w:szCs w:val="24"/>
        </w:rPr>
        <w:br/>
        <w:t>При скрытом способе, кабели прокладываются в траншеях или устройствах подземной канализации, тоннелях, коллекторах.</w:t>
      </w:r>
      <w:r w:rsidRPr="00BD16C5">
        <w:rPr>
          <w:rFonts w:ascii="Times New Roman" w:hAnsi="Times New Roman" w:cs="Times New Roman"/>
          <w:szCs w:val="24"/>
        </w:rPr>
        <w:br/>
        <w:t>После окончания монтажа электропроводок измеряется сопротивление изоляции электрических цепей как между всеми жилами кабеля (всеми жилами проводов в трубе (коробе), так и между каждой жилой и металлической защитной оболочкой кабеля (между каждой жилой провода или кабеля в неметаллической оболочкой и трубой, коробом, лотком, конструкцией).</w:t>
      </w:r>
      <w:r w:rsidRPr="00BD16C5">
        <w:rPr>
          <w:rFonts w:ascii="Times New Roman" w:hAnsi="Times New Roman" w:cs="Times New Roman"/>
          <w:szCs w:val="24"/>
        </w:rPr>
        <w:br/>
        <w:t>Измерение сопротивления изоляции электропроводок (цепей измерения, управления, питания, сигнализации и т.п.) проводитсямегаомметром на напряжение 1000 В. Сопротивление изоляции должно быть не менее 0,5 МОм. Продолжительность приложения испытательного напряжения - 1 мин.</w:t>
      </w:r>
      <w:r w:rsidRPr="00BD16C5">
        <w:rPr>
          <w:rFonts w:ascii="Times New Roman" w:hAnsi="Times New Roman" w:cs="Times New Roman"/>
          <w:szCs w:val="24"/>
        </w:rPr>
        <w:br/>
        <w:t>Трубы для проводок, укладываемые в фундаменты под блоки извещателей, закрепляются до бетонирования фундамента, на опорных конструкциях или в арматуре.</w:t>
      </w:r>
      <w:r w:rsidRPr="00BD16C5">
        <w:rPr>
          <w:rFonts w:ascii="Times New Roman" w:hAnsi="Times New Roman" w:cs="Times New Roman"/>
          <w:szCs w:val="24"/>
        </w:rPr>
        <w:br/>
        <w:t>В местах выхода труб из фундамента в грунт должны быть предусмотрены проектом компенсирующие устройства против среза труб, при осадках грунта или фундамента. Соединения труб, требующие уплотнения, выполняются с помощью муфт на резьбе с уплотнением фторопластовым уплотнительным материалом (лентой ФУМ) или пеньковым волокном на сурике. Для электропроводок, не требующих уплотнения соединений труб, допускаются безрезьбовые соединения раструбами, манжетами или гильзами.</w:t>
      </w:r>
      <w:r w:rsidRPr="00BD16C5">
        <w:rPr>
          <w:rFonts w:ascii="Times New Roman" w:hAnsi="Times New Roman" w:cs="Times New Roman"/>
          <w:szCs w:val="24"/>
        </w:rPr>
        <w:br/>
        <w:t>Трубы, прокладываемые открытым способом, должны крепиться так, чтобы было возможно их свободное перемещение при линейном расширении или сжатии, от изменения температуры окружающей среды. Крепление выполняется скобами, хомутами или накладками.</w:t>
      </w:r>
      <w:r w:rsidRPr="00BD16C5">
        <w:rPr>
          <w:rFonts w:ascii="Times New Roman" w:hAnsi="Times New Roman" w:cs="Times New Roman"/>
          <w:szCs w:val="24"/>
        </w:rPr>
        <w:br/>
        <w:t xml:space="preserve">Крепление стальных труб с электропроводками к техническим трубопроводам, а также крепление непосредственной приварки труб к строительным или технологическим конструкциям не </w:t>
      </w:r>
      <w:r w:rsidRPr="00BD16C5">
        <w:rPr>
          <w:rFonts w:ascii="Times New Roman" w:hAnsi="Times New Roman" w:cs="Times New Roman"/>
          <w:szCs w:val="24"/>
        </w:rPr>
        <w:lastRenderedPageBreak/>
        <w:t>допускается.</w:t>
      </w:r>
      <w:r w:rsidRPr="00BD16C5">
        <w:rPr>
          <w:rFonts w:ascii="Times New Roman" w:hAnsi="Times New Roman" w:cs="Times New Roman"/>
          <w:szCs w:val="24"/>
        </w:rPr>
        <w:br/>
        <w:t>Расстояние между протяжными коробками (ящиками), крепление труб, их изгиб и т.п. производится в соответствии с изложенным выше.</w:t>
      </w:r>
      <w:r w:rsidRPr="00BD16C5">
        <w:rPr>
          <w:rFonts w:ascii="Times New Roman" w:hAnsi="Times New Roman" w:cs="Times New Roman"/>
          <w:szCs w:val="24"/>
        </w:rPr>
        <w:br/>
        <w:t>Перед прокладкой кабельных линий непосредственно в земле, траншее в случае скальных грунтов устраивается подсыпка из разрыхленной земли или песка толщиной не менее 100 мм.</w:t>
      </w:r>
      <w:r w:rsidRPr="00BD16C5">
        <w:rPr>
          <w:rFonts w:ascii="Times New Roman" w:hAnsi="Times New Roman" w:cs="Times New Roman"/>
          <w:szCs w:val="24"/>
        </w:rPr>
        <w:br/>
        <w:t>На участках, где вероятны механические повреждения, кабели защищаются плитами или кирпичом (кроме силикатного). В траншеях кабель укладывают свободно, на середине, с запасом 1 - 3 % по длине, достаточным для компенсации возможных смещений почвы и температурных деформаций.</w:t>
      </w:r>
      <w:r w:rsidRPr="00BD16C5">
        <w:rPr>
          <w:rFonts w:ascii="Times New Roman" w:hAnsi="Times New Roman" w:cs="Times New Roman"/>
          <w:szCs w:val="24"/>
        </w:rPr>
        <w:br/>
        <w:t>Глубина укладки кабеля не менее 0,6 м. При пересечении кабеля другими кабельными линиями, они разделяются слоем земли, толщиной не менее 0,5 м. При прокладке в одной траншее двух или более кабелей следует их располагать параллельно с расстоянием между ними не менее 100 мм.</w:t>
      </w:r>
      <w:r w:rsidRPr="00BD16C5">
        <w:rPr>
          <w:rFonts w:ascii="Times New Roman" w:hAnsi="Times New Roman" w:cs="Times New Roman"/>
          <w:szCs w:val="24"/>
        </w:rPr>
        <w:br/>
        <w:t>Для кабельных линий, прокладываемых в земле или воде, должны применяться преимущественно бронированные кабели. Металлические оболочки этих кабелей должны иметь внешний покров для защиты от химических воздействий. Кабели с другими конструкциями внешних защитных покрытий (небронированные) должны обладать необходимой стойкостью к механическим воздействиям при прокладке во всех видах грунтов, а также при протяжке в блоках и трубах.</w:t>
      </w:r>
      <w:r w:rsidRPr="00BD16C5">
        <w:rPr>
          <w:rFonts w:ascii="Times New Roman" w:hAnsi="Times New Roman" w:cs="Times New Roman"/>
          <w:szCs w:val="24"/>
        </w:rPr>
        <w:br/>
        <w:t>На прокладку кабелей в траншее составляется акт на скрытые работы.</w:t>
      </w:r>
      <w:r w:rsidRPr="00BD16C5">
        <w:rPr>
          <w:rFonts w:ascii="Times New Roman" w:hAnsi="Times New Roman" w:cs="Times New Roman"/>
          <w:szCs w:val="24"/>
        </w:rPr>
        <w:br/>
        <w:t>Прокладка кабелей в сооружениях подземной канализации, в тоннелях и коллекторах должна осуществляться в соответствии с проектом, требованиями СНиП 3.05.06-85, главы 2 - 3 ПУЭ-87, ВСН-600-81 "Инструкция по монтажу сооружений устройств связи, радиовещания и телевидения" и "Общей инструкции по строительству линейных сооружений городских телефонных сетей".</w:t>
      </w:r>
      <w:r w:rsidRPr="00BD16C5">
        <w:rPr>
          <w:rFonts w:ascii="Times New Roman" w:hAnsi="Times New Roman" w:cs="Times New Roman"/>
          <w:szCs w:val="24"/>
        </w:rPr>
        <w:br/>
        <w:t>При прокладке кабельных линий в сооружениях подземной канализации, тоннелях и коллекторах размещение в них кабелей следует производить:</w:t>
      </w:r>
      <w:r w:rsidRPr="00BD16C5">
        <w:rPr>
          <w:rFonts w:ascii="Times New Roman" w:hAnsi="Times New Roman" w:cs="Times New Roman"/>
          <w:szCs w:val="24"/>
        </w:rPr>
        <w:br/>
        <w:t>- при двухстороннем расположении кабельных конструкций кабели контрольные и связи должны, по возможности, размещаться на противоположных сторонах;</w:t>
      </w:r>
      <w:r w:rsidRPr="00BD16C5">
        <w:rPr>
          <w:rFonts w:ascii="Times New Roman" w:hAnsi="Times New Roman" w:cs="Times New Roman"/>
          <w:szCs w:val="24"/>
        </w:rPr>
        <w:br/>
        <w:t>- при одностороннем расположении кабельных конструкций контрольные кабели связи размещаются под силовыми кабелями, при этом их следует разделять несгораемыми перегородками, имеющими предел огнестойкости не менее 0,25 ч (алебастровые перегородки, стальной прокат).</w:t>
      </w:r>
      <w:r w:rsidRPr="00BD16C5">
        <w:rPr>
          <w:rFonts w:ascii="Times New Roman" w:hAnsi="Times New Roman" w:cs="Times New Roman"/>
          <w:szCs w:val="24"/>
        </w:rPr>
        <w:br/>
        <w:t>В тоннелях, коллекторах и сооружениях подземной канализации прокладка бронированных кабелей должна вестись по сплошным несгораемым перегородкам, уложенным на указанные конструкции. Рекомендуется применять перегородки из асбестоцементных плит.</w:t>
      </w:r>
    </w:p>
    <w:p w:rsidR="00AA7EEF" w:rsidRPr="00BD16C5" w:rsidRDefault="00AA7EEF" w:rsidP="00AA7EEF">
      <w:pPr>
        <w:pStyle w:val="2"/>
        <w:jc w:val="center"/>
        <w:rPr>
          <w:rFonts w:ascii="Times New Roman" w:hAnsi="Times New Roman"/>
          <w:sz w:val="22"/>
          <w:szCs w:val="24"/>
        </w:rPr>
      </w:pPr>
      <w:r w:rsidRPr="00BD16C5">
        <w:rPr>
          <w:rFonts w:ascii="Times New Roman" w:hAnsi="Times New Roman"/>
          <w:sz w:val="22"/>
          <w:szCs w:val="24"/>
        </w:rPr>
        <w:t>ОРГАНИЗАЦИЯ ТЕХНИЧЕСКОЙ ЭКСПЛУАТАЦИИ ЛИНЕЙНЫХ СООРУЖЕНИЙ МЕСТНЫХ СЕТЕЙ СВЯЗИ</w:t>
      </w:r>
    </w:p>
    <w:p w:rsidR="00AA7EEF" w:rsidRPr="00BD16C5" w:rsidRDefault="00AA7EEF" w:rsidP="00AA7EEF">
      <w:pPr>
        <w:pStyle w:val="5"/>
        <w:jc w:val="both"/>
        <w:rPr>
          <w:color w:val="auto"/>
          <w:sz w:val="24"/>
          <w:szCs w:val="24"/>
        </w:rPr>
      </w:pPr>
      <w:r w:rsidRPr="00BD16C5">
        <w:rPr>
          <w:color w:val="auto"/>
          <w:sz w:val="24"/>
          <w:szCs w:val="24"/>
        </w:rPr>
        <w:t>4.1. Общие положения</w:t>
      </w:r>
    </w:p>
    <w:p w:rsidR="00AA7EEF" w:rsidRPr="00BD16C5" w:rsidRDefault="00AA7EEF" w:rsidP="00AA7EEF">
      <w:pPr>
        <w:pStyle w:val="af"/>
        <w:spacing w:before="0" w:beforeAutospacing="0" w:after="0" w:afterAutospacing="0" w:line="276" w:lineRule="auto"/>
        <w:jc w:val="both"/>
      </w:pPr>
      <w:r w:rsidRPr="00BD16C5">
        <w:t xml:space="preserve">4.1.1. Основными задачами технической эксплуатации линейных сооружений местных сетей связи являются: </w:t>
      </w:r>
    </w:p>
    <w:p w:rsidR="00AA7EEF" w:rsidRPr="00BD16C5" w:rsidRDefault="00AA7EEF" w:rsidP="00AA7EEF">
      <w:pPr>
        <w:pStyle w:val="af"/>
        <w:spacing w:before="0" w:beforeAutospacing="0" w:after="0" w:afterAutospacing="0" w:line="276" w:lineRule="auto"/>
        <w:jc w:val="both"/>
      </w:pPr>
      <w:r w:rsidRPr="00BD16C5">
        <w:t xml:space="preserve">- обеспечение бесперебойной и высококачественной работы обслуживаемых линейных сооружений; </w:t>
      </w:r>
    </w:p>
    <w:p w:rsidR="00AA7EEF" w:rsidRPr="00BD16C5" w:rsidRDefault="00AA7EEF" w:rsidP="00AA7EEF">
      <w:pPr>
        <w:pStyle w:val="af"/>
        <w:spacing w:before="0" w:beforeAutospacing="0" w:after="0" w:afterAutospacing="0" w:line="276" w:lineRule="auto"/>
        <w:jc w:val="both"/>
      </w:pPr>
      <w:r w:rsidRPr="00BD16C5">
        <w:t xml:space="preserve">- содержание линейных сооружений в соответствии с техническими нормами и правилами, утвержденными Министерством связи Российской Федерации; </w:t>
      </w:r>
    </w:p>
    <w:p w:rsidR="00AA7EEF" w:rsidRPr="00BD16C5" w:rsidRDefault="00AA7EEF" w:rsidP="00AA7EEF">
      <w:pPr>
        <w:pStyle w:val="af"/>
        <w:spacing w:before="0" w:beforeAutospacing="0" w:after="0" w:afterAutospacing="0" w:line="276" w:lineRule="auto"/>
        <w:jc w:val="both"/>
      </w:pPr>
      <w:r w:rsidRPr="00BD16C5">
        <w:t xml:space="preserve">- устранение в контрольные сроки всех возникающих повреждений и аварий линейных сооружений; </w:t>
      </w:r>
    </w:p>
    <w:p w:rsidR="00AA7EEF" w:rsidRPr="00BD16C5" w:rsidRDefault="00AA7EEF" w:rsidP="00AA7EEF">
      <w:pPr>
        <w:pStyle w:val="af"/>
        <w:spacing w:before="0" w:beforeAutospacing="0" w:after="0" w:afterAutospacing="0" w:line="276" w:lineRule="auto"/>
        <w:jc w:val="both"/>
      </w:pPr>
      <w:r w:rsidRPr="00BD16C5">
        <w:t xml:space="preserve">- повышение производительности труда, снижение денежных, трудовых и материальных затрат на техническое обслуживание и текущий ремонт; </w:t>
      </w:r>
    </w:p>
    <w:p w:rsidR="00AA7EEF" w:rsidRPr="00BD16C5" w:rsidRDefault="00AA7EEF" w:rsidP="00AA7EEF">
      <w:pPr>
        <w:pStyle w:val="af"/>
        <w:spacing w:before="0" w:beforeAutospacing="0" w:after="0" w:afterAutospacing="0" w:line="276" w:lineRule="auto"/>
        <w:jc w:val="both"/>
      </w:pPr>
      <w:r w:rsidRPr="00BD16C5">
        <w:t xml:space="preserve">- внедрение передовых методов эксплуатации и научной организации труда и, в первую очередь, бригадной формы организации и стимулирования труда; </w:t>
      </w:r>
    </w:p>
    <w:p w:rsidR="00AA7EEF" w:rsidRPr="00BD16C5" w:rsidRDefault="00AA7EEF" w:rsidP="00AA7EEF">
      <w:pPr>
        <w:pStyle w:val="af"/>
        <w:spacing w:before="0" w:beforeAutospacing="0" w:after="0" w:afterAutospacing="0" w:line="276" w:lineRule="auto"/>
        <w:jc w:val="both"/>
      </w:pPr>
      <w:r w:rsidRPr="00BD16C5">
        <w:t xml:space="preserve">- внедрение новой техники; </w:t>
      </w:r>
    </w:p>
    <w:p w:rsidR="00AA7EEF" w:rsidRPr="00BD16C5" w:rsidRDefault="00AA7EEF" w:rsidP="00AA7EEF">
      <w:pPr>
        <w:pStyle w:val="af"/>
        <w:spacing w:before="0" w:beforeAutospacing="0" w:after="0" w:afterAutospacing="0" w:line="276" w:lineRule="auto"/>
        <w:jc w:val="both"/>
      </w:pPr>
      <w:r w:rsidRPr="00BD16C5">
        <w:t xml:space="preserve">- обеспечение выполнения действующих положений, правил, руководств и инструкций, приказов и директив, а также указаний Министерства связи Российской Федерации по вопросам технического обслуживания и ремонта линейных сооружений; </w:t>
      </w:r>
    </w:p>
    <w:p w:rsidR="00AA7EEF" w:rsidRPr="00BD16C5" w:rsidRDefault="00AA7EEF" w:rsidP="00AA7EEF">
      <w:pPr>
        <w:pStyle w:val="af"/>
        <w:spacing w:before="0" w:beforeAutospacing="0" w:after="0" w:afterAutospacing="0" w:line="276" w:lineRule="auto"/>
        <w:jc w:val="both"/>
      </w:pPr>
      <w:r w:rsidRPr="00BD16C5">
        <w:lastRenderedPageBreak/>
        <w:t xml:space="preserve">- повышение трудовой и производственной дисциплины; </w:t>
      </w:r>
    </w:p>
    <w:p w:rsidR="00AA7EEF" w:rsidRPr="00BD16C5" w:rsidRDefault="00AA7EEF" w:rsidP="00AA7EEF">
      <w:pPr>
        <w:pStyle w:val="af"/>
        <w:spacing w:before="0" w:beforeAutospacing="0" w:after="0" w:afterAutospacing="0" w:line="276" w:lineRule="auto"/>
        <w:jc w:val="both"/>
      </w:pPr>
      <w:r w:rsidRPr="00BD16C5">
        <w:t xml:space="preserve">- ведение статистического и технического учета в соответствии с утвержденными формами и инструкциями. </w:t>
      </w:r>
    </w:p>
    <w:p w:rsidR="00AA7EEF" w:rsidRPr="00BD16C5" w:rsidRDefault="00AA7EEF" w:rsidP="00AA7EEF">
      <w:pPr>
        <w:pStyle w:val="af"/>
        <w:spacing w:before="0" w:beforeAutospacing="0" w:after="0" w:afterAutospacing="0" w:line="276" w:lineRule="auto"/>
        <w:jc w:val="both"/>
      </w:pPr>
      <w:r w:rsidRPr="00BD16C5">
        <w:t xml:space="preserve">4.1.2. Бесперебойная работа линейных сооружений может быть обеспечена при: </w:t>
      </w:r>
    </w:p>
    <w:p w:rsidR="00AA7EEF" w:rsidRPr="00BD16C5" w:rsidRDefault="00AA7EEF" w:rsidP="00AA7EEF">
      <w:pPr>
        <w:pStyle w:val="af"/>
        <w:spacing w:before="0" w:beforeAutospacing="0" w:after="0" w:afterAutospacing="0" w:line="276" w:lineRule="auto"/>
        <w:jc w:val="both"/>
      </w:pPr>
      <w:r w:rsidRPr="00BD16C5">
        <w:t xml:space="preserve">- правильной расстановке технического персонала; </w:t>
      </w:r>
    </w:p>
    <w:p w:rsidR="00AA7EEF" w:rsidRPr="00BD16C5" w:rsidRDefault="00AA7EEF" w:rsidP="00AA7EEF">
      <w:pPr>
        <w:pStyle w:val="af"/>
        <w:spacing w:before="0" w:beforeAutospacing="0" w:after="0" w:afterAutospacing="0" w:line="276" w:lineRule="auto"/>
        <w:jc w:val="both"/>
      </w:pPr>
      <w:r w:rsidRPr="00BD16C5">
        <w:t xml:space="preserve">- высокой квалификации работников; </w:t>
      </w:r>
    </w:p>
    <w:p w:rsidR="00AA7EEF" w:rsidRPr="00BD16C5" w:rsidRDefault="00AA7EEF" w:rsidP="00AA7EEF">
      <w:pPr>
        <w:pStyle w:val="af"/>
        <w:spacing w:before="0" w:beforeAutospacing="0" w:after="0" w:afterAutospacing="0" w:line="276" w:lineRule="auto"/>
        <w:jc w:val="both"/>
      </w:pPr>
      <w:r w:rsidRPr="00BD16C5">
        <w:t xml:space="preserve">- знании техперсоналом своих обязанностей; </w:t>
      </w:r>
    </w:p>
    <w:p w:rsidR="00AA7EEF" w:rsidRPr="00BD16C5" w:rsidRDefault="00AA7EEF" w:rsidP="00AA7EEF">
      <w:pPr>
        <w:pStyle w:val="af"/>
        <w:spacing w:before="0" w:beforeAutospacing="0" w:after="0" w:afterAutospacing="0" w:line="276" w:lineRule="auto"/>
        <w:jc w:val="both"/>
      </w:pPr>
      <w:r w:rsidRPr="00BD16C5">
        <w:t xml:space="preserve">- обеспечении работников материалами, оборудованием, инструментами, измерительной аппаратурой, переговорным устройством и транспортом. </w:t>
      </w:r>
    </w:p>
    <w:p w:rsidR="00AA7EEF" w:rsidRPr="00BD16C5" w:rsidRDefault="00AA7EEF" w:rsidP="00AA7EEF">
      <w:pPr>
        <w:pStyle w:val="af"/>
        <w:spacing w:before="0" w:beforeAutospacing="0" w:after="0" w:afterAutospacing="0" w:line="276" w:lineRule="auto"/>
        <w:jc w:val="both"/>
      </w:pPr>
      <w:r w:rsidRPr="00BD16C5">
        <w:t xml:space="preserve">4.1.3. Для технической эксплуатации линейных сооружений на предприятиях местной связи создается группа линейных работников, в состав которой могут входить электромонтеры линейных сооружений и абонентских устройств связи, кабельщики-спайщики, электромонтеры канализационных сооружений связи и инженерно-технические работники телефонной связи. В зависимости от назначения предприятия местной телефонной связи и объема линейных сооружений эта группа работников может входить в состав линейного цеха (участка) или включаться в состав линейно-кабельного и линейно-абонентских цехов. </w:t>
      </w:r>
    </w:p>
    <w:p w:rsidR="00AA7EEF" w:rsidRPr="00BD16C5" w:rsidRDefault="00AA7EEF" w:rsidP="00AA7EEF">
      <w:pPr>
        <w:pStyle w:val="af"/>
        <w:spacing w:before="0" w:beforeAutospacing="0" w:after="0" w:afterAutospacing="0" w:line="276" w:lineRule="auto"/>
        <w:jc w:val="both"/>
      </w:pPr>
      <w:r w:rsidRPr="00BD16C5">
        <w:t xml:space="preserve">4.1.4. Техническая эксплуатация линейных сооружений местных сетей связи включает в себя работы по техническому обслуживанию сооружений, устранению аварий и случайных повреждений линейных сооружений, текущему и капитальному ремонту сооружений. </w:t>
      </w:r>
    </w:p>
    <w:p w:rsidR="00AA7EEF" w:rsidRPr="00BD16C5" w:rsidRDefault="00AA7EEF" w:rsidP="00AA7EEF">
      <w:pPr>
        <w:pStyle w:val="af"/>
        <w:spacing w:before="0" w:beforeAutospacing="0" w:after="0" w:afterAutospacing="0" w:line="276" w:lineRule="auto"/>
        <w:jc w:val="both"/>
      </w:pPr>
      <w:r w:rsidRPr="00BD16C5">
        <w:t xml:space="preserve">4.1.5. Работы по капитальному ремонту линейных сооружений должны выполняться специальной бригадой или подрядной организацией. Штат бригады по капитальному ремонту определяется объемом выполняемых работ. </w:t>
      </w:r>
    </w:p>
    <w:p w:rsidR="00AA7EEF" w:rsidRPr="00BD16C5" w:rsidRDefault="00AA7EEF" w:rsidP="00AA7EEF">
      <w:pPr>
        <w:pStyle w:val="1"/>
        <w:rPr>
          <w:color w:val="auto"/>
          <w:szCs w:val="24"/>
        </w:rPr>
      </w:pPr>
      <w:r w:rsidRPr="00BD16C5">
        <w:rPr>
          <w:color w:val="auto"/>
          <w:szCs w:val="24"/>
        </w:rPr>
        <w:t xml:space="preserve">Состав линейных сооружений местных сетей связи </w:t>
      </w:r>
    </w:p>
    <w:p w:rsidR="00AA7EEF" w:rsidRPr="00BD16C5" w:rsidRDefault="00AA7EEF" w:rsidP="00AA7EEF">
      <w:pPr>
        <w:pStyle w:val="af"/>
        <w:spacing w:before="0" w:beforeAutospacing="0" w:after="0" w:afterAutospacing="0" w:line="276" w:lineRule="auto"/>
        <w:jc w:val="both"/>
      </w:pPr>
      <w:r w:rsidRPr="00BD16C5">
        <w:t>1.2.1. Линейные сооружения являются составной частью сооружений местных сетей связи.</w:t>
      </w:r>
    </w:p>
    <w:p w:rsidR="00AA7EEF" w:rsidRPr="00BD16C5" w:rsidRDefault="00AA7EEF" w:rsidP="00AA7EEF">
      <w:pPr>
        <w:pStyle w:val="af"/>
        <w:spacing w:before="0" w:beforeAutospacing="0" w:after="0" w:afterAutospacing="0" w:line="276" w:lineRule="auto"/>
        <w:jc w:val="both"/>
      </w:pPr>
      <w:r w:rsidRPr="00BD16C5">
        <w:t>1.2.2. К линейным сооружениям местных сетей связи относятся:</w:t>
      </w:r>
    </w:p>
    <w:p w:rsidR="00AA7EEF" w:rsidRPr="00BD16C5" w:rsidRDefault="00AA7EEF" w:rsidP="00AA7EEF">
      <w:pPr>
        <w:pStyle w:val="af"/>
        <w:spacing w:before="0" w:beforeAutospacing="0" w:after="0" w:afterAutospacing="0" w:line="276" w:lineRule="auto"/>
        <w:jc w:val="both"/>
      </w:pPr>
      <w:r w:rsidRPr="00BD16C5">
        <w:t>- кабельные линии, включающие смонтированные кабели и оконечные кабельные устройства: защитные полосы кроссового оборудования, распределительные шкафы с кабельными боксами, распределительные коробки, кабельные ящики (устройства кабельные связи - УКС, устройства кабельные переходные - УКП);</w:t>
      </w:r>
    </w:p>
    <w:p w:rsidR="00AA7EEF" w:rsidRPr="00BD16C5" w:rsidRDefault="00AA7EEF" w:rsidP="00AA7EEF">
      <w:pPr>
        <w:pStyle w:val="af"/>
        <w:spacing w:before="0" w:beforeAutospacing="0" w:after="0" w:afterAutospacing="0" w:line="276" w:lineRule="auto"/>
        <w:jc w:val="both"/>
      </w:pPr>
      <w:r w:rsidRPr="00BD16C5">
        <w:t>- воздушные линии (столбовые и стоечные), включающие опоры, провода и арматуру для подвески проводов на опорах;</w:t>
      </w:r>
    </w:p>
    <w:p w:rsidR="00AA7EEF" w:rsidRPr="00BD16C5" w:rsidRDefault="00AA7EEF" w:rsidP="00AA7EEF">
      <w:pPr>
        <w:pStyle w:val="af"/>
        <w:spacing w:before="0" w:beforeAutospacing="0" w:after="0" w:afterAutospacing="0" w:line="276" w:lineRule="auto"/>
        <w:jc w:val="both"/>
      </w:pPr>
      <w:r w:rsidRPr="00BD16C5">
        <w:t xml:space="preserve">- смешанные линии, содержащие участки кабельных и воздушных линий; </w:t>
      </w:r>
    </w:p>
    <w:p w:rsidR="00AA7EEF" w:rsidRPr="00BD16C5" w:rsidRDefault="00AA7EEF" w:rsidP="00AA7EEF">
      <w:pPr>
        <w:pStyle w:val="af"/>
        <w:spacing w:before="0" w:beforeAutospacing="0" w:after="0" w:afterAutospacing="0" w:line="276" w:lineRule="auto"/>
        <w:jc w:val="both"/>
      </w:pPr>
      <w:r w:rsidRPr="00BD16C5">
        <w:t>- канализационные сооружения связи, включающие колодцы и трубопроводы кабельной канализации, помещения ввода кабелей предприятий связи, коллекторы;</w:t>
      </w:r>
    </w:p>
    <w:p w:rsidR="00AA7EEF" w:rsidRPr="00BD16C5" w:rsidRDefault="00AA7EEF" w:rsidP="00AA7EEF">
      <w:pPr>
        <w:pStyle w:val="af"/>
        <w:spacing w:before="0" w:beforeAutospacing="0" w:after="0" w:afterAutospacing="0" w:line="276" w:lineRule="auto"/>
        <w:jc w:val="both"/>
      </w:pPr>
      <w:r w:rsidRPr="00BD16C5">
        <w:t>- вспомогательные устройства;</w:t>
      </w:r>
    </w:p>
    <w:p w:rsidR="00AA7EEF" w:rsidRPr="00BD16C5" w:rsidRDefault="00AA7EEF" w:rsidP="00AA7EEF">
      <w:pPr>
        <w:pStyle w:val="af"/>
        <w:spacing w:before="0" w:beforeAutospacing="0" w:after="0" w:afterAutospacing="0" w:line="276" w:lineRule="auto"/>
        <w:jc w:val="both"/>
      </w:pPr>
      <w:r w:rsidRPr="00BD16C5">
        <w:t xml:space="preserve">- необслуживаемые усилительные (регенеративные) пункты. </w:t>
      </w:r>
    </w:p>
    <w:p w:rsidR="00AA7EEF" w:rsidRPr="00BD16C5" w:rsidRDefault="00AA7EEF" w:rsidP="00AA7EEF">
      <w:pPr>
        <w:pStyle w:val="af"/>
        <w:spacing w:before="0" w:beforeAutospacing="0" w:after="0" w:afterAutospacing="0" w:line="276" w:lineRule="auto"/>
        <w:jc w:val="both"/>
      </w:pPr>
      <w:r w:rsidRPr="00BD16C5">
        <w:t>1.2.3. Линии местных сетей связи по назначению разделяются на соединительные (линии межстанционной связи) и абонентские линии.</w:t>
      </w:r>
    </w:p>
    <w:p w:rsidR="00AA7EEF" w:rsidRPr="00BD16C5" w:rsidRDefault="00AA7EEF" w:rsidP="00AA7EEF">
      <w:pPr>
        <w:pStyle w:val="af"/>
        <w:spacing w:before="0" w:beforeAutospacing="0" w:after="0" w:afterAutospacing="0" w:line="276" w:lineRule="auto"/>
        <w:jc w:val="both"/>
      </w:pPr>
      <w:r w:rsidRPr="00BD16C5">
        <w:t>1.2.4. Соединительные линии прокладываются между:</w:t>
      </w:r>
    </w:p>
    <w:p w:rsidR="00AA7EEF" w:rsidRPr="00BD16C5" w:rsidRDefault="00AA7EEF" w:rsidP="00AA7EEF">
      <w:pPr>
        <w:pStyle w:val="af"/>
        <w:spacing w:before="0" w:beforeAutospacing="0" w:after="0" w:afterAutospacing="0" w:line="276" w:lineRule="auto"/>
        <w:jc w:val="both"/>
      </w:pPr>
      <w:r w:rsidRPr="00BD16C5">
        <w:t>- телефонными станциями местных сетей связи;</w:t>
      </w:r>
    </w:p>
    <w:p w:rsidR="00AA7EEF" w:rsidRPr="00BD16C5" w:rsidRDefault="00AA7EEF" w:rsidP="00AA7EEF">
      <w:pPr>
        <w:pStyle w:val="af"/>
        <w:spacing w:before="0" w:beforeAutospacing="0" w:after="0" w:afterAutospacing="0" w:line="276" w:lineRule="auto"/>
        <w:jc w:val="both"/>
      </w:pPr>
      <w:r w:rsidRPr="00BD16C5">
        <w:t>- районными (оконечными) и узловыми станциями;</w:t>
      </w:r>
    </w:p>
    <w:p w:rsidR="00AA7EEF" w:rsidRPr="00BD16C5" w:rsidRDefault="00AA7EEF" w:rsidP="00AA7EEF">
      <w:pPr>
        <w:pStyle w:val="af"/>
        <w:spacing w:before="0" w:beforeAutospacing="0" w:after="0" w:afterAutospacing="0" w:line="276" w:lineRule="auto"/>
        <w:jc w:val="both"/>
      </w:pPr>
      <w:r w:rsidRPr="00BD16C5">
        <w:t>- узловыми станциями;</w:t>
      </w:r>
    </w:p>
    <w:p w:rsidR="00AA7EEF" w:rsidRPr="00BD16C5" w:rsidRDefault="00AA7EEF" w:rsidP="00AA7EEF">
      <w:pPr>
        <w:pStyle w:val="af"/>
        <w:spacing w:before="0" w:beforeAutospacing="0" w:after="0" w:afterAutospacing="0" w:line="276" w:lineRule="auto"/>
        <w:jc w:val="both"/>
      </w:pPr>
      <w:r w:rsidRPr="00BD16C5">
        <w:t>- станциями местных сетей связи и междугородными телефонными станциями.</w:t>
      </w:r>
    </w:p>
    <w:p w:rsidR="00AA7EEF" w:rsidRPr="00BD16C5" w:rsidRDefault="00AA7EEF" w:rsidP="00AA7EEF">
      <w:pPr>
        <w:pStyle w:val="af"/>
        <w:spacing w:before="0" w:beforeAutospacing="0" w:after="0" w:afterAutospacing="0" w:line="276" w:lineRule="auto"/>
        <w:jc w:val="both"/>
      </w:pPr>
      <w:r w:rsidRPr="00BD16C5">
        <w:lastRenderedPageBreak/>
        <w:t>1.2.5. Абонентские линии могут содержать магистральные и распределительные участки, а также абонентскую проводку или только магистральные участки и абонентскую проводку.</w:t>
      </w:r>
    </w:p>
    <w:p w:rsidR="00AA7EEF" w:rsidRPr="00BD16C5" w:rsidRDefault="00AA7EEF" w:rsidP="00AA7EEF">
      <w:pPr>
        <w:pStyle w:val="af"/>
        <w:spacing w:before="0" w:beforeAutospacing="0" w:after="0" w:afterAutospacing="0" w:line="276" w:lineRule="auto"/>
        <w:jc w:val="both"/>
      </w:pPr>
      <w:r w:rsidRPr="00BD16C5">
        <w:t>1.2.6. К магистральным кабельным линиям относятся:</w:t>
      </w:r>
    </w:p>
    <w:p w:rsidR="00AA7EEF" w:rsidRPr="00BD16C5" w:rsidRDefault="00AA7EEF" w:rsidP="00AA7EEF">
      <w:pPr>
        <w:pStyle w:val="af"/>
        <w:spacing w:before="0" w:beforeAutospacing="0" w:after="0" w:afterAutospacing="0" w:line="276" w:lineRule="auto"/>
        <w:jc w:val="both"/>
      </w:pPr>
      <w:r w:rsidRPr="00BD16C5">
        <w:t>- кабельные линии, проложенные от кроссового оборудования телефонной станции до распределительных шкафов;</w:t>
      </w:r>
    </w:p>
    <w:p w:rsidR="00AA7EEF" w:rsidRPr="00BD16C5" w:rsidRDefault="00AA7EEF" w:rsidP="00AA7EEF">
      <w:pPr>
        <w:pStyle w:val="af"/>
        <w:spacing w:before="0" w:beforeAutospacing="0" w:after="0" w:afterAutospacing="0" w:line="276" w:lineRule="auto"/>
        <w:jc w:val="both"/>
      </w:pPr>
      <w:r w:rsidRPr="00BD16C5">
        <w:t>- кабельные линии прямого питания, проложенные от кроссового оборудования до распределительных коробок и кабельных ящиков (УКС, УКП), минуя распределительные шкафы;</w:t>
      </w:r>
    </w:p>
    <w:p w:rsidR="00AA7EEF" w:rsidRPr="00BD16C5" w:rsidRDefault="00AA7EEF" w:rsidP="00AA7EEF">
      <w:pPr>
        <w:pStyle w:val="af"/>
        <w:spacing w:before="0" w:beforeAutospacing="0" w:after="0" w:afterAutospacing="0" w:line="276" w:lineRule="auto"/>
        <w:jc w:val="both"/>
      </w:pPr>
      <w:r w:rsidRPr="00BD16C5">
        <w:t xml:space="preserve">- кабельные линии межшкафной связи. </w:t>
      </w:r>
    </w:p>
    <w:p w:rsidR="00AA7EEF" w:rsidRPr="00BD16C5" w:rsidRDefault="00AA7EEF" w:rsidP="00AA7EEF">
      <w:pPr>
        <w:pStyle w:val="af"/>
        <w:spacing w:before="0" w:beforeAutospacing="0" w:after="0" w:afterAutospacing="0" w:line="276" w:lineRule="auto"/>
        <w:jc w:val="both"/>
      </w:pPr>
      <w:r w:rsidRPr="00BD16C5">
        <w:t xml:space="preserve">1.2.7. К распределительным кабельным линиям относятся линии, проложенные от распределительных шкафов до распределительных коробок и кабельных ящиков (УКС, УКП). </w:t>
      </w:r>
    </w:p>
    <w:p w:rsidR="00AA7EEF" w:rsidRPr="00BD16C5" w:rsidRDefault="00AA7EEF" w:rsidP="00AA7EEF">
      <w:pPr>
        <w:pStyle w:val="af"/>
        <w:spacing w:before="0" w:beforeAutospacing="0" w:after="0" w:afterAutospacing="0" w:line="276" w:lineRule="auto"/>
        <w:jc w:val="both"/>
      </w:pPr>
      <w:r w:rsidRPr="00BD16C5">
        <w:t xml:space="preserve">1.2.8. К абонентской проводке относится участок абонентской линии от распределительной коробки или кабельного ящика (УКС, УКП) до розетки телефонного аппарата абонента. </w:t>
      </w:r>
    </w:p>
    <w:p w:rsidR="00AA7EEF" w:rsidRPr="00BD16C5" w:rsidRDefault="00AA7EEF" w:rsidP="00AA7EEF">
      <w:pPr>
        <w:pStyle w:val="af"/>
        <w:spacing w:before="0" w:beforeAutospacing="0" w:after="0" w:afterAutospacing="0" w:line="276" w:lineRule="auto"/>
        <w:jc w:val="both"/>
      </w:pPr>
      <w:r w:rsidRPr="00BD16C5">
        <w:t xml:space="preserve">В первом случае в состав абонентской проводки входит только однопарный провод, а во втором случае - воздушная цепь, абонентское защитное устройство и цепь из однопарного провода. </w:t>
      </w:r>
    </w:p>
    <w:p w:rsidR="00AA7EEF" w:rsidRPr="00BD16C5" w:rsidRDefault="00AA7EEF" w:rsidP="00AA7EEF">
      <w:pPr>
        <w:pStyle w:val="af"/>
        <w:spacing w:before="0" w:beforeAutospacing="0" w:after="0" w:afterAutospacing="0" w:line="276" w:lineRule="auto"/>
        <w:jc w:val="both"/>
      </w:pPr>
      <w:r w:rsidRPr="00BD16C5">
        <w:t xml:space="preserve">1.2.9. Кабельные линии по способу прокладки подразделяются на линии: </w:t>
      </w:r>
    </w:p>
    <w:p w:rsidR="00AA7EEF" w:rsidRPr="00BD16C5" w:rsidRDefault="00AA7EEF" w:rsidP="00AA7EEF">
      <w:pPr>
        <w:pStyle w:val="af"/>
        <w:spacing w:before="0" w:beforeAutospacing="0" w:after="0" w:afterAutospacing="0" w:line="276" w:lineRule="auto"/>
        <w:jc w:val="both"/>
      </w:pPr>
      <w:r w:rsidRPr="00BD16C5">
        <w:t xml:space="preserve">- подземные в кабельной канализации, коллекторах и тоннелях метрополитена; </w:t>
      </w:r>
    </w:p>
    <w:p w:rsidR="00AA7EEF" w:rsidRPr="00BD16C5" w:rsidRDefault="00AA7EEF" w:rsidP="00AA7EEF">
      <w:pPr>
        <w:pStyle w:val="af"/>
        <w:spacing w:before="0" w:beforeAutospacing="0" w:after="0" w:afterAutospacing="0" w:line="276" w:lineRule="auto"/>
        <w:jc w:val="both"/>
      </w:pPr>
      <w:r w:rsidRPr="00BD16C5">
        <w:t xml:space="preserve">- подвесные (на столбовой или стоечной линии); </w:t>
      </w:r>
    </w:p>
    <w:p w:rsidR="00AA7EEF" w:rsidRPr="00BD16C5" w:rsidRDefault="00AA7EEF" w:rsidP="00AA7EEF">
      <w:pPr>
        <w:pStyle w:val="af"/>
        <w:spacing w:before="0" w:beforeAutospacing="0" w:after="0" w:afterAutospacing="0" w:line="276" w:lineRule="auto"/>
        <w:jc w:val="both"/>
      </w:pPr>
      <w:r w:rsidRPr="00BD16C5">
        <w:t xml:space="preserve">- подводные; </w:t>
      </w:r>
    </w:p>
    <w:p w:rsidR="00AA7EEF" w:rsidRPr="00BD16C5" w:rsidRDefault="00AA7EEF" w:rsidP="00AA7EEF">
      <w:pPr>
        <w:pStyle w:val="af"/>
        <w:spacing w:before="0" w:beforeAutospacing="0" w:after="0" w:afterAutospacing="0" w:line="276" w:lineRule="auto"/>
        <w:jc w:val="both"/>
      </w:pPr>
      <w:r w:rsidRPr="00BD16C5">
        <w:t xml:space="preserve">- в конструкциях мостов рек; </w:t>
      </w:r>
    </w:p>
    <w:p w:rsidR="00AA7EEF" w:rsidRPr="00BD16C5" w:rsidRDefault="00AA7EEF" w:rsidP="00AA7EEF">
      <w:pPr>
        <w:pStyle w:val="af"/>
        <w:spacing w:before="0" w:beforeAutospacing="0" w:after="0" w:afterAutospacing="0" w:line="276" w:lineRule="auto"/>
        <w:jc w:val="both"/>
      </w:pPr>
      <w:r w:rsidRPr="00BD16C5">
        <w:t xml:space="preserve">- настенные (открытой или скрытой прокладки). </w:t>
      </w:r>
    </w:p>
    <w:p w:rsidR="00AA7EEF" w:rsidRPr="00BD16C5" w:rsidRDefault="00AA7EEF" w:rsidP="00AA7EEF">
      <w:pPr>
        <w:pStyle w:val="af"/>
        <w:spacing w:before="0" w:beforeAutospacing="0" w:after="0" w:afterAutospacing="0" w:line="276" w:lineRule="auto"/>
        <w:jc w:val="both"/>
      </w:pPr>
      <w:r w:rsidRPr="00BD16C5">
        <w:t xml:space="preserve">1.2.10. Воздушные линии по способу прокладки подразделяются на столбовые и стоечные. </w:t>
      </w:r>
    </w:p>
    <w:p w:rsidR="00AA7EEF" w:rsidRPr="00BD16C5" w:rsidRDefault="00AA7EEF" w:rsidP="00AA7EEF">
      <w:pPr>
        <w:pStyle w:val="af"/>
        <w:spacing w:before="0" w:beforeAutospacing="0" w:after="0" w:afterAutospacing="0" w:line="276" w:lineRule="auto"/>
        <w:jc w:val="both"/>
      </w:pPr>
      <w:r w:rsidRPr="00BD16C5">
        <w:t xml:space="preserve">1.2.11. К вспомогательным устройствам относятся: </w:t>
      </w:r>
    </w:p>
    <w:p w:rsidR="00AA7EEF" w:rsidRPr="00BD16C5" w:rsidRDefault="00AA7EEF" w:rsidP="00AA7EEF">
      <w:pPr>
        <w:pStyle w:val="af"/>
        <w:spacing w:before="0" w:beforeAutospacing="0" w:after="0" w:afterAutospacing="0" w:line="276" w:lineRule="auto"/>
        <w:jc w:val="both"/>
      </w:pPr>
      <w:r w:rsidRPr="00BD16C5">
        <w:t xml:space="preserve">- замерные столбики и указатели для обозначения трассы и местонахождения муфт (участков) подземного кабеля на местности; </w:t>
      </w:r>
    </w:p>
    <w:p w:rsidR="00AA7EEF" w:rsidRPr="00BD16C5" w:rsidRDefault="00AA7EEF" w:rsidP="00AA7EEF">
      <w:pPr>
        <w:pStyle w:val="af"/>
        <w:spacing w:before="0" w:beforeAutospacing="0" w:after="0" w:afterAutospacing="0" w:line="276" w:lineRule="auto"/>
        <w:jc w:val="both"/>
      </w:pPr>
      <w:r w:rsidRPr="00BD16C5">
        <w:t xml:space="preserve">- сигнальные оградительные знаки для обозначения места расположения кабеля на речных переходах и т.п. </w:t>
      </w:r>
    </w:p>
    <w:p w:rsidR="00AA7EEF" w:rsidRPr="00BD16C5" w:rsidRDefault="00AA7EEF" w:rsidP="00AA7EEF">
      <w:pPr>
        <w:jc w:val="both"/>
        <w:rPr>
          <w:b/>
          <w:szCs w:val="24"/>
        </w:rPr>
      </w:pPr>
    </w:p>
    <w:p w:rsidR="00AA7EEF" w:rsidRPr="00BD16C5" w:rsidRDefault="00AA7EEF" w:rsidP="00AA7EEF">
      <w:pPr>
        <w:jc w:val="both"/>
        <w:rPr>
          <w:b/>
          <w:sz w:val="28"/>
          <w:szCs w:val="28"/>
        </w:rPr>
      </w:pPr>
      <w:r w:rsidRPr="00BD16C5">
        <w:rPr>
          <w:sz w:val="28"/>
          <w:szCs w:val="28"/>
        </w:rPr>
        <w:t>Ответьте на вопросы:</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ТБ при работе на высоте.</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Линейная часть подразделяется на: ……….</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При работе в электроустановках напряжением до 1000 В, необходимо…………………</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Что представляют собой электропроводки линейной части комплексов ОС, ПС и ОПС?</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Каких марок следует применять кабеля для магистральных и распределительных сетей?</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Расшифруйте марки кабелей: АПВГ, АНРГ, АКРНГ, ТПП.</w:t>
      </w:r>
    </w:p>
    <w:p w:rsidR="00AA7EEF" w:rsidRPr="00BD16C5" w:rsidRDefault="00AA7EEF" w:rsidP="00741786">
      <w:pPr>
        <w:pStyle w:val="a3"/>
        <w:widowControl w:val="0"/>
        <w:numPr>
          <w:ilvl w:val="0"/>
          <w:numId w:val="119"/>
        </w:numPr>
        <w:jc w:val="both"/>
        <w:rPr>
          <w:rFonts w:ascii="Times New Roman" w:hAnsi="Times New Roman" w:cs="Times New Roman"/>
        </w:rPr>
      </w:pPr>
      <w:r w:rsidRPr="00BD16C5">
        <w:rPr>
          <w:rFonts w:ascii="Times New Roman" w:hAnsi="Times New Roman" w:cs="Times New Roman"/>
        </w:rPr>
        <w:t>Правила крепление проводов от извещателей.</w:t>
      </w:r>
    </w:p>
    <w:p w:rsidR="00AA7EEF" w:rsidRPr="00BD16C5" w:rsidRDefault="00AA7EEF" w:rsidP="00741786">
      <w:pPr>
        <w:pStyle w:val="a3"/>
        <w:widowControl w:val="0"/>
        <w:numPr>
          <w:ilvl w:val="0"/>
          <w:numId w:val="119"/>
        </w:numPr>
        <w:jc w:val="both"/>
      </w:pPr>
      <w:r w:rsidRPr="00BD16C5">
        <w:rPr>
          <w:rFonts w:ascii="Times New Roman" w:hAnsi="Times New Roman" w:cs="Times New Roman"/>
        </w:rPr>
        <w:t>Основными задачами технической эксплуатации линейных сооружений местных сетей связи являются</w:t>
      </w:r>
      <w:r w:rsidRPr="00BD16C5">
        <w:t>: ………..</w:t>
      </w:r>
    </w:p>
    <w:p w:rsidR="00AA7EEF" w:rsidRPr="00BD16C5" w:rsidRDefault="00AA7EEF" w:rsidP="00AA7EEF">
      <w:pPr>
        <w:pStyle w:val="article-renderblock"/>
      </w:pPr>
    </w:p>
    <w:p w:rsidR="00AA7EEF" w:rsidRPr="00BD16C5" w:rsidRDefault="00AA7EEF" w:rsidP="00AA7EEF">
      <w:pPr>
        <w:pStyle w:val="14"/>
        <w:tabs>
          <w:tab w:val="left" w:pos="9639"/>
        </w:tabs>
        <w:spacing w:line="220" w:lineRule="auto"/>
        <w:ind w:firstLine="426"/>
        <w:jc w:val="center"/>
        <w:rPr>
          <w:b/>
          <w:sz w:val="24"/>
          <w:szCs w:val="24"/>
        </w:rPr>
      </w:pPr>
      <w:r w:rsidRPr="00BD16C5">
        <w:rPr>
          <w:b/>
          <w:sz w:val="24"/>
          <w:szCs w:val="24"/>
        </w:rPr>
        <w:t>ИНСТРУКЦИОННО – ТЕХНОЛОГИЧЕСКАЯ  КАРТА</w:t>
      </w:r>
    </w:p>
    <w:p w:rsidR="00AA7EEF" w:rsidRPr="00BD16C5" w:rsidRDefault="00AA7EEF" w:rsidP="00AA7EEF">
      <w:pPr>
        <w:pStyle w:val="14"/>
        <w:tabs>
          <w:tab w:val="left" w:pos="10065"/>
        </w:tabs>
        <w:spacing w:before="120"/>
        <w:ind w:left="79" w:firstLine="425"/>
        <w:jc w:val="center"/>
        <w:rPr>
          <w:b/>
          <w:sz w:val="24"/>
          <w:szCs w:val="24"/>
        </w:rPr>
      </w:pPr>
      <w:r w:rsidRPr="00BD16C5">
        <w:rPr>
          <w:b/>
          <w:sz w:val="24"/>
          <w:szCs w:val="24"/>
        </w:rPr>
        <w:t>на выполнение ПР № _2_</w:t>
      </w:r>
    </w:p>
    <w:p w:rsidR="00AA7EEF" w:rsidRPr="00BD16C5" w:rsidRDefault="00AA7EEF" w:rsidP="00AA7EEF">
      <w:pPr>
        <w:pStyle w:val="14"/>
        <w:tabs>
          <w:tab w:val="left" w:pos="9639"/>
        </w:tabs>
        <w:spacing w:before="120"/>
        <w:ind w:left="79" w:firstLine="425"/>
        <w:jc w:val="center"/>
        <w:rPr>
          <w:b/>
          <w:sz w:val="24"/>
          <w:szCs w:val="24"/>
        </w:rPr>
      </w:pPr>
      <w:r w:rsidRPr="00BD16C5">
        <w:rPr>
          <w:b/>
          <w:sz w:val="24"/>
          <w:szCs w:val="24"/>
        </w:rPr>
        <w:t>по УЧЕБНОЙ ПРАКТИКЕ</w:t>
      </w:r>
    </w:p>
    <w:p w:rsidR="00AA7EEF" w:rsidRPr="00BD16C5" w:rsidRDefault="00AA7EEF" w:rsidP="00AA7EEF">
      <w:pPr>
        <w:pStyle w:val="14"/>
        <w:tabs>
          <w:tab w:val="left" w:pos="9639"/>
        </w:tabs>
        <w:spacing w:before="120"/>
        <w:ind w:left="79" w:firstLine="425"/>
        <w:rPr>
          <w:sz w:val="16"/>
          <w:szCs w:val="16"/>
        </w:rPr>
      </w:pPr>
    </w:p>
    <w:p w:rsidR="00AA7EEF" w:rsidRPr="00BD16C5" w:rsidRDefault="00AA7EEF" w:rsidP="00AA7EEF">
      <w:pPr>
        <w:pStyle w:val="42"/>
        <w:spacing w:after="240"/>
        <w:jc w:val="both"/>
        <w:rPr>
          <w:sz w:val="22"/>
          <w:szCs w:val="22"/>
          <w:u w:val="single"/>
        </w:rPr>
      </w:pPr>
      <w:r w:rsidRPr="00BD16C5">
        <w:rPr>
          <w:sz w:val="22"/>
          <w:szCs w:val="22"/>
          <w:u w:val="single"/>
        </w:rPr>
        <w:t>ПМ 03. «Эксплуатация смонтированного оборудования, систем и комплексов охранной, тревожной, пожарной и охранно-пожарной сигнализации»</w:t>
      </w:r>
    </w:p>
    <w:p w:rsidR="00AA7EEF" w:rsidRPr="00BD16C5" w:rsidRDefault="00AA7EEF" w:rsidP="00AA7EEF">
      <w:pPr>
        <w:pStyle w:val="14"/>
        <w:tabs>
          <w:tab w:val="left" w:pos="9639"/>
        </w:tabs>
        <w:spacing w:line="220" w:lineRule="auto"/>
        <w:ind w:firstLine="426"/>
        <w:rPr>
          <w:sz w:val="22"/>
          <w:szCs w:val="22"/>
        </w:rPr>
      </w:pPr>
    </w:p>
    <w:p w:rsidR="00AA7EEF" w:rsidRPr="00BD16C5" w:rsidRDefault="00AA7EEF" w:rsidP="00AA7EEF">
      <w:pPr>
        <w:pStyle w:val="ad"/>
        <w:jc w:val="both"/>
        <w:rPr>
          <w:b/>
        </w:rPr>
      </w:pPr>
      <w:r w:rsidRPr="00BD16C5">
        <w:rPr>
          <w:b/>
          <w:sz w:val="22"/>
          <w:szCs w:val="22"/>
        </w:rPr>
        <w:t xml:space="preserve">Тема: </w:t>
      </w:r>
      <w:r w:rsidRPr="00BD16C5">
        <w:rPr>
          <w:b/>
          <w:sz w:val="24"/>
          <w:szCs w:val="24"/>
        </w:rPr>
        <w:t>«</w:t>
      </w:r>
      <w:r w:rsidRPr="00BD16C5">
        <w:rPr>
          <w:b/>
          <w:sz w:val="22"/>
          <w:szCs w:val="22"/>
        </w:rPr>
        <w:t>Проверка общей работоспособности и электрических параметров линий»</w:t>
      </w:r>
    </w:p>
    <w:p w:rsidR="00AA7EEF" w:rsidRPr="00BD16C5" w:rsidRDefault="00AA7EEF" w:rsidP="00AA7EEF">
      <w:pPr>
        <w:pStyle w:val="FR1"/>
        <w:spacing w:line="300" w:lineRule="exact"/>
        <w:ind w:left="0" w:firstLine="720"/>
        <w:jc w:val="both"/>
        <w:rPr>
          <w:rFonts w:ascii="Times New Roman" w:hAnsi="Times New Roman"/>
          <w:b w:val="0"/>
          <w:sz w:val="22"/>
          <w:szCs w:val="22"/>
        </w:rPr>
      </w:pPr>
    </w:p>
    <w:p w:rsidR="00AA7EEF" w:rsidRPr="00BD16C5" w:rsidRDefault="00AA7EEF" w:rsidP="00AA7EEF">
      <w:pPr>
        <w:pStyle w:val="ad"/>
        <w:jc w:val="both"/>
        <w:rPr>
          <w:sz w:val="22"/>
          <w:szCs w:val="22"/>
        </w:rPr>
      </w:pPr>
      <w:r w:rsidRPr="00BD16C5">
        <w:rPr>
          <w:b/>
          <w:i/>
          <w:sz w:val="22"/>
          <w:szCs w:val="22"/>
          <w:u w:val="single"/>
        </w:rPr>
        <w:t>Цель работы</w:t>
      </w:r>
      <w:r w:rsidRPr="00BD16C5">
        <w:rPr>
          <w:i/>
          <w:sz w:val="22"/>
          <w:szCs w:val="22"/>
          <w:u w:val="single"/>
        </w:rPr>
        <w:t>: 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r w:rsidRPr="00BD16C5">
        <w:rPr>
          <w:sz w:val="22"/>
          <w:szCs w:val="22"/>
        </w:rPr>
        <w:t>».</w:t>
      </w:r>
    </w:p>
    <w:p w:rsidR="00AA7EEF" w:rsidRPr="00BD16C5" w:rsidRDefault="00AA7EEF" w:rsidP="00AA7EEF">
      <w:pPr>
        <w:pStyle w:val="ad"/>
        <w:jc w:val="both"/>
        <w:rPr>
          <w:b/>
          <w:sz w:val="22"/>
          <w:szCs w:val="22"/>
        </w:rPr>
      </w:pPr>
    </w:p>
    <w:p w:rsidR="00AA7EEF" w:rsidRPr="00BD16C5" w:rsidRDefault="00AA7EEF" w:rsidP="00AA7EEF">
      <w:pPr>
        <w:pStyle w:val="ad"/>
        <w:jc w:val="both"/>
        <w:rPr>
          <w:b/>
          <w:noProof/>
          <w:sz w:val="22"/>
          <w:szCs w:val="22"/>
        </w:rPr>
      </w:pPr>
      <w:r w:rsidRPr="00BD16C5">
        <w:rPr>
          <w:b/>
          <w:noProof/>
          <w:sz w:val="22"/>
          <w:szCs w:val="22"/>
        </w:rPr>
        <w:t>Приобретаемые на практике:</w:t>
      </w:r>
    </w:p>
    <w:p w:rsidR="00AA7EEF" w:rsidRPr="00BD16C5" w:rsidRDefault="00AA7EEF" w:rsidP="00AA7EEF">
      <w:pPr>
        <w:jc w:val="both"/>
        <w:rPr>
          <w:rFonts w:ascii="Times New Roman" w:hAnsi="Times New Roman" w:cs="Times New Roman"/>
          <w:b/>
          <w:i/>
        </w:rPr>
      </w:pPr>
      <w:r w:rsidRPr="00BD16C5">
        <w:rPr>
          <w:rFonts w:ascii="Times New Roman" w:hAnsi="Times New Roman" w:cs="Times New Roman"/>
          <w:i/>
        </w:rPr>
        <w:t>практический опыт</w:t>
      </w:r>
      <w:r w:rsidRPr="00BD16C5">
        <w:rPr>
          <w:rFonts w:ascii="Times New Roman" w:hAnsi="Times New Roman" w:cs="Times New Roman"/>
          <w:b/>
          <w:i/>
        </w:rPr>
        <w:t>- Получить практические навыки проверки общей работоспособности шлейфа и производить контроль срабатывания шлейфа при изменении контролируемых признаков охраняемого помещения проводить контроль режима «неисправность», освоить безопасные приемы работы</w:t>
      </w:r>
    </w:p>
    <w:p w:rsidR="00AA7EEF" w:rsidRPr="00BD16C5" w:rsidRDefault="00AA7EEF" w:rsidP="00AA7EEF">
      <w:pPr>
        <w:tabs>
          <w:tab w:val="left" w:pos="266"/>
        </w:tabs>
        <w:jc w:val="both"/>
        <w:rPr>
          <w:rFonts w:ascii="Times New Roman" w:hAnsi="Times New Roman" w:cs="Times New Roman"/>
          <w:b/>
          <w:i/>
        </w:rPr>
      </w:pPr>
      <w:r w:rsidRPr="00BD16C5">
        <w:rPr>
          <w:rFonts w:ascii="Times New Roman" w:hAnsi="Times New Roman" w:cs="Times New Roman"/>
          <w:b/>
          <w:i/>
          <w:noProof/>
        </w:rPr>
        <w:t xml:space="preserve">  умения </w:t>
      </w:r>
      <w:r w:rsidRPr="00BD16C5">
        <w:rPr>
          <w:rFonts w:ascii="Times New Roman" w:hAnsi="Times New Roman" w:cs="Times New Roman"/>
          <w:b/>
          <w:i/>
        </w:rPr>
        <w:t>- производить проверку работоспособности проверки общей работоспособности шлейфа и производить контроль срабатывания шлейфа при изменении контролируемых признаков охраняемого помещения проводить контроль режима «неисправность»</w:t>
      </w:r>
    </w:p>
    <w:p w:rsidR="00AA7EEF" w:rsidRPr="00BD16C5" w:rsidRDefault="00AA7EEF" w:rsidP="00AA7EEF">
      <w:pPr>
        <w:tabs>
          <w:tab w:val="left" w:pos="266"/>
        </w:tabs>
        <w:jc w:val="both"/>
        <w:rPr>
          <w:rFonts w:ascii="Times New Roman" w:hAnsi="Times New Roman" w:cs="Times New Roman"/>
          <w:b/>
          <w:i/>
        </w:rPr>
      </w:pPr>
      <w:r w:rsidRPr="00BD16C5">
        <w:rPr>
          <w:rFonts w:ascii="Times New Roman" w:hAnsi="Times New Roman" w:cs="Times New Roman"/>
          <w:i/>
        </w:rPr>
        <w:t>профессиональные компетенции (ПК):</w:t>
      </w:r>
      <w:r w:rsidRPr="00BD16C5">
        <w:rPr>
          <w:rFonts w:ascii="Times New Roman" w:hAnsi="Times New Roman" w:cs="Times New Roman"/>
          <w:b/>
          <w:i/>
        </w:rPr>
        <w:t xml:space="preserve"> 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p w:rsidR="00AA7EEF" w:rsidRPr="00BD16C5" w:rsidRDefault="00AA7EEF" w:rsidP="00AA7EEF">
      <w:pPr>
        <w:tabs>
          <w:tab w:val="left" w:pos="266"/>
        </w:tabs>
        <w:jc w:val="both"/>
        <w:rPr>
          <w:rFonts w:ascii="Times New Roman" w:hAnsi="Times New Roman" w:cs="Times New Roman"/>
          <w:b/>
          <w:i/>
        </w:rPr>
      </w:pP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Норма времени:  6 часов.</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Оснащенность рабочего места:  Задание на работу, методические указания, ГОСТы.</w:t>
      </w: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Техника безопасности при выполнении работы:1. – Выполнять требования ТБ согласно инструкции по ТБ находящейся в лаборатории.</w:t>
      </w:r>
    </w:p>
    <w:p w:rsidR="00AA7EEF" w:rsidRPr="00BD16C5" w:rsidRDefault="00AA7EEF" w:rsidP="00AA7EEF">
      <w:pPr>
        <w:pStyle w:val="14"/>
        <w:tabs>
          <w:tab w:val="left" w:pos="9639"/>
        </w:tabs>
        <w:spacing w:line="220" w:lineRule="auto"/>
        <w:ind w:left="1560" w:firstLine="0"/>
        <w:rPr>
          <w:sz w:val="22"/>
          <w:szCs w:val="22"/>
        </w:rPr>
      </w:pPr>
      <w:r w:rsidRPr="00BD16C5">
        <w:rPr>
          <w:sz w:val="22"/>
          <w:szCs w:val="22"/>
        </w:rPr>
        <w:t xml:space="preserve"> 2. – На рабочем месте запрещается: а) – собирать и исправлять схему при включенном автоматическом  выключателе;  б) – включать схему без проверки ее преподавателем;  в) – оставлять включенную схему без присмотра.</w:t>
      </w:r>
    </w:p>
    <w:p w:rsidR="00AA7EEF" w:rsidRPr="00BD16C5" w:rsidRDefault="00AA7EEF" w:rsidP="00AA7EEF">
      <w:pPr>
        <w:pStyle w:val="14"/>
        <w:tabs>
          <w:tab w:val="left" w:pos="9639"/>
        </w:tabs>
        <w:spacing w:line="220" w:lineRule="auto"/>
        <w:ind w:left="1560" w:firstLine="0"/>
        <w:rPr>
          <w:sz w:val="22"/>
          <w:szCs w:val="22"/>
        </w:rPr>
      </w:pPr>
    </w:p>
    <w:p w:rsidR="00AA7EEF" w:rsidRPr="00BD16C5" w:rsidRDefault="00AA7EEF" w:rsidP="00AA7EEF">
      <w:pPr>
        <w:tabs>
          <w:tab w:val="left" w:pos="0"/>
        </w:tabs>
        <w:jc w:val="both"/>
        <w:rPr>
          <w:b/>
        </w:rPr>
      </w:pPr>
      <w:r w:rsidRPr="00BD16C5">
        <w:rPr>
          <w:b/>
        </w:rPr>
        <w:t xml:space="preserve">Литература: </w:t>
      </w:r>
    </w:p>
    <w:p w:rsidR="00AA7EEF" w:rsidRPr="00BD16C5" w:rsidRDefault="00AA7EEF" w:rsidP="00AA7EEF">
      <w:pPr>
        <w:tabs>
          <w:tab w:val="left" w:pos="0"/>
        </w:tabs>
        <w:jc w:val="both"/>
        <w:rPr>
          <w:rStyle w:val="aa"/>
          <w:b/>
        </w:rPr>
      </w:pPr>
      <w:r w:rsidRPr="00BD16C5">
        <w:rPr>
          <w:b/>
        </w:rPr>
        <w:t>Основная литература 1 Синилов В.Г. "Системы охранной, пожарной и охранно- пожарной сигнализации." -  М.: «Академия», 2004.</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2 Методические указания для выполнения практических заданий и работ. </w:t>
      </w:r>
    </w:p>
    <w:p w:rsidR="00AA7EEF" w:rsidRPr="00BD16C5" w:rsidRDefault="00AA7EEF" w:rsidP="00AA7EEF">
      <w:pPr>
        <w:pStyle w:val="14"/>
        <w:tabs>
          <w:tab w:val="left" w:pos="1026"/>
        </w:tabs>
        <w:spacing w:line="240" w:lineRule="exact"/>
        <w:ind w:left="1560" w:hanging="1560"/>
        <w:rPr>
          <w:sz w:val="22"/>
          <w:szCs w:val="22"/>
        </w:rPr>
      </w:pPr>
    </w:p>
    <w:p w:rsidR="00AA7EEF" w:rsidRPr="00BD16C5" w:rsidRDefault="00AA7EEF" w:rsidP="00AA7EEF">
      <w:pPr>
        <w:pStyle w:val="43"/>
        <w:ind w:left="0" w:firstLine="720"/>
        <w:jc w:val="both"/>
        <w:rPr>
          <w:rFonts w:ascii="Times New Roman" w:hAnsi="Times New Roman" w:cs="Times New Roman"/>
          <w:color w:val="auto"/>
          <w:sz w:val="22"/>
          <w:szCs w:val="22"/>
        </w:rPr>
      </w:pPr>
      <w:r w:rsidRPr="00BD16C5">
        <w:rPr>
          <w:rFonts w:ascii="Times New Roman" w:hAnsi="Times New Roman" w:cs="Times New Roman"/>
          <w:color w:val="auto"/>
          <w:sz w:val="22"/>
          <w:szCs w:val="22"/>
        </w:rPr>
        <w:t>Дополнительная литература1.  Монтаж приборов, средств автоматизации и слабощелочных устройств:  справочник  строителя/ под  ред.  А.С. Клюева. – М.:  Стройиздат,  1983.</w:t>
      </w:r>
    </w:p>
    <w:p w:rsidR="00AA7EEF" w:rsidRPr="00BD16C5" w:rsidRDefault="00AA7EEF" w:rsidP="00AA7EEF">
      <w:pPr>
        <w:pStyle w:val="51"/>
        <w:shd w:val="clear" w:color="auto" w:fill="auto"/>
        <w:tabs>
          <w:tab w:val="left" w:pos="0"/>
        </w:tabs>
        <w:spacing w:before="0" w:after="0" w:line="240" w:lineRule="auto"/>
        <w:ind w:right="23" w:firstLine="0"/>
        <w:jc w:val="both"/>
        <w:rPr>
          <w:sz w:val="22"/>
        </w:rPr>
      </w:pPr>
      <w:r w:rsidRPr="00BD16C5">
        <w:rPr>
          <w:rStyle w:val="aa"/>
          <w:rFonts w:ascii="Times New Roman" w:hAnsi="Times New Roman"/>
        </w:rPr>
        <w:t>2. Собурь, С.В. Пожарная безопасность общественных и жилых зданий [Текст] / Справочник / Под ред. д.т.п., профессора Е.А. Мешалкина. - М.: Академия ГПС, 2003. - 228 с.</w:t>
      </w:r>
    </w:p>
    <w:p w:rsidR="00AA7EEF" w:rsidRPr="00BD16C5" w:rsidRDefault="00AA7EEF" w:rsidP="00AA7EEF">
      <w:pPr>
        <w:pStyle w:val="14"/>
        <w:tabs>
          <w:tab w:val="left" w:pos="1026"/>
        </w:tabs>
        <w:spacing w:line="240" w:lineRule="exact"/>
        <w:ind w:left="1560" w:hanging="1560"/>
        <w:rPr>
          <w:sz w:val="22"/>
          <w:szCs w:val="22"/>
        </w:rPr>
      </w:pPr>
      <w:r w:rsidRPr="00BD16C5">
        <w:rPr>
          <w:sz w:val="22"/>
          <w:szCs w:val="22"/>
        </w:rPr>
        <w:t xml:space="preserve">Программа работы: 1. Ознакомиться с заданием и методическими указаниями к работе. </w:t>
      </w: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 xml:space="preserve">                                     2. Выполнить монтаж по заданию на работу. </w:t>
      </w: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 xml:space="preserve">                                     3. Составить отчет о работе.</w:t>
      </w:r>
    </w:p>
    <w:p w:rsidR="00AA7EEF" w:rsidRPr="00BD16C5" w:rsidRDefault="00AA7EEF" w:rsidP="00AA7EEF">
      <w:pPr>
        <w:pStyle w:val="14"/>
        <w:tabs>
          <w:tab w:val="left" w:pos="9639"/>
        </w:tabs>
        <w:spacing w:line="220" w:lineRule="auto"/>
        <w:ind w:left="1560" w:hanging="1560"/>
        <w:rPr>
          <w:sz w:val="22"/>
          <w:szCs w:val="22"/>
        </w:rPr>
      </w:pPr>
    </w:p>
    <w:p w:rsidR="00AA7EEF" w:rsidRPr="00BD16C5" w:rsidRDefault="00AA7EEF" w:rsidP="00AA7EEF">
      <w:pPr>
        <w:pStyle w:val="14"/>
        <w:tabs>
          <w:tab w:val="left" w:pos="9639"/>
        </w:tabs>
        <w:spacing w:line="220" w:lineRule="auto"/>
        <w:ind w:left="1560" w:hanging="1560"/>
        <w:rPr>
          <w:sz w:val="22"/>
          <w:szCs w:val="22"/>
        </w:rPr>
      </w:pPr>
      <w:r w:rsidRPr="00BD16C5">
        <w:rPr>
          <w:sz w:val="22"/>
          <w:szCs w:val="22"/>
        </w:rPr>
        <w:t>Содержание отчета:  1. – Наименование работы. 2. Цель работы. 3. Задание на работу. 4. Паспортные и технические данные установок и приборов. 5. Схема эскиз монтажных работ. 6. Описание технологии монтажных работ 7. Ответы на контрольные вопросы.</w:t>
      </w:r>
    </w:p>
    <w:p w:rsidR="00AA7EEF" w:rsidRPr="00BD16C5" w:rsidRDefault="00AA7EEF" w:rsidP="00AA7EEF">
      <w:pPr>
        <w:pStyle w:val="14"/>
        <w:tabs>
          <w:tab w:val="left" w:pos="9639"/>
        </w:tabs>
        <w:spacing w:line="220" w:lineRule="auto"/>
        <w:ind w:left="1560" w:hanging="1560"/>
      </w:pPr>
      <w:r w:rsidRPr="00BD16C5">
        <w:t xml:space="preserve">                                   </w:t>
      </w:r>
    </w:p>
    <w:p w:rsidR="00AA7EEF" w:rsidRPr="00BD16C5" w:rsidRDefault="00AA7EEF" w:rsidP="00AA7EEF">
      <w:pPr>
        <w:spacing w:after="240"/>
        <w:ind w:firstLine="708"/>
        <w:jc w:val="both"/>
        <w:rPr>
          <w:rFonts w:ascii="Times New Roman" w:hAnsi="Times New Roman" w:cs="Times New Roman"/>
          <w:szCs w:val="24"/>
        </w:rPr>
      </w:pPr>
      <w:r w:rsidRPr="00BD16C5">
        <w:rPr>
          <w:rFonts w:ascii="Times New Roman" w:hAnsi="Times New Roman" w:cs="Times New Roman"/>
          <w:szCs w:val="24"/>
        </w:rPr>
        <w:t xml:space="preserve">В нормативных документах приведено требование об обязательном контроле исправности шлейфов системы пожарной сигнализации (СПС). Действительно, при обрыве шлейфа, в зависимости от места неисправности, отключается часть или все пожарные извещатели (ПИ). При коротком замыкании шлейфа (КЗ) все пожарные извещатели подключенные к нему становятся неработоспособными. В простейших системах контроль отключения ПИ от розетки обеспечивается </w:t>
      </w:r>
      <w:r w:rsidRPr="00BD16C5">
        <w:rPr>
          <w:rFonts w:ascii="Times New Roman" w:hAnsi="Times New Roman" w:cs="Times New Roman"/>
          <w:szCs w:val="24"/>
        </w:rPr>
        <w:lastRenderedPageBreak/>
        <w:t xml:space="preserve">разрывом шлейфа, что блокирует сигналы ПОЖАР от следующих ПИ в шлейфе. Это является нарушением нормативного требования о преимущественной передаче сигналов ПОЖАР по отношению к другим сигналам. </w:t>
      </w:r>
    </w:p>
    <w:p w:rsidR="00AA7EEF" w:rsidRPr="00BD16C5" w:rsidRDefault="00AA7EEF" w:rsidP="00AA7EEF">
      <w:pPr>
        <w:pStyle w:val="1"/>
        <w:spacing w:before="0"/>
        <w:jc w:val="both"/>
        <w:rPr>
          <w:b w:val="0"/>
          <w:color w:val="auto"/>
          <w:sz w:val="22"/>
          <w:szCs w:val="22"/>
        </w:rPr>
      </w:pPr>
      <w:r w:rsidRPr="00BD16C5">
        <w:rPr>
          <w:b w:val="0"/>
          <w:color w:val="auto"/>
          <w:sz w:val="22"/>
          <w:szCs w:val="22"/>
        </w:rPr>
        <w:t>ШЛЕЙФ ОХРАННОЙ СИГНАЛИЗАЦИИ</w:t>
      </w:r>
    </w:p>
    <w:p w:rsidR="00AA7EEF" w:rsidRPr="00BD16C5" w:rsidRDefault="00AA7EEF" w:rsidP="00AA7EEF">
      <w:pPr>
        <w:pStyle w:val="1"/>
        <w:spacing w:before="0"/>
        <w:jc w:val="both"/>
        <w:rPr>
          <w:b w:val="0"/>
          <w:color w:val="auto"/>
          <w:sz w:val="22"/>
          <w:szCs w:val="22"/>
        </w:rPr>
      </w:pPr>
    </w:p>
    <w:p w:rsidR="00AA7EEF" w:rsidRPr="00BD16C5" w:rsidRDefault="00AA7EEF" w:rsidP="00AA7EEF">
      <w:pPr>
        <w:pStyle w:val="af"/>
        <w:spacing w:before="0" w:beforeAutospacing="0" w:after="0" w:afterAutospacing="0"/>
        <w:ind w:firstLine="708"/>
        <w:jc w:val="both"/>
      </w:pPr>
      <w:r w:rsidRPr="00BD16C5">
        <w:t xml:space="preserve">Охранный шлейф представляет собой соединительную линию (электрическую цепь), объединяющую различные датчики сигнализации (ДС) или извещатели — в контексте данной статьи это синонимы. </w:t>
      </w:r>
    </w:p>
    <w:p w:rsidR="00AA7EEF" w:rsidRPr="00BD16C5" w:rsidRDefault="00AA7EEF" w:rsidP="00AA7EEF">
      <w:pPr>
        <w:pStyle w:val="af"/>
        <w:spacing w:before="0" w:beforeAutospacing="0" w:after="0" w:afterAutospacing="0"/>
        <w:jc w:val="both"/>
      </w:pPr>
      <w:r w:rsidRPr="00BD16C5">
        <w:t xml:space="preserve">Кроме того, в шлейфе присутствует оконечное устройство (ОУ), которое согласует его с приемно-контрольным прибором (ПКП). </w:t>
      </w:r>
    </w:p>
    <w:p w:rsidR="00AA7EEF" w:rsidRPr="00BD16C5" w:rsidRDefault="00AA7EEF" w:rsidP="00AA7EEF">
      <w:pPr>
        <w:pStyle w:val="af"/>
        <w:spacing w:before="0" w:beforeAutospacing="0" w:after="0" w:afterAutospacing="0"/>
        <w:jc w:val="both"/>
      </w:pPr>
      <w:r w:rsidRPr="00BD16C5">
        <w:t xml:space="preserve">В качестве оконечного устройства могут выступать: </w:t>
      </w:r>
    </w:p>
    <w:p w:rsidR="00AA7EEF" w:rsidRPr="00BD16C5" w:rsidRDefault="00AA7EEF" w:rsidP="00741786">
      <w:pPr>
        <w:numPr>
          <w:ilvl w:val="0"/>
          <w:numId w:val="120"/>
        </w:numPr>
        <w:spacing w:line="240" w:lineRule="auto"/>
        <w:jc w:val="both"/>
        <w:rPr>
          <w:b/>
        </w:rPr>
      </w:pPr>
      <w:r w:rsidRPr="00BD16C5">
        <w:rPr>
          <w:b/>
        </w:rPr>
        <w:t>резисторы;</w:t>
      </w:r>
    </w:p>
    <w:p w:rsidR="00AA7EEF" w:rsidRPr="00BD16C5" w:rsidRDefault="00AA7EEF" w:rsidP="00741786">
      <w:pPr>
        <w:numPr>
          <w:ilvl w:val="0"/>
          <w:numId w:val="120"/>
        </w:numPr>
        <w:spacing w:line="240" w:lineRule="auto"/>
        <w:jc w:val="both"/>
        <w:rPr>
          <w:b/>
        </w:rPr>
      </w:pPr>
      <w:r w:rsidRPr="00BD16C5">
        <w:rPr>
          <w:b/>
        </w:rPr>
        <w:t>конденсаторы;</w:t>
      </w:r>
    </w:p>
    <w:p w:rsidR="00AA7EEF" w:rsidRPr="00BD16C5" w:rsidRDefault="00AA7EEF" w:rsidP="00741786">
      <w:pPr>
        <w:numPr>
          <w:ilvl w:val="0"/>
          <w:numId w:val="120"/>
        </w:numPr>
        <w:spacing w:line="240" w:lineRule="auto"/>
        <w:jc w:val="both"/>
        <w:rPr>
          <w:b/>
        </w:rPr>
      </w:pPr>
      <w:r w:rsidRPr="00BD16C5">
        <w:rPr>
          <w:b/>
        </w:rPr>
        <w:t>диоды.</w:t>
      </w:r>
    </w:p>
    <w:p w:rsidR="00AA7EEF" w:rsidRPr="00BD16C5" w:rsidRDefault="00AA7EEF" w:rsidP="00AA7EEF">
      <w:pPr>
        <w:pStyle w:val="af"/>
        <w:spacing w:before="0" w:beforeAutospacing="0" w:after="0" w:afterAutospacing="0"/>
        <w:jc w:val="both"/>
      </w:pPr>
      <w:r w:rsidRPr="00BD16C5">
        <w:t xml:space="preserve">Что именно устанавливается в конце шлейфа зависит от конкретной модели ПКП. Стоит заметить, что в системах охранной сигнализации чаще всего используются резисторы, поэтому будем ориентироваться на этот вариант. Структурная схема шлейфа приведена на рисунке 1. </w:t>
      </w:r>
    </w:p>
    <w:p w:rsidR="00AA7EEF" w:rsidRPr="00BD16C5" w:rsidRDefault="00AA7EEF" w:rsidP="00AA7EEF">
      <w:pPr>
        <w:pStyle w:val="af"/>
        <w:jc w:val="both"/>
      </w:pPr>
      <w:r w:rsidRPr="00BD16C5">
        <w:rPr>
          <w:noProof/>
        </w:rPr>
        <w:drawing>
          <wp:inline distT="0" distB="0" distL="0" distR="0">
            <wp:extent cx="6400800" cy="1233170"/>
            <wp:effectExtent l="19050" t="0" r="0" b="0"/>
            <wp:docPr id="255" name="Рисунок 10" descr="Шлейф охранной сигнализации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Шлейф охранной сигнализации схема"/>
                    <pic:cNvPicPr>
                      <a:picLocks noChangeAspect="1" noChangeArrowheads="1"/>
                    </pic:cNvPicPr>
                  </pic:nvPicPr>
                  <pic:blipFill>
                    <a:blip r:embed="rId175" cstate="print"/>
                    <a:srcRect/>
                    <a:stretch>
                      <a:fillRect/>
                    </a:stretch>
                  </pic:blipFill>
                  <pic:spPr bwMode="auto">
                    <a:xfrm>
                      <a:off x="0" y="0"/>
                      <a:ext cx="6400800" cy="1233170"/>
                    </a:xfrm>
                    <a:prstGeom prst="rect">
                      <a:avLst/>
                    </a:prstGeom>
                    <a:noFill/>
                    <a:ln w="9525">
                      <a:noFill/>
                      <a:miter lim="800000"/>
                      <a:headEnd/>
                      <a:tailEnd/>
                    </a:ln>
                  </pic:spPr>
                </pic:pic>
              </a:graphicData>
            </a:graphic>
          </wp:inline>
        </w:drawing>
      </w:r>
    </w:p>
    <w:p w:rsidR="00AA7EEF" w:rsidRPr="00BD16C5" w:rsidRDefault="00AA7EEF" w:rsidP="00AA7EEF">
      <w:pPr>
        <w:pStyle w:val="af"/>
        <w:jc w:val="both"/>
      </w:pPr>
      <w:r w:rsidRPr="00BD16C5">
        <w:t xml:space="preserve">Возможны и комбинации различных подключений, но они встречаются достаточно редко. Теперь давайте перейдем к рассмотрению основных типов шлейфов и принципа их действия. </w:t>
      </w:r>
    </w:p>
    <w:p w:rsidR="00AA7EEF" w:rsidRPr="00BD16C5" w:rsidRDefault="00AA7EEF" w:rsidP="00AA7EEF">
      <w:pPr>
        <w:pStyle w:val="2"/>
        <w:jc w:val="both"/>
        <w:rPr>
          <w:b w:val="0"/>
        </w:rPr>
      </w:pPr>
      <w:r w:rsidRPr="00BD16C5">
        <w:rPr>
          <w:b w:val="0"/>
        </w:rPr>
        <w:t>ТИПЫ ШЛЕЙФОВ СИГНАЛИЗАЦИИ</w:t>
      </w:r>
    </w:p>
    <w:p w:rsidR="00AA7EEF" w:rsidRPr="00BD16C5" w:rsidRDefault="00AA7EEF" w:rsidP="00AA7EEF">
      <w:pPr>
        <w:pStyle w:val="af"/>
        <w:jc w:val="both"/>
      </w:pPr>
      <w:r w:rsidRPr="00BD16C5">
        <w:rPr>
          <w:bCs/>
        </w:rPr>
        <w:t>1. ШС с датчиками, работающими "на размыкание".</w:t>
      </w:r>
    </w:p>
    <w:p w:rsidR="00AA7EEF" w:rsidRPr="00BD16C5" w:rsidRDefault="00AA7EEF" w:rsidP="00AA7EEF">
      <w:pPr>
        <w:pStyle w:val="af"/>
        <w:jc w:val="both"/>
      </w:pPr>
      <w:r w:rsidRPr="00BD16C5">
        <w:t xml:space="preserve">В охранной сигнализации очень часто встречающийся вариант. При срабатывании извещателя электрическая цепь разрывается, ток в шлейфе падает до нулевого значения. То же самое произойдет при отсутствии питания на извещателе. А вот в случае неисправности датчика возможны два варианта: </w:t>
      </w:r>
    </w:p>
    <w:p w:rsidR="00AA7EEF" w:rsidRPr="00BD16C5" w:rsidRDefault="00AA7EEF" w:rsidP="00741786">
      <w:pPr>
        <w:numPr>
          <w:ilvl w:val="0"/>
          <w:numId w:val="121"/>
        </w:numPr>
        <w:spacing w:before="100" w:beforeAutospacing="1" w:after="100" w:afterAutospacing="1" w:line="240" w:lineRule="auto"/>
        <w:jc w:val="both"/>
        <w:rPr>
          <w:rFonts w:ascii="Times New Roman" w:hAnsi="Times New Roman" w:cs="Times New Roman"/>
        </w:rPr>
      </w:pPr>
      <w:r w:rsidRPr="00BD16C5">
        <w:rPr>
          <w:rFonts w:ascii="Times New Roman" w:hAnsi="Times New Roman" w:cs="Times New Roman"/>
        </w:rPr>
        <w:t>контакты разомкнутся;</w:t>
      </w:r>
    </w:p>
    <w:p w:rsidR="00AA7EEF" w:rsidRPr="00BD16C5" w:rsidRDefault="00AA7EEF" w:rsidP="00741786">
      <w:pPr>
        <w:numPr>
          <w:ilvl w:val="0"/>
          <w:numId w:val="121"/>
        </w:numPr>
        <w:spacing w:before="100" w:beforeAutospacing="1" w:after="100" w:afterAutospacing="1" w:line="240" w:lineRule="auto"/>
        <w:jc w:val="both"/>
        <w:rPr>
          <w:rFonts w:ascii="Times New Roman" w:hAnsi="Times New Roman" w:cs="Times New Roman"/>
        </w:rPr>
      </w:pPr>
      <w:r w:rsidRPr="00BD16C5">
        <w:rPr>
          <w:rFonts w:ascii="Times New Roman" w:hAnsi="Times New Roman" w:cs="Times New Roman"/>
        </w:rPr>
        <w:t>останутся замкнутыми даже при обнаружении нарушителя.</w:t>
      </w:r>
    </w:p>
    <w:p w:rsidR="00AA7EEF" w:rsidRPr="00BD16C5" w:rsidRDefault="00AA7EEF" w:rsidP="00AA7EEF">
      <w:pPr>
        <w:pStyle w:val="af"/>
        <w:jc w:val="both"/>
      </w:pPr>
      <w:r w:rsidRPr="00BD16C5">
        <w:t xml:space="preserve">С первым случаем все ясно и просто — прибор сработает и неисправность таким образом заявит о себе. Второй вариант опасен тем, что обнаружить его можно только при полной проверке работоспособности датчика, которую каждый день никто не делает. Утешает только что такие случаи редки, но, тем не менее, они бывают. </w:t>
      </w:r>
    </w:p>
    <w:p w:rsidR="00AA7EEF" w:rsidRPr="00BD16C5" w:rsidRDefault="00AA7EEF" w:rsidP="00AA7EEF">
      <w:pPr>
        <w:pStyle w:val="af"/>
        <w:jc w:val="both"/>
      </w:pPr>
      <w:r w:rsidRPr="00BD16C5">
        <w:rPr>
          <w:bCs/>
        </w:rPr>
        <w:t>2. ШС с датчиком, работающим на "замыкание".</w:t>
      </w:r>
    </w:p>
    <w:p w:rsidR="00AA7EEF" w:rsidRPr="00BD16C5" w:rsidRDefault="00AA7EEF" w:rsidP="00AA7EEF">
      <w:pPr>
        <w:pStyle w:val="af"/>
        <w:jc w:val="both"/>
      </w:pPr>
      <w:r w:rsidRPr="00BD16C5">
        <w:lastRenderedPageBreak/>
        <w:t xml:space="preserve">Отличие от первого варианта разве что в схеме подключения и в том, что при срабатывании шлейф замыкается. В охранной сигнализации используется редко, по крайней мере я с таким способом не сталкивался. </w:t>
      </w:r>
    </w:p>
    <w:p w:rsidR="00AA7EEF" w:rsidRPr="00BD16C5" w:rsidRDefault="00AA7EEF" w:rsidP="00AA7EEF">
      <w:pPr>
        <w:pStyle w:val="af"/>
        <w:jc w:val="both"/>
      </w:pPr>
      <w:r w:rsidRPr="00BD16C5">
        <w:rPr>
          <w:bCs/>
        </w:rPr>
        <w:t>3. Использование извещателя с питанием по шлейфу.</w:t>
      </w:r>
    </w:p>
    <w:p w:rsidR="00AA7EEF" w:rsidRPr="00BD16C5" w:rsidRDefault="00AA7EEF" w:rsidP="00AA7EEF">
      <w:pPr>
        <w:pStyle w:val="af"/>
        <w:jc w:val="both"/>
      </w:pPr>
      <w:r w:rsidRPr="00BD16C5">
        <w:t xml:space="preserve">Пусть не часто, но такие датчики используются. Если в первых двух случаях напряжение подается по отдельной линии, то здесь извещатель работает от напряжения, подаваемого на ШС приемно-контрольным прибором. В этом случае сигнал тревога формируется увеличением потребления ДС тока, что отслеживается ПКП. </w:t>
      </w:r>
    </w:p>
    <w:p w:rsidR="00AA7EEF" w:rsidRPr="00BD16C5" w:rsidRDefault="00AA7EEF" w:rsidP="00AA7EEF">
      <w:pPr>
        <w:pStyle w:val="af"/>
        <w:jc w:val="both"/>
      </w:pPr>
      <w:r w:rsidRPr="00BD16C5">
        <w:t xml:space="preserve">При этом количество подключаемых датчиков может быть ограничено несколькими штуками. Конкретная величина для различных их типов должна указываться в паспорте охранного прибора (равно как и возможность использования такого варианта). </w:t>
      </w:r>
    </w:p>
    <w:p w:rsidR="00AA7EEF" w:rsidRPr="00BD16C5" w:rsidRDefault="00AA7EEF" w:rsidP="00AA7EEF">
      <w:pPr>
        <w:pStyle w:val="af"/>
        <w:jc w:val="both"/>
      </w:pPr>
      <w:r w:rsidRPr="00BD16C5">
        <w:rPr>
          <w:bCs/>
        </w:rPr>
        <w:t>4. Адресный шлейф сигнализации.</w:t>
      </w:r>
    </w:p>
    <w:p w:rsidR="00AA7EEF" w:rsidRPr="00BD16C5" w:rsidRDefault="00AA7EEF" w:rsidP="00AA7EEF">
      <w:pPr>
        <w:pStyle w:val="af"/>
        <w:jc w:val="both"/>
      </w:pPr>
      <w:r w:rsidRPr="00BD16C5">
        <w:t xml:space="preserve">Если до сих пор мы рассматривали случаи, когда осуществлялся токовый контроль ШС, то при использовании адресных извещателей информации об их состоянии передается в цифровом виде. Соответственно информативность системы сигнализации при этом возрастает. ДС может диагностировать свое состояние и передавать его на контрольную панель. </w:t>
      </w:r>
    </w:p>
    <w:p w:rsidR="00AA7EEF" w:rsidRPr="00BD16C5" w:rsidRDefault="00AA7EEF" w:rsidP="00AA7EEF">
      <w:pPr>
        <w:pStyle w:val="2"/>
        <w:jc w:val="both"/>
        <w:rPr>
          <w:b w:val="0"/>
        </w:rPr>
      </w:pPr>
      <w:r w:rsidRPr="00BD16C5">
        <w:rPr>
          <w:b w:val="0"/>
        </w:rPr>
        <w:t>ПАРАМЕТРЫ И НЕИСПРАВНОСТИ</w:t>
      </w:r>
    </w:p>
    <w:p w:rsidR="00AA7EEF" w:rsidRPr="00BD16C5" w:rsidRDefault="00AA7EEF" w:rsidP="00AA7EEF">
      <w:pPr>
        <w:pStyle w:val="af"/>
        <w:jc w:val="both"/>
      </w:pPr>
      <w:r w:rsidRPr="00BD16C5">
        <w:t xml:space="preserve">Поскольку шлейф охранной сигнализации является электрической цепью, то и характеризуется он такими электрическими параметрами как ток, напряжение и сопротивление. Причем первые два являются вторичными, а работоспособность ШС зависит от сопротивления, которое определяет три основных его состояния: </w:t>
      </w:r>
    </w:p>
    <w:p w:rsidR="00AA7EEF" w:rsidRPr="00BD16C5" w:rsidRDefault="00AA7EEF" w:rsidP="00741786">
      <w:pPr>
        <w:numPr>
          <w:ilvl w:val="0"/>
          <w:numId w:val="122"/>
        </w:numPr>
        <w:spacing w:before="100" w:beforeAutospacing="1" w:after="100" w:afterAutospacing="1" w:line="240" w:lineRule="auto"/>
        <w:jc w:val="both"/>
        <w:rPr>
          <w:rFonts w:ascii="Times New Roman" w:hAnsi="Times New Roman" w:cs="Times New Roman"/>
        </w:rPr>
      </w:pPr>
      <w:r w:rsidRPr="00BD16C5">
        <w:rPr>
          <w:rFonts w:ascii="Times New Roman" w:hAnsi="Times New Roman" w:cs="Times New Roman"/>
        </w:rPr>
        <w:t>"норма";</w:t>
      </w:r>
    </w:p>
    <w:p w:rsidR="00AA7EEF" w:rsidRPr="00BD16C5" w:rsidRDefault="00AA7EEF" w:rsidP="00741786">
      <w:pPr>
        <w:numPr>
          <w:ilvl w:val="0"/>
          <w:numId w:val="122"/>
        </w:numPr>
        <w:spacing w:before="100" w:beforeAutospacing="1" w:after="100" w:afterAutospacing="1" w:line="240" w:lineRule="auto"/>
        <w:jc w:val="both"/>
        <w:rPr>
          <w:rFonts w:ascii="Times New Roman" w:hAnsi="Times New Roman" w:cs="Times New Roman"/>
        </w:rPr>
      </w:pPr>
      <w:r w:rsidRPr="00BD16C5">
        <w:rPr>
          <w:rFonts w:ascii="Times New Roman" w:hAnsi="Times New Roman" w:cs="Times New Roman"/>
        </w:rPr>
        <w:t>"обрыв";</w:t>
      </w:r>
    </w:p>
    <w:p w:rsidR="00AA7EEF" w:rsidRPr="00BD16C5" w:rsidRDefault="00AA7EEF" w:rsidP="00741786">
      <w:pPr>
        <w:numPr>
          <w:ilvl w:val="0"/>
          <w:numId w:val="122"/>
        </w:numPr>
        <w:spacing w:before="100" w:beforeAutospacing="1" w:after="100" w:afterAutospacing="1" w:line="240" w:lineRule="auto"/>
        <w:jc w:val="both"/>
        <w:rPr>
          <w:rFonts w:ascii="Times New Roman" w:hAnsi="Times New Roman" w:cs="Times New Roman"/>
        </w:rPr>
      </w:pPr>
      <w:r w:rsidRPr="00BD16C5">
        <w:rPr>
          <w:rFonts w:ascii="Times New Roman" w:hAnsi="Times New Roman" w:cs="Times New Roman"/>
        </w:rPr>
        <w:t>"замыкание".</w:t>
      </w:r>
    </w:p>
    <w:p w:rsidR="00AA7EEF" w:rsidRPr="00BD16C5" w:rsidRDefault="00AA7EEF" w:rsidP="00AA7EEF">
      <w:pPr>
        <w:jc w:val="both"/>
        <w:rPr>
          <w:b/>
        </w:rPr>
      </w:pPr>
      <w:r w:rsidRPr="00BD16C5">
        <w:rPr>
          <w:rFonts w:ascii="Times New Roman" w:hAnsi="Times New Roman" w:cs="Times New Roman"/>
        </w:rPr>
        <w:t>Нормальное сопротивление шлейфа должно, как правило, не превышать 1 кОм, причем без учета величины оконечного резистора</w:t>
      </w:r>
      <w:r w:rsidRPr="00BD16C5">
        <w:rPr>
          <w:b/>
        </w:rPr>
        <w:t xml:space="preserve">. </w:t>
      </w:r>
    </w:p>
    <w:p w:rsidR="00AA7EEF" w:rsidRPr="00BD16C5" w:rsidRDefault="00AA7EEF" w:rsidP="00AA7EEF">
      <w:pPr>
        <w:pStyle w:val="af"/>
        <w:jc w:val="both"/>
      </w:pPr>
      <w:r w:rsidRPr="00BD16C5">
        <w:t xml:space="preserve">Стоит немного пояснить принцип работы связки ПКП-ШС-ОУ. </w:t>
      </w:r>
    </w:p>
    <w:p w:rsidR="00AA7EEF" w:rsidRPr="00BD16C5" w:rsidRDefault="00AA7EEF" w:rsidP="00AA7EEF">
      <w:pPr>
        <w:pStyle w:val="af"/>
        <w:jc w:val="both"/>
      </w:pPr>
      <w:r w:rsidRPr="00BD16C5">
        <w:t xml:space="preserve">Прибор подает на шлейф напряжение, поскольку в нормальном состоянии цепь замкнута в ней возникает электрический ток. Его значение характеризует состояние ШС. Нормальные пределы величины тока задаются оконечным устройством. Отклонение в ту или иную сторону вызывает срабатывание сигнализации. </w:t>
      </w:r>
    </w:p>
    <w:p w:rsidR="00AA7EEF" w:rsidRPr="00BD16C5" w:rsidRDefault="00AA7EEF" w:rsidP="00AA7EEF">
      <w:pPr>
        <w:pStyle w:val="af"/>
        <w:jc w:val="both"/>
      </w:pPr>
      <w:r w:rsidRPr="00BD16C5">
        <w:t xml:space="preserve">Сопротивление самого шлейфа, а туда входят также сопротивления переходных контактов в датчиках, определяет максимально допустимые отклонения. При коротком замыкании всего или части ШС (одна из неисправностей) происходит увеличение тока потребления, а обрыв — к его исчезновению. В этом и заключается суть токового контроля. </w:t>
      </w:r>
    </w:p>
    <w:p w:rsidR="00AA7EEF" w:rsidRPr="00BD16C5" w:rsidRDefault="00AA7EEF" w:rsidP="00AA7EEF">
      <w:pPr>
        <w:pStyle w:val="af"/>
        <w:jc w:val="both"/>
      </w:pPr>
      <w:r w:rsidRPr="00BD16C5">
        <w:t xml:space="preserve">Таким образом есть еще один критичный параметр — сопротивление утечки между проводами шлейфа, поскольку он является двухпроводной линией, или "землей" и одним из проводников. Эта характеристика указана в паспорте ПКП, но лучше будет если ее </w:t>
      </w:r>
      <w:r w:rsidRPr="00BD16C5">
        <w:lastRenderedPageBreak/>
        <w:t xml:space="preserve">значение составит порядка 1 мОм. Хотя многие приборы работают при утечках в несколько десятков кОм. </w:t>
      </w:r>
    </w:p>
    <w:p w:rsidR="00AA7EEF" w:rsidRPr="00BD16C5" w:rsidRDefault="00AA7EEF" w:rsidP="00AA7EEF">
      <w:pPr>
        <w:pStyle w:val="af"/>
        <w:jc w:val="both"/>
      </w:pPr>
      <w:r w:rsidRPr="00BD16C5">
        <w:t xml:space="preserve">В завершение один иногда встречающийся вопрос: </w:t>
      </w:r>
      <w:r w:rsidRPr="00BD16C5">
        <w:rPr>
          <w:bCs/>
        </w:rPr>
        <w:t>какова максимальная длина шлейфа охранной сигнализации?</w:t>
      </w:r>
      <w:r w:rsidRPr="00BD16C5">
        <w:t xml:space="preserve"> Ответ — любая при которой обеспечиваются рассмотренные выше электрические параметры. </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Неадресные пороговые системы пожарной сигнализации</w:t>
      </w:r>
    </w:p>
    <w:tbl>
      <w:tblPr>
        <w:tblpPr w:leftFromText="45" w:rightFromText="45" w:vertAnchor="text"/>
        <w:tblW w:w="5325" w:type="dxa"/>
        <w:tblCellSpacing w:w="15" w:type="dxa"/>
        <w:tblCellMar>
          <w:top w:w="15" w:type="dxa"/>
          <w:left w:w="15" w:type="dxa"/>
          <w:bottom w:w="15" w:type="dxa"/>
          <w:right w:w="15" w:type="dxa"/>
        </w:tblCellMar>
        <w:tblLook w:val="00A0"/>
      </w:tblPr>
      <w:tblGrid>
        <w:gridCol w:w="537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3328670" cy="1376680"/>
                  <wp:effectExtent l="19050" t="0" r="5080" b="0"/>
                  <wp:docPr id="254" name="Рисунок 9" descr="https://www.aktivsb.ru/images/statii/ab_2_0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www.aktivsb.ru/images/statii/ab_2_05_1.png"/>
                          <pic:cNvPicPr>
                            <a:picLocks noChangeAspect="1" noChangeArrowheads="1"/>
                          </pic:cNvPicPr>
                        </pic:nvPicPr>
                        <pic:blipFill>
                          <a:blip r:embed="rId176" cstate="print"/>
                          <a:srcRect/>
                          <a:stretch>
                            <a:fillRect/>
                          </a:stretch>
                        </pic:blipFill>
                        <pic:spPr bwMode="auto">
                          <a:xfrm>
                            <a:off x="0" y="0"/>
                            <a:ext cx="3328670" cy="1376680"/>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1. Разрыв шлейфа при отключении ПИ</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В простейших неадресных системах достаточно сложно обеспечить защиту шлейфа от КЗ и от обрыва схемотехническими методами. В п. 17.6.2. НПБ 76-98 "ИЗВЕЩАТЕЛИ ПОЖАРНЫЕ. ОБЩИЕ ТЕХНИЧЕСКИЕ ТРЕБОВАНИЯ. МЕТОДЫ ИСПЫТАНИЙ" указано: "Если конструкция ПИ предусматривает крепление его в розетке, то должно быть обеспечено формирование извещения о неисправности на приемно-контрольном приборе при отсоединении ПИ от розетки". Для данного класса систем выполнение этого требования обеспечивается разрывом шлейфа: в каждой базе устанавливаются раздельные входные и выходные контакты одного из проводников шлейфа, которые замыкаются перемычкой, расположенной в ПИ (рис. 1). Таким образом, при отключении первого ПИ, весь шлейф становиться не работоспособным и все помещения, контролируемые этим шлейфом остаются без защиты.</w:t>
      </w:r>
      <w:r w:rsidRPr="00BD16C5">
        <w:rPr>
          <w:rFonts w:ascii="Times New Roman" w:hAnsi="Times New Roman" w:cs="Times New Roman"/>
          <w:szCs w:val="24"/>
        </w:rPr>
        <w:br/>
        <w:t>     Такое техническое решение противоречит требованиям НПБ 75-98 "Приборы приемо-контрольные пожарные. Приборы управления пожарные. Общие технические требования. Методы испытаний", где в п. 9.1.1 указано: "ППКП должны обеспечивать … преимущественную регистрацию и передачу во внешние цепи извещения о пожаре по отношению к другим сигналам, формируемым ППКП". Разрыв шлейфа при отключении ПИ обеспечивает приоритет сигналу НЕИСПРАВНОСТЬ блокируя сигналы ПОЖАР отключенных от ПКП и лишенных питания ПИ. Актуальность этой проблемы повышается с расширением типов помещений, защищаемых дымовыми ПИ, при их установке в местах с открытым доступом. Например, СНиП 31-01-2003 "Здания жилые многоквартирные" предписывает установку дымовых ПИ вовнеквартирных коридорах, где высока вероятность их несанкционированного отключения.</w:t>
      </w:r>
    </w:p>
    <w:tbl>
      <w:tblPr>
        <w:tblpPr w:leftFromText="45" w:rightFromText="45" w:vertAnchor="text"/>
        <w:tblW w:w="3750" w:type="dxa"/>
        <w:tblCellSpacing w:w="15" w:type="dxa"/>
        <w:tblCellMar>
          <w:top w:w="15" w:type="dxa"/>
          <w:left w:w="15" w:type="dxa"/>
          <w:bottom w:w="15" w:type="dxa"/>
          <w:right w:w="15" w:type="dxa"/>
        </w:tblCellMar>
        <w:tblLook w:val="00A0"/>
      </w:tblPr>
      <w:tblGrid>
        <w:gridCol w:w="3874"/>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2383790" cy="2198370"/>
                  <wp:effectExtent l="19050" t="0" r="0" b="0"/>
                  <wp:docPr id="59" name="Рисунок 8" descr="https://www.aktivsb.ru/images/statii/ab_2_0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www.aktivsb.ru/images/statii/ab_2_05_2.jpg"/>
                          <pic:cNvPicPr>
                            <a:picLocks noChangeAspect="1" noChangeArrowheads="1"/>
                          </pic:cNvPicPr>
                        </pic:nvPicPr>
                        <pic:blipFill>
                          <a:blip r:embed="rId177" cstate="print"/>
                          <a:srcRect/>
                          <a:stretch>
                            <a:fillRect/>
                          </a:stretch>
                        </pic:blipFill>
                        <pic:spPr bwMode="auto">
                          <a:xfrm>
                            <a:off x="0" y="0"/>
                            <a:ext cx="2383790" cy="2198370"/>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xml:space="preserve">Рис. 2. Конструкция базы и ПИ для </w:t>
            </w:r>
            <w:r w:rsidRPr="00BD16C5">
              <w:rPr>
                <w:rFonts w:ascii="Times New Roman" w:hAnsi="Times New Roman" w:cs="Times New Roman"/>
                <w:szCs w:val="24"/>
              </w:rPr>
              <w:lastRenderedPageBreak/>
              <w:t>замыкания/размыкания шлейфа специальным контактом</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lastRenderedPageBreak/>
        <w:t>Известно несколько технических решений для устранения этого недостатка в неадресных системах. Существуют способы, которые позволяют отключить пожарный извещатель, не разрывая шлейф на длительное время, что обеспечивает работоспособность всех оставшихся ПИ в шлейфе.</w:t>
      </w:r>
      <w:r w:rsidRPr="00BD16C5">
        <w:rPr>
          <w:rFonts w:ascii="Times New Roman" w:hAnsi="Times New Roman" w:cs="Times New Roman"/>
          <w:szCs w:val="24"/>
        </w:rPr>
        <w:br/>
        <w:t>     1. Для формирования сигнала НЕИСПРАВНОСТЬ практически любому ПКП достаточно отключения оконечного элемента шлейфа на время, не превышающее 0,3 - 1 сек. Т. о., после отключения ПИ от шлейфа можно в ручную устранить размыкание шлейфа на базе. Специальная конструкция базы и извещателя позволяют максимально упростить выполнение этой операции. Например, в базах B401, B401R, B401DG, B312RL, B312NL, Е1000В, E1000R, E412RL, E412NL SystemSensor (для неадресных пожарных извещателей серий ПРОФИ, 100-й, 400-й и ЕСО1000) между терминалами входа и выхода отрицательной шины шлейфа сигнализации установлен подпружиненный контакт (рис. 2), фиксирующийся в замкнутом и разомкнутом состоянии. При установке/снятии извещателя автоматически происходит замыкание/размыкание контактов специальными конструктивными элементами, расположенными на задней стенке корпуса извещателя (рис. 2). При проведении технического обслуживания извещателя замыкание контактов базы со снятымизвещателем позволяет сохранить работоспособность остальных датчиков. При этом промежуток времени, в течение которого шлейф находится в разомкнутом состоянии, достаточен для фиксации режима НЕИСПАВНОСТЬ приемно-контрольным прибором. Кроме того, замыкание этих контактов до установки ПИ может использоваться при проверке сопротивления шлейфов и значительно упрощает эту процедуру. Причем, конструкция извещателя обеспечивает, независимо от предварительной установки положения пружины в базе, замыкание соответствующих контактов базы при установке извещателя, и размыкание при его снятии. Данное техническое решение универсально и может использоваться с любым неадресным приемно-контрольным прибором.</w:t>
      </w:r>
      <w:r w:rsidRPr="00BD16C5">
        <w:rPr>
          <w:rFonts w:ascii="Times New Roman" w:hAnsi="Times New Roman" w:cs="Times New Roman"/>
          <w:szCs w:val="24"/>
        </w:rPr>
        <w:br/>
        <w:t>     2. Использование баз с диодом Шоттки. Более сложные технические решения позволяют полностью избежать при изъятии ПИ отключения других извещателей от ПКП, обеспечивая при этом формирование сигнала НЕИСПРАВНОСТЬ. Контакты базы, которые размыкают шлейф при отсутствии ПИ, шунтируются диодом Шоттки в прямом направлении при рабочем напряжении питания извещателей. При отключении извещателя, в этом случае, не смотря на размыкание контактов базы сигнал, ПОЖАР через диод поступает на ПКП от любого ПИ в шлейфе. Компания Систем Сенсор выпускает базы с диодом Шоттки B401SD и B401RSD.</w:t>
      </w:r>
    </w:p>
    <w:tbl>
      <w:tblPr>
        <w:tblpPr w:leftFromText="45" w:rightFromText="45" w:vertAnchor="text"/>
        <w:tblW w:w="5325" w:type="dxa"/>
        <w:tblCellSpacing w:w="15" w:type="dxa"/>
        <w:tblCellMar>
          <w:top w:w="15" w:type="dxa"/>
          <w:left w:w="15" w:type="dxa"/>
          <w:bottom w:w="15" w:type="dxa"/>
          <w:right w:w="15" w:type="dxa"/>
        </w:tblCellMar>
        <w:tblLook w:val="00A0"/>
      </w:tblPr>
      <w:tblGrid>
        <w:gridCol w:w="537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3328670" cy="1602740"/>
                  <wp:effectExtent l="19050" t="0" r="5080" b="0"/>
                  <wp:docPr id="60" name="Рисунок 7" descr="https://www.aktivsb.ru/images/statii/ab_2_05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www.aktivsb.ru/images/statii/ab_2_05_3.png"/>
                          <pic:cNvPicPr>
                            <a:picLocks noChangeAspect="1" noChangeArrowheads="1"/>
                          </pic:cNvPicPr>
                        </pic:nvPicPr>
                        <pic:blipFill>
                          <a:blip r:embed="rId178" cstate="print"/>
                          <a:srcRect/>
                          <a:stretch>
                            <a:fillRect/>
                          </a:stretch>
                        </pic:blipFill>
                        <pic:spPr bwMode="auto">
                          <a:xfrm>
                            <a:off x="0" y="0"/>
                            <a:ext cx="3328670" cy="1602740"/>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3. Шлейф с активным оконечным элементом</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В европейских системах контроль шлейфа при использовании баз с диодами обеспечивается различными способами, хотя все они основаны на различном сопротивлении шлейфа в зависимости от направления тока в шлейфе и реализуются либо при использовании сложных сигналов ПКП, либо более сложных оконечных элементов шлейфа по сравнению с резистором. Например, на рис. 3 показана система с активным оконечным элементом, который вырабатывает последовательность импульсов, в базах установлены диоды Шоттки, которые включаются последовательно в шлейф при отключении извещателя. В простейшем случае в конце шлейфа устанавливается конденсатор, а ПКП периодически на несколько миллисекунд отключает напряжение питания шлейфа. В нормальном режиме емкость в конце шлейфа поддерживает практически постоянное напряжение, а при отключении ПИ ток разряда блокируется диодом и на шлейфе со стороны ПКП появляются импульсы.</w:t>
      </w:r>
      <w:r w:rsidRPr="00BD16C5">
        <w:rPr>
          <w:rFonts w:ascii="Times New Roman" w:hAnsi="Times New Roman" w:cs="Times New Roman"/>
          <w:szCs w:val="24"/>
        </w:rPr>
        <w:br/>
      </w:r>
      <w:r w:rsidRPr="00BD16C5">
        <w:rPr>
          <w:rFonts w:ascii="Times New Roman" w:hAnsi="Times New Roman" w:cs="Times New Roman"/>
          <w:szCs w:val="24"/>
        </w:rPr>
        <w:lastRenderedPageBreak/>
        <w:t>     В качестве оконечного элемента шлейфа может использоваться диод. В этом случае контрольная панель периодически включает на несколько миллисекунд обратную полярность напряжения питания шлейфа, при которой ток проходит через этот диод. Когда извещатель отключен, диод Шоттки в базе блокирует прохождение тока при обратной полярности и ПКП фиксирует неисправность. Последний способ может быть реализован и в системах с отечественными ПКП со знакопеременным напряжением в шлейфе с диодом и резистором в конце шлейфа.При прямой полярности напряжения ток шлейфа определяется током потребления ПИ, при обратной - величиной резистора оконечного элемента.</w:t>
      </w:r>
    </w:p>
    <w:tbl>
      <w:tblPr>
        <w:tblpPr w:leftFromText="45" w:rightFromText="45" w:vertAnchor="text"/>
        <w:tblW w:w="5325" w:type="dxa"/>
        <w:tblCellSpacing w:w="15" w:type="dxa"/>
        <w:tblCellMar>
          <w:top w:w="15" w:type="dxa"/>
          <w:left w:w="15" w:type="dxa"/>
          <w:bottom w:w="15" w:type="dxa"/>
          <w:right w:w="15" w:type="dxa"/>
        </w:tblCellMar>
        <w:tblLook w:val="00A0"/>
      </w:tblPr>
      <w:tblGrid>
        <w:gridCol w:w="537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3328670" cy="1202055"/>
                  <wp:effectExtent l="19050" t="0" r="5080" b="0"/>
                  <wp:docPr id="61" name="Рисунок 6" descr="https://www.aktivsb.ru/images/statii/ab_2_05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www.aktivsb.ru/images/statii/ab_2_05_4.png"/>
                          <pic:cNvPicPr>
                            <a:picLocks noChangeAspect="1" noChangeArrowheads="1"/>
                          </pic:cNvPicPr>
                        </pic:nvPicPr>
                        <pic:blipFill>
                          <a:blip r:embed="rId179" cstate="print"/>
                          <a:srcRect/>
                          <a:stretch>
                            <a:fillRect/>
                          </a:stretch>
                        </pic:blipFill>
                        <pic:spPr bwMode="auto">
                          <a:xfrm>
                            <a:off x="0" y="0"/>
                            <a:ext cx="3328670" cy="1202055"/>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4. Схема включения баз с диодом Шоттки</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При отключении ПИ наличие встречно включенного диода Шоттки в базе снижает ток при обратной полярности практически до нуля, что вызывает формирование сигнала НЕИСПРАВНОСТЬ, одновременно при прямой полярности напряжения обеспечивается питание всех оставшихся извещателей в дежурном режиме и прохождение сигнала ПОЖАР от любого ПИ в шлейфе (рис. 4).</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Построение шлейфа со знакопеременным напряжением с диодами в базах и резистором в конце шлейфа, позволяет, отличить шлейф с отсутствующим ПИ от обрыва шлейфа. В дежурном режиме ток шлейфа определяется суммарным током потребления ПИ, и величиной оконечного резистора. При изменении полярности напряжения шлейфа эта величина изменяется незначительно, а при использовании извещателей с диодным мостом на входе, например, дымовых ионизационных 1151E, остается постоянной. При извлечении извещателя из базы за счет последовательно включенного диода Шоттки ток при обратной полярности напряжения упадет практически до нуля, оставаясь на том же уровне при прямой полярности. Обрыв шлейфа определяется по снижению тока потребления и при прямой и при обратной полярности за счет отключения оконечного резистора.</w:t>
      </w:r>
      <w:r w:rsidRPr="00BD16C5">
        <w:rPr>
          <w:rFonts w:ascii="Times New Roman" w:hAnsi="Times New Roman" w:cs="Times New Roman"/>
          <w:szCs w:val="24"/>
        </w:rPr>
        <w:br/>
        <w:t>     По европейским нормам не допускается блокировка сигналов ручных пожарных извещателей при отключении автоматического пожарного извещателя. Это требование так же способствовало широкому использованию технических решений исключающих разрыв шлейфа при отключении ПИ. Конечно можно включить ручные ПИ либо в отдельный шлейф, либо в тот же шлейф, но до автоматических ПИ, однако эти решения требуют увеличения затрат на кабель, на монтаж и снижают общую работоспособность системы.</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br/>
        <w:t>Неадресные системы с линейными дымовыми ПИ </w:t>
      </w:r>
    </w:p>
    <w:tbl>
      <w:tblPr>
        <w:tblpPr w:leftFromText="45" w:rightFromText="45" w:vertAnchor="text"/>
        <w:tblW w:w="5520" w:type="dxa"/>
        <w:tblCellSpacing w:w="15" w:type="dxa"/>
        <w:tblCellMar>
          <w:top w:w="15" w:type="dxa"/>
          <w:left w:w="15" w:type="dxa"/>
          <w:bottom w:w="15" w:type="dxa"/>
          <w:right w:w="15" w:type="dxa"/>
        </w:tblCellMar>
        <w:tblLook w:val="00A0"/>
      </w:tblPr>
      <w:tblGrid>
        <w:gridCol w:w="558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lastRenderedPageBreak/>
              <w:drawing>
                <wp:inline distT="0" distB="0" distL="0" distR="0">
                  <wp:extent cx="3462655" cy="2383790"/>
                  <wp:effectExtent l="19050" t="0" r="4445" b="0"/>
                  <wp:docPr id="252" name="Рисунок 5" descr="https://www.aktivsb.ru/images/statii/ab_2_05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www.aktivsb.ru/images/statii/ab_2_05_5.png"/>
                          <pic:cNvPicPr>
                            <a:picLocks noChangeAspect="1" noChangeArrowheads="1"/>
                          </pic:cNvPicPr>
                        </pic:nvPicPr>
                        <pic:blipFill>
                          <a:blip r:embed="rId180" cstate="print"/>
                          <a:srcRect/>
                          <a:stretch>
                            <a:fillRect/>
                          </a:stretch>
                        </pic:blipFill>
                        <pic:spPr bwMode="auto">
                          <a:xfrm>
                            <a:off x="0" y="0"/>
                            <a:ext cx="3462655" cy="2383790"/>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5. Подключение линейных дымовых ПИ в шлейф ПКП с постоянным напряжением питания</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Рассмотрим подключение неадресных линейных дымовых пожарных с двумя реле: ПОЖАР - нормально разомкнутые контакты, НЕИСПРАВНОСТЬ - нормально замкнутые контакты. Некорректное включении в один шлейф даже двух линейных ПИ также может привести к блокировке сигнала ПОЖАР одного ПИ при формировании сигнала НЕИСПРАВНОСТЬ другим ПИ. Сигнал НЕИСПРАВНОСТЬ формируется размыканием контактов реле при блокировке луча или на пределе диапазона автокомпенсации запыления светофильтров. Размыкание контактов реле НЕИСПРАВНОСТЬ первого линейного ПИ разрывает шлейф и отключает вместе с оконечным резистором все реле ПОЖАР остальных ПИ. Для исключения данной ситуации к ПКП сначала подключаются выходы реле ПОЖАР всех линейных ПИ, а затем все выходы реле НЕИСПРАВНОСТЬ (рис. 5). Таким образом, размыкание контактов любого реле НЕИСПРАВНОСТЬ приводит к отключению оконечного резистора шлейфа, но не блокирует сигналы ПОЖАР ни одного из линейных ПИ, подключенных к этому шлейфу.</w:t>
      </w:r>
      <w:r w:rsidRPr="00BD16C5">
        <w:rPr>
          <w:rFonts w:ascii="Times New Roman" w:hAnsi="Times New Roman" w:cs="Times New Roman"/>
          <w:szCs w:val="24"/>
        </w:rPr>
        <w:br/>
        <w:t>     Для повышения достоверности информации о состоянии шлейфа в дежурном режиме некоторые контрольные панели дополнительно контролируют величину напряжения непосредственно на оконечном резисторе шлейфа. Для этого используется специальный вход, к которому подключается возвратный шлейф класса А, на рис. 5 показан пунктиром.</w:t>
      </w:r>
    </w:p>
    <w:tbl>
      <w:tblPr>
        <w:tblpPr w:leftFromText="45" w:rightFromText="45" w:vertAnchor="text"/>
        <w:tblW w:w="5520" w:type="dxa"/>
        <w:tblCellSpacing w:w="15" w:type="dxa"/>
        <w:tblCellMar>
          <w:top w:w="15" w:type="dxa"/>
          <w:left w:w="15" w:type="dxa"/>
          <w:bottom w:w="15" w:type="dxa"/>
          <w:right w:w="15" w:type="dxa"/>
        </w:tblCellMar>
        <w:tblLook w:val="00A0"/>
      </w:tblPr>
      <w:tblGrid>
        <w:gridCol w:w="558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3462655" cy="2023745"/>
                  <wp:effectExtent l="19050" t="0" r="4445" b="0"/>
                  <wp:docPr id="63" name="Рисунок 4" descr="https://www.aktivsb.ru/images/statii/ab_2_05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www.aktivsb.ru/images/statii/ab_2_05_6.png"/>
                          <pic:cNvPicPr>
                            <a:picLocks noChangeAspect="1" noChangeArrowheads="1"/>
                          </pic:cNvPicPr>
                        </pic:nvPicPr>
                        <pic:blipFill>
                          <a:blip r:embed="rId181" cstate="print"/>
                          <a:srcRect/>
                          <a:stretch>
                            <a:fillRect/>
                          </a:stretch>
                        </pic:blipFill>
                        <pic:spPr bwMode="auto">
                          <a:xfrm>
                            <a:off x="0" y="0"/>
                            <a:ext cx="3462655" cy="2023745"/>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6. Подключение линейных дымовых ПИ в шлейф ПКП со знакопеременным напряжением</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Использование ПКП со знакопеременным напряжением в шлейфе и дополнительных диодов Шоттки позволяет упростить схему и сэкономить на кабеле (рис. 6). Принцип действия аналогичен работе шлейфа с точечными ПИ с диодными базами: при размыкании контактов реле НЕИСПРАВНОСТЬ, за счет шунтирующего диода Шоттки, при прямой полярности напряжения шлейфа обеспечивается связь ПКП с реле ПОЖАР других извещателей, а при обратной полярности диод включен встречно, имитируется разрыв шлейфа и ПКП принимает сигнал НЕИСПРАВНОСТЬ. Некоторые линейные дымовые пожарные извещатели, например однокомпонентный 6500R, имеют специальные терминалы для подключения параллельно контактам реле НЕИСПРАВНОСТЬ диода Шоттки, который входит в комплект поставки, и терминалы для подключения токоограничивающего резистора последовательно с контактами реле ПОЖАР.</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Адресные неопросные пороговые системы пожарной сигнализации</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lastRenderedPageBreak/>
        <w:t>     В адресных неопросных СПС используются адресные ПИ, которые транслируют на ПКП коды адресов сработавших извещателей. Адрес активизированногоизвещателя отображается на дисплее ПКП. Данные системы сложнее всего защитить от обрыва и от короткого замыкания. Адресные системы допускают использование в одном шлейфе большего числа ПИ, по сравнению с неадресными СПС, т.к. на адресные системы не распространяется ограничение на площадь, защищаемую одним шлейфом и на расположение помещений по этажам. Однако структура шлейфа, как и в безадресных СПС, остается линейной с оконечным элементом шлейфа. При снятии извещателя также происходит разрыв шлейфа между двумя контактами базы, отключается оконечный элемент шлейфа, ПКП фиксирует обрыв шлейфа и формирует сигнал НЕИСПРАВНОСТЬ. При этом не определяется ни адрес снятого извещателя, ни факт его отключения. Аналогично при обрыве шлейфа отсутствует информация, позволяющая быстро локализовать и устранить неисправность. Причем, наличие кодовых посылок при активизации ограничивает возможность использования решений применяемых в неадресных системах. Универсальное решение, использующееся в адресных системах различного типа - это кольцевой шлейф с раздельными входами и выходами на ПКП.</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br/>
        <w:t>Адресные опросные пороговые системы пожарной сигнализации</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В адресных опросных СПС производится периодический опрос пожарных извещателей, обеспечивается контроль их работоспособности и идентификация неисправного извещателя ПКП, что требуется по п. 12.17 НПБ 88-2001* при установке одного извещателя в помещении. Использование в ПИ этого типа специализированных процессоров с многоразрядными аналого-цифровыми преобразователями, сложными алгоритмами обработки сигналов и энергонезависимой памятью обеспечивает не только возможность стабилизации уровня чувствительности, но и формирование различных сигналов при достижении нижней границы автокомпенсации при загрязнении оптопары и верхней границы при запылении дымовой камеры.</w:t>
      </w:r>
    </w:p>
    <w:tbl>
      <w:tblPr>
        <w:tblpPr w:leftFromText="45" w:rightFromText="45" w:vertAnchor="text"/>
        <w:tblW w:w="3750" w:type="dxa"/>
        <w:tblCellSpacing w:w="15" w:type="dxa"/>
        <w:tblCellMar>
          <w:top w:w="15" w:type="dxa"/>
          <w:left w:w="15" w:type="dxa"/>
          <w:bottom w:w="15" w:type="dxa"/>
          <w:right w:w="15" w:type="dxa"/>
        </w:tblCellMar>
        <w:tblLook w:val="00A0"/>
      </w:tblPr>
      <w:tblGrid>
        <w:gridCol w:w="3874"/>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2383790" cy="1900555"/>
                  <wp:effectExtent l="19050" t="0" r="0" b="0"/>
                  <wp:docPr id="64" name="Рисунок 3" descr="https://www.aktivsb.ru/images/statii/b401li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www.aktivsb.ru/images/statii/b401li_.jpg"/>
                          <pic:cNvPicPr>
                            <a:picLocks noChangeAspect="1" noChangeArrowheads="1"/>
                          </pic:cNvPicPr>
                        </pic:nvPicPr>
                        <pic:blipFill>
                          <a:blip r:embed="rId182" cstate="print"/>
                          <a:srcRect/>
                          <a:stretch>
                            <a:fillRect/>
                          </a:stretch>
                        </pic:blipFill>
                        <pic:spPr bwMode="auto">
                          <a:xfrm>
                            <a:off x="0" y="0"/>
                            <a:ext cx="2383790" cy="1900555"/>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7. Изолирующая база B401LI серии Леонардо</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br/>
        <w:t>     Кроме того, адресные опросные системы достаточно просто защищаются и от обрыва адресной шины и от короткого замыкания. В опросных адресных СПС может использоваться произвольный вид шлейфа: кольцевой, разветвленный, звездой, любое их сочетание и не требуется никаких оконечных элементов. В опросных адресных системах не требуется разрывать адресную шину при снятии извещателя, его наличие подтверждается ответами при запросе ПКП не реже одного раза в 5 - 10 сек. Если ПКП при очередном запросе не получает ответ от извещателя его адрес индицируется на дисплее с соответствующим сообщением. Естественно, в этом случае отпадает необходимость использования функции разрыва шлейфа и при отключении одного извещателя сохраняется работоспособность всех остальных извещателей.</w:t>
      </w:r>
      <w:r w:rsidRPr="00BD16C5">
        <w:rPr>
          <w:rFonts w:ascii="Times New Roman" w:hAnsi="Times New Roman" w:cs="Times New Roman"/>
          <w:szCs w:val="24"/>
        </w:rPr>
        <w:br/>
        <w:t>     Для защиты адресной шины от короткого замыкания используются изолирующие базы, которые при помощи электронных ключей автоматически отключают короткозамкнутый участок адресной шины. Например, база B401LI серии Леонардо (рис. 7) имеет два изолятора, включенных симметрично относительно ПИ, что позволяет использовать ее в адресных шинах, как радиального типа, так и кольцевого или смешанного типа, с ответвлениями и кольцевыми участками. На рис. 8 приведена схема с изолирующими базами B401LI, защищающими ответвления адресной шины на каждый этаж и отрезки кольцевой адресной шины на чердаке.</w:t>
      </w:r>
    </w:p>
    <w:tbl>
      <w:tblPr>
        <w:tblW w:w="5000" w:type="pct"/>
        <w:jc w:val="center"/>
        <w:tblCellSpacing w:w="15" w:type="dxa"/>
        <w:tblCellMar>
          <w:top w:w="15" w:type="dxa"/>
          <w:left w:w="15" w:type="dxa"/>
          <w:bottom w:w="15" w:type="dxa"/>
          <w:right w:w="15" w:type="dxa"/>
        </w:tblCellMar>
        <w:tblLook w:val="00A0"/>
      </w:tblPr>
      <w:tblGrid>
        <w:gridCol w:w="9560"/>
      </w:tblGrid>
      <w:tr w:rsidR="00AA7EEF" w:rsidRPr="00BD16C5" w:rsidTr="00AA7EEF">
        <w:trPr>
          <w:tblCellSpacing w:w="15" w:type="dxa"/>
          <w:jc w:val="center"/>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lastRenderedPageBreak/>
              <w:drawing>
                <wp:inline distT="0" distB="0" distL="0" distR="0">
                  <wp:extent cx="5044440" cy="2270760"/>
                  <wp:effectExtent l="19050" t="0" r="3810" b="0"/>
                  <wp:docPr id="251" name="Рисунок 2" descr="https://www.aktivsb.ru/images/statii/article_11441_fi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www.aktivsb.ru/images/statii/article_11441_fig8.jpg"/>
                          <pic:cNvPicPr>
                            <a:picLocks noChangeAspect="1" noChangeArrowheads="1"/>
                          </pic:cNvPicPr>
                        </pic:nvPicPr>
                        <pic:blipFill>
                          <a:blip r:embed="rId183" cstate="print"/>
                          <a:srcRect/>
                          <a:stretch>
                            <a:fillRect/>
                          </a:stretch>
                        </pic:blipFill>
                        <pic:spPr bwMode="auto">
                          <a:xfrm>
                            <a:off x="0" y="0"/>
                            <a:ext cx="5044440" cy="2270760"/>
                          </a:xfrm>
                          <a:prstGeom prst="rect">
                            <a:avLst/>
                          </a:prstGeom>
                          <a:noFill/>
                          <a:ln w="9525">
                            <a:noFill/>
                            <a:miter lim="800000"/>
                            <a:headEnd/>
                            <a:tailEnd/>
                          </a:ln>
                        </pic:spPr>
                      </pic:pic>
                    </a:graphicData>
                  </a:graphic>
                </wp:inline>
              </w:drawing>
            </w:r>
          </w:p>
        </w:tc>
      </w:tr>
      <w:tr w:rsidR="00AA7EEF" w:rsidRPr="00BD16C5" w:rsidTr="00AA7EEF">
        <w:trPr>
          <w:tblCellSpacing w:w="15" w:type="dxa"/>
          <w:jc w:val="center"/>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8. Пример расстановки изоляторных баз для защиты шлейфа от КЗ</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Адресно-аналоговые системы пожарной сигнализации</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br/>
        <w:t>     Важным отличием адресно-аналоговых СПС от пороговых является то, что в них пожарный адресно-аналоговый извещатель лишь измеряет величину контролируемого параметра (уровень задымления или температуру) и транслирует эти значения при обращении ПКП по соответствующему адресу.</w:t>
      </w:r>
    </w:p>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szCs w:val="24"/>
        </w:rPr>
        <w:t> </w:t>
      </w:r>
    </w:p>
    <w:tbl>
      <w:tblPr>
        <w:tblpPr w:leftFromText="45" w:rightFromText="45" w:vertAnchor="text"/>
        <w:tblW w:w="3525" w:type="dxa"/>
        <w:tblCellSpacing w:w="15" w:type="dxa"/>
        <w:tblCellMar>
          <w:top w:w="15" w:type="dxa"/>
          <w:left w:w="15" w:type="dxa"/>
          <w:bottom w:w="15" w:type="dxa"/>
          <w:right w:w="15" w:type="dxa"/>
        </w:tblCellMar>
        <w:tblLook w:val="00A0"/>
      </w:tblPr>
      <w:tblGrid>
        <w:gridCol w:w="3570"/>
      </w:tblGrid>
      <w:tr w:rsidR="00AA7EEF" w:rsidRPr="00BD16C5" w:rsidTr="00AA7EEF">
        <w:trPr>
          <w:tblCellSpacing w:w="15" w:type="dxa"/>
        </w:trPr>
        <w:tc>
          <w:tcPr>
            <w:tcW w:w="0" w:type="auto"/>
            <w:vAlign w:val="center"/>
          </w:tcPr>
          <w:p w:rsidR="00AA7EEF" w:rsidRPr="00BD16C5" w:rsidRDefault="00AA7EEF" w:rsidP="00AA7EEF">
            <w:pPr>
              <w:jc w:val="both"/>
              <w:rPr>
                <w:rFonts w:ascii="Times New Roman" w:hAnsi="Times New Roman" w:cs="Times New Roman"/>
                <w:szCs w:val="24"/>
              </w:rPr>
            </w:pPr>
            <w:r w:rsidRPr="00BD16C5">
              <w:rPr>
                <w:rFonts w:ascii="Times New Roman" w:hAnsi="Times New Roman" w:cs="Times New Roman"/>
                <w:noProof/>
                <w:szCs w:val="24"/>
              </w:rPr>
              <w:drawing>
                <wp:inline distT="0" distB="0" distL="0" distR="0">
                  <wp:extent cx="2188210" cy="2856230"/>
                  <wp:effectExtent l="19050" t="0" r="2540" b="0"/>
                  <wp:docPr id="66" name="Рисунок 1" descr="https://www.aktivsb.ru/images/statii/ck_11_04_2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www.aktivsb.ru/images/statii/ck_11_04_20_02.jpg"/>
                          <pic:cNvPicPr>
                            <a:picLocks noChangeAspect="1" noChangeArrowheads="1"/>
                          </pic:cNvPicPr>
                        </pic:nvPicPr>
                        <pic:blipFill>
                          <a:blip r:embed="rId184" cstate="print"/>
                          <a:srcRect/>
                          <a:stretch>
                            <a:fillRect/>
                          </a:stretch>
                        </pic:blipFill>
                        <pic:spPr bwMode="auto">
                          <a:xfrm>
                            <a:off x="0" y="0"/>
                            <a:ext cx="2188210" cy="2856230"/>
                          </a:xfrm>
                          <a:prstGeom prst="rect">
                            <a:avLst/>
                          </a:prstGeom>
                          <a:noFill/>
                          <a:ln w="9525">
                            <a:noFill/>
                            <a:miter lim="800000"/>
                            <a:headEnd/>
                            <a:tailEnd/>
                          </a:ln>
                        </pic:spPr>
                      </pic:pic>
                    </a:graphicData>
                  </a:graphic>
                </wp:inline>
              </w:drawing>
            </w:r>
          </w:p>
        </w:tc>
      </w:tr>
      <w:tr w:rsidR="00AA7EEF" w:rsidRPr="00BD16C5" w:rsidTr="00AA7EEF">
        <w:trPr>
          <w:tblCellSpacing w:w="15" w:type="dxa"/>
        </w:trPr>
        <w:tc>
          <w:tcPr>
            <w:tcW w:w="0" w:type="auto"/>
            <w:vAlign w:val="center"/>
          </w:tcPr>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Рис. 9. Упрощенная структура адресно-аналоговой СПС</w:t>
            </w:r>
          </w:p>
        </w:tc>
      </w:tr>
    </w:tbl>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 xml:space="preserve">Адресно-аналоговая ПКП (АА ПКП) является специализированной ЭВМ, центром обработки данных по сложнейшим алгоритмам в реальном масштабе времени, обеспечивает максимальную скорость принятия решений и управление подсистемами пожарной автоматики, оповещения, эвакуации и инженерными системами объекта любой сложности с отображением состояния объекта в виде текстовых сообщений. При этом происходит анализ развития пожарной ситуации на объекте с формированием предупредительных сигналов на самых ранних этапах возгорания при уровнях оптической плотности в 10 - 100 раз меньшей по сравнению с пороговыми ПИ. Высокая эффективность адресно-аналоговых систем определила появление в 2002 году требования об обязательном их использовании для защиты жилой части высотных зданий высотой свыше </w:t>
      </w:r>
      <w:smartTag w:uri="urn:schemas-microsoft-com:office:smarttags" w:element="metricconverter">
        <w:smartTagPr>
          <w:attr w:name="ProductID" w:val="100 метров"/>
        </w:smartTagPr>
        <w:r w:rsidRPr="00BD16C5">
          <w:rPr>
            <w:rFonts w:ascii="Times New Roman" w:hAnsi="Times New Roman" w:cs="Times New Roman"/>
            <w:szCs w:val="24"/>
          </w:rPr>
          <w:t>100 метров</w:t>
        </w:r>
      </w:smartTag>
      <w:r w:rsidRPr="00BD16C5">
        <w:rPr>
          <w:rFonts w:ascii="Times New Roman" w:hAnsi="Times New Roman" w:cs="Times New Roman"/>
          <w:szCs w:val="24"/>
        </w:rPr>
        <w:t>.</w:t>
      </w:r>
      <w:r w:rsidRPr="00BD16C5">
        <w:rPr>
          <w:rFonts w:ascii="Times New Roman" w:hAnsi="Times New Roman" w:cs="Times New Roman"/>
          <w:szCs w:val="24"/>
        </w:rPr>
        <w:br/>
        <w:t xml:space="preserve">     Возможность использования адресно-аналоговых шлейфов с большим числом автоматических и ручных пожарных извещателей, модулей управления и мониторинга, адресных оповещателей и т.д., общим числом до 200 единиц и протяженностью до </w:t>
      </w:r>
      <w:smartTag w:uri="urn:schemas-microsoft-com:office:smarttags" w:element="metricconverter">
        <w:smartTagPr>
          <w:attr w:name="ProductID" w:val="2 км"/>
        </w:smartTagPr>
        <w:r w:rsidRPr="00BD16C5">
          <w:rPr>
            <w:rFonts w:ascii="Times New Roman" w:hAnsi="Times New Roman" w:cs="Times New Roman"/>
            <w:szCs w:val="24"/>
          </w:rPr>
          <w:t>2 км</w:t>
        </w:r>
      </w:smartTag>
      <w:r w:rsidRPr="00BD16C5">
        <w:rPr>
          <w:rFonts w:ascii="Times New Roman" w:hAnsi="Times New Roman" w:cs="Times New Roman"/>
          <w:szCs w:val="24"/>
        </w:rPr>
        <w:t xml:space="preserve"> требуют максимально высокого уровня защиты от обрыва и от короткого замыкания. Как правило, используется кольцевой шлейф с контролем прохождения сигналов, который при обрыве автоматически трансформируется АА ПКП в два радиальных, и все компоненты продолжают функционировать. По составу адресов устройств, включенных в первый и во второй шлейф, определяется место неисправности и формируется соответствующее тестовое сообщение.</w:t>
      </w:r>
      <w:r w:rsidRPr="00BD16C5">
        <w:rPr>
          <w:rFonts w:ascii="Times New Roman" w:hAnsi="Times New Roman" w:cs="Times New Roman"/>
          <w:szCs w:val="24"/>
        </w:rPr>
        <w:br/>
        <w:t xml:space="preserve">     Для защиты от короткого замыкания используются базы для извещателей с изоляторами, отдельные модули изоляторы и изоляторы в составе модулей мониторинга и управления. При </w:t>
      </w:r>
      <w:r w:rsidRPr="00BD16C5">
        <w:rPr>
          <w:rFonts w:ascii="Times New Roman" w:hAnsi="Times New Roman" w:cs="Times New Roman"/>
          <w:szCs w:val="24"/>
        </w:rPr>
        <w:lastRenderedPageBreak/>
        <w:t>коротком замыкании шлейфа отключается только участок между двумя устройствами содержащими изоляторы КЗ, остальная часть системы остается работоспособной (рис. 9). Как и при обрыве шлейфа при коротком замыкании локализуется место неисправности и подробная информация в текстовом виде с рекомендациями о способе ее устранения отображается на дисплее АА ПКП.</w:t>
      </w:r>
    </w:p>
    <w:p w:rsidR="00AA7EEF" w:rsidRPr="00BD16C5" w:rsidRDefault="00AA7EEF" w:rsidP="00AA7EEF">
      <w:pPr>
        <w:spacing w:before="100" w:beforeAutospacing="1" w:after="100" w:afterAutospacing="1"/>
        <w:jc w:val="both"/>
        <w:rPr>
          <w:rFonts w:ascii="Times New Roman" w:hAnsi="Times New Roman" w:cs="Times New Roman"/>
          <w:szCs w:val="24"/>
        </w:rPr>
      </w:pPr>
      <w:r w:rsidRPr="00BD16C5">
        <w:rPr>
          <w:rFonts w:ascii="Times New Roman" w:hAnsi="Times New Roman" w:cs="Times New Roman"/>
          <w:szCs w:val="24"/>
        </w:rPr>
        <w:t>Таким образом, практически все типы систем пожарной сигнализации от простейших до самых сложных позволяют обеспечить защиту шлейфа от обрыва и от короткого замыкания. Незначительные дополнительные затраты могут существенно повысить работоспособность системы и обеспечить более высокий уровень пожарной безопасности. Наибольшую устойчивость к обрыву шлейфа и к короткому замыканию имеют современные опросные адресные и адресно-аналоговые системы. Они так же обеспечивают локализацию неисправности, что значительно упрощает техническое обслуживание.</w:t>
      </w:r>
    </w:p>
    <w:p w:rsidR="00AA7EEF" w:rsidRPr="00BD16C5" w:rsidRDefault="00AA7EEF" w:rsidP="00AA7EEF">
      <w:pPr>
        <w:jc w:val="both"/>
        <w:rPr>
          <w:rFonts w:ascii="Times New Roman" w:hAnsi="Times New Roman" w:cs="Times New Roman"/>
        </w:rPr>
      </w:pPr>
      <w:r w:rsidRPr="00BD16C5">
        <w:rPr>
          <w:rFonts w:ascii="Times New Roman" w:hAnsi="Times New Roman" w:cs="Times New Roman"/>
          <w:sz w:val="28"/>
          <w:szCs w:val="28"/>
        </w:rPr>
        <w:t>Ответьте на вопросы</w:t>
      </w:r>
      <w:r w:rsidRPr="00BD16C5">
        <w:rPr>
          <w:rFonts w:ascii="Times New Roman" w:hAnsi="Times New Roman" w:cs="Times New Roman"/>
        </w:rPr>
        <w:t>:</w:t>
      </w:r>
    </w:p>
    <w:p w:rsidR="00AA7EEF" w:rsidRPr="00BD16C5" w:rsidRDefault="00AA7EEF" w:rsidP="00AA7EEF">
      <w:pPr>
        <w:jc w:val="both"/>
        <w:rPr>
          <w:rFonts w:ascii="Times New Roman" w:hAnsi="Times New Roman" w:cs="Times New Roman"/>
        </w:rPr>
      </w:pPr>
    </w:p>
    <w:p w:rsidR="00AA7EEF" w:rsidRPr="00BD16C5" w:rsidRDefault="00AA7EEF" w:rsidP="00741786">
      <w:pPr>
        <w:numPr>
          <w:ilvl w:val="0"/>
          <w:numId w:val="123"/>
        </w:numPr>
        <w:spacing w:line="240" w:lineRule="auto"/>
        <w:jc w:val="both"/>
        <w:rPr>
          <w:rFonts w:ascii="Times New Roman" w:hAnsi="Times New Roman" w:cs="Times New Roman"/>
        </w:rPr>
      </w:pPr>
      <w:r w:rsidRPr="00BD16C5">
        <w:rPr>
          <w:rFonts w:ascii="Times New Roman" w:hAnsi="Times New Roman" w:cs="Times New Roman"/>
        </w:rPr>
        <w:t>Назовите типы шлейфов сигнализации.</w:t>
      </w:r>
    </w:p>
    <w:p w:rsidR="00AA7EEF" w:rsidRPr="00BD16C5" w:rsidRDefault="00AA7EEF" w:rsidP="00741786">
      <w:pPr>
        <w:numPr>
          <w:ilvl w:val="0"/>
          <w:numId w:val="123"/>
        </w:numPr>
        <w:spacing w:line="240" w:lineRule="auto"/>
        <w:jc w:val="both"/>
        <w:rPr>
          <w:rFonts w:ascii="Times New Roman" w:hAnsi="Times New Roman" w:cs="Times New Roman"/>
        </w:rPr>
      </w:pPr>
      <w:r w:rsidRPr="00BD16C5">
        <w:rPr>
          <w:rFonts w:ascii="Times New Roman" w:hAnsi="Times New Roman" w:cs="Times New Roman"/>
        </w:rPr>
        <w:t>Назовите параметры и неисправности шлейфа.</w:t>
      </w:r>
    </w:p>
    <w:p w:rsidR="00AA7EEF" w:rsidRPr="00BD16C5" w:rsidRDefault="00AA7EEF" w:rsidP="00741786">
      <w:pPr>
        <w:numPr>
          <w:ilvl w:val="0"/>
          <w:numId w:val="123"/>
        </w:numPr>
        <w:spacing w:line="240" w:lineRule="auto"/>
        <w:jc w:val="both"/>
        <w:rPr>
          <w:rFonts w:ascii="Times New Roman" w:hAnsi="Times New Roman" w:cs="Times New Roman"/>
        </w:rPr>
      </w:pPr>
      <w:r w:rsidRPr="00BD16C5">
        <w:rPr>
          <w:rFonts w:ascii="Times New Roman" w:hAnsi="Times New Roman" w:cs="Times New Roman"/>
        </w:rPr>
        <w:t>Опишите одну из систем пожарной сигнализации.</w:t>
      </w: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AA7EEF" w:rsidRPr="00BD16C5" w:rsidRDefault="00AA7EEF" w:rsidP="00287572">
      <w:pPr>
        <w:rPr>
          <w:rFonts w:ascii="Times New Roman" w:hAnsi="Times New Roman" w:cs="Times New Roman"/>
          <w:sz w:val="24"/>
          <w:szCs w:val="24"/>
        </w:rPr>
      </w:pPr>
    </w:p>
    <w:p w:rsidR="006C16E2" w:rsidRPr="00BD16C5" w:rsidRDefault="006C16E2" w:rsidP="00404744">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4. Контроль приобретения практического опыта. Оценка по учебной и производственной практике</w:t>
      </w:r>
    </w:p>
    <w:p w:rsidR="00A60DDF" w:rsidRPr="00BD16C5" w:rsidRDefault="006C16E2"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4.1. Общие положения</w:t>
      </w:r>
    </w:p>
    <w:p w:rsidR="005845F5" w:rsidRPr="00BD16C5" w:rsidRDefault="003F260F" w:rsidP="003F260F">
      <w:pPr>
        <w:pStyle w:val="a9"/>
        <w:kinsoku w:val="0"/>
        <w:overflowPunct w:val="0"/>
        <w:spacing w:line="266" w:lineRule="auto"/>
        <w:ind w:right="-28" w:firstLine="733"/>
        <w:jc w:val="both"/>
        <w:rPr>
          <w:w w:val="105"/>
          <w:sz w:val="28"/>
          <w:szCs w:val="28"/>
        </w:rPr>
      </w:pPr>
      <w:r w:rsidRPr="00BD16C5">
        <w:rPr>
          <w:w w:val="105"/>
          <w:sz w:val="28"/>
          <w:szCs w:val="28"/>
        </w:rPr>
        <w:t xml:space="preserve">Целью оценки по учебной и (или) производственной практике  является оценка: </w:t>
      </w:r>
    </w:p>
    <w:p w:rsidR="005845F5" w:rsidRPr="00BD16C5" w:rsidRDefault="003F260F" w:rsidP="003F260F">
      <w:pPr>
        <w:pStyle w:val="a9"/>
        <w:kinsoku w:val="0"/>
        <w:overflowPunct w:val="0"/>
        <w:spacing w:line="266" w:lineRule="auto"/>
        <w:ind w:right="-28" w:firstLine="733"/>
        <w:jc w:val="both"/>
        <w:rPr>
          <w:w w:val="105"/>
          <w:sz w:val="28"/>
          <w:szCs w:val="28"/>
        </w:rPr>
      </w:pPr>
      <w:r w:rsidRPr="00BD16C5">
        <w:rPr>
          <w:w w:val="105"/>
          <w:sz w:val="28"/>
          <w:szCs w:val="28"/>
        </w:rPr>
        <w:t>1) профессиональных и общих компетенций;</w:t>
      </w:r>
    </w:p>
    <w:p w:rsidR="003F260F" w:rsidRPr="00BD16C5" w:rsidRDefault="003F260F" w:rsidP="003F260F">
      <w:pPr>
        <w:pStyle w:val="a9"/>
        <w:kinsoku w:val="0"/>
        <w:overflowPunct w:val="0"/>
        <w:spacing w:line="266" w:lineRule="auto"/>
        <w:ind w:right="-28" w:firstLine="733"/>
        <w:jc w:val="both"/>
        <w:rPr>
          <w:w w:val="105"/>
          <w:sz w:val="28"/>
          <w:szCs w:val="28"/>
        </w:rPr>
      </w:pPr>
      <w:r w:rsidRPr="00BD16C5">
        <w:rPr>
          <w:w w:val="105"/>
          <w:sz w:val="28"/>
          <w:szCs w:val="28"/>
        </w:rPr>
        <w:t xml:space="preserve"> 2) практического опыта и умений.</w:t>
      </w:r>
    </w:p>
    <w:p w:rsidR="003F260F" w:rsidRPr="00BD16C5" w:rsidRDefault="003F260F" w:rsidP="003F260F">
      <w:pPr>
        <w:pStyle w:val="a9"/>
        <w:kinsoku w:val="0"/>
        <w:overflowPunct w:val="0"/>
        <w:spacing w:line="277" w:lineRule="exact"/>
        <w:ind w:right="-28" w:firstLine="708"/>
        <w:jc w:val="both"/>
        <w:rPr>
          <w:w w:val="105"/>
          <w:sz w:val="28"/>
          <w:szCs w:val="28"/>
        </w:rPr>
      </w:pPr>
      <w:r w:rsidRPr="00BD16C5">
        <w:rPr>
          <w:w w:val="105"/>
          <w:sz w:val="28"/>
          <w:szCs w:val="28"/>
        </w:rPr>
        <w:t>Оценка по учебной и (или) производственной практике выставляется</w:t>
      </w:r>
      <w:r w:rsidRPr="00BD16C5">
        <w:rPr>
          <w:spacing w:val="55"/>
          <w:w w:val="105"/>
          <w:sz w:val="28"/>
          <w:szCs w:val="28"/>
        </w:rPr>
        <w:t xml:space="preserve"> </w:t>
      </w:r>
      <w:r w:rsidRPr="00BD16C5">
        <w:rPr>
          <w:w w:val="105"/>
          <w:sz w:val="28"/>
          <w:szCs w:val="28"/>
        </w:rPr>
        <w:t>на основании данных аттестационного листа (характеристики профессиональн</w:t>
      </w:r>
      <w:r w:rsidR="005845F5" w:rsidRPr="00BD16C5">
        <w:rPr>
          <w:w w:val="105"/>
          <w:sz w:val="28"/>
          <w:szCs w:val="28"/>
        </w:rPr>
        <w:t>ой деятельности обучающегося</w:t>
      </w:r>
      <w:r w:rsidRPr="00BD16C5">
        <w:rPr>
          <w:w w:val="105"/>
          <w:sz w:val="28"/>
          <w:szCs w:val="28"/>
        </w:rPr>
        <w:t xml:space="preserve"> на практике) с указанием видов работ, выполненных обучающимся во время практики, их объема, качества выполнения в соответствии с технологией и (или) требованиями  организации,  в  которой проходила</w:t>
      </w:r>
      <w:r w:rsidRPr="00BD16C5">
        <w:rPr>
          <w:spacing w:val="31"/>
          <w:w w:val="105"/>
          <w:sz w:val="28"/>
          <w:szCs w:val="28"/>
        </w:rPr>
        <w:t xml:space="preserve"> </w:t>
      </w:r>
      <w:r w:rsidRPr="00BD16C5">
        <w:rPr>
          <w:w w:val="105"/>
          <w:sz w:val="28"/>
          <w:szCs w:val="28"/>
        </w:rPr>
        <w:t>практика.</w:t>
      </w:r>
    </w:p>
    <w:p w:rsidR="005845F5" w:rsidRPr="00BD16C5" w:rsidRDefault="005845F5" w:rsidP="003F260F">
      <w:pPr>
        <w:widowControl w:val="0"/>
        <w:pBdr>
          <w:top w:val="nil"/>
          <w:left w:val="nil"/>
          <w:bottom w:val="nil"/>
          <w:right w:val="nil"/>
          <w:between w:val="nil"/>
        </w:pBdr>
        <w:spacing w:line="240" w:lineRule="auto"/>
        <w:ind w:right="-28" w:firstLine="709"/>
        <w:jc w:val="both"/>
        <w:rPr>
          <w:rFonts w:ascii="Times New Roman" w:eastAsia="Times" w:hAnsi="Times New Roman" w:cs="Times New Roman"/>
          <w:sz w:val="28"/>
          <w:szCs w:val="28"/>
        </w:rPr>
      </w:pPr>
    </w:p>
    <w:p w:rsidR="003F260F" w:rsidRPr="00BD16C5" w:rsidRDefault="003F260F" w:rsidP="003F260F">
      <w:pPr>
        <w:widowControl w:val="0"/>
        <w:pBdr>
          <w:top w:val="nil"/>
          <w:left w:val="nil"/>
          <w:bottom w:val="nil"/>
          <w:right w:val="nil"/>
          <w:between w:val="nil"/>
        </w:pBdr>
        <w:spacing w:line="240" w:lineRule="auto"/>
        <w:ind w:firstLine="709"/>
        <w:jc w:val="both"/>
        <w:rPr>
          <w:rFonts w:ascii="Times New Roman" w:hAnsi="Times New Roman" w:cs="Times New Roman"/>
          <w:w w:val="115"/>
          <w:sz w:val="28"/>
          <w:szCs w:val="28"/>
        </w:rPr>
      </w:pPr>
      <w:r w:rsidRPr="00BD16C5">
        <w:rPr>
          <w:rFonts w:ascii="Times New Roman" w:hAnsi="Times New Roman" w:cs="Times New Roman"/>
          <w:w w:val="115"/>
          <w:sz w:val="28"/>
          <w:szCs w:val="28"/>
        </w:rPr>
        <w:t>4.2. Виды работ практики</w:t>
      </w:r>
      <w:r w:rsidRPr="00BD16C5">
        <w:rPr>
          <w:rFonts w:ascii="Times New Roman" w:hAnsi="Times New Roman" w:cs="Times New Roman"/>
          <w:w w:val="115"/>
          <w:sz w:val="28"/>
          <w:szCs w:val="28"/>
        </w:rPr>
        <w:tab/>
        <w:t xml:space="preserve">и проверяемые результаты обучения </w:t>
      </w:r>
      <w:r w:rsidRPr="00BD16C5">
        <w:rPr>
          <w:rFonts w:ascii="Times New Roman" w:hAnsi="Times New Roman" w:cs="Times New Roman"/>
          <w:spacing w:val="-9"/>
          <w:w w:val="115"/>
          <w:sz w:val="28"/>
          <w:szCs w:val="28"/>
        </w:rPr>
        <w:t xml:space="preserve">по </w:t>
      </w:r>
      <w:r w:rsidRPr="00BD16C5">
        <w:rPr>
          <w:rFonts w:ascii="Times New Roman" w:hAnsi="Times New Roman" w:cs="Times New Roman"/>
          <w:w w:val="115"/>
          <w:sz w:val="28"/>
          <w:szCs w:val="28"/>
        </w:rPr>
        <w:t>профессиональному модулю</w:t>
      </w:r>
    </w:p>
    <w:p w:rsidR="003F260F" w:rsidRPr="00BD16C5" w:rsidRDefault="003F260F" w:rsidP="003F260F">
      <w:pPr>
        <w:widowControl w:val="0"/>
        <w:pBdr>
          <w:top w:val="nil"/>
          <w:left w:val="nil"/>
          <w:bottom w:val="nil"/>
          <w:right w:val="nil"/>
          <w:between w:val="nil"/>
        </w:pBdr>
        <w:spacing w:line="240" w:lineRule="auto"/>
        <w:ind w:firstLine="709"/>
        <w:jc w:val="right"/>
        <w:rPr>
          <w:rFonts w:ascii="Times New Roman" w:hAnsi="Times New Roman" w:cs="Times New Roman"/>
          <w:w w:val="115"/>
          <w:sz w:val="28"/>
          <w:szCs w:val="28"/>
        </w:rPr>
      </w:pPr>
      <w:r w:rsidRPr="00BD16C5">
        <w:rPr>
          <w:rFonts w:ascii="Times New Roman" w:hAnsi="Times New Roman" w:cs="Times New Roman"/>
          <w:w w:val="115"/>
          <w:sz w:val="28"/>
          <w:szCs w:val="28"/>
        </w:rPr>
        <w:t>Таблица 8</w:t>
      </w:r>
    </w:p>
    <w:tbl>
      <w:tblPr>
        <w:tblStyle w:val="a5"/>
        <w:tblW w:w="0" w:type="auto"/>
        <w:tblLook w:val="04A0"/>
      </w:tblPr>
      <w:tblGrid>
        <w:gridCol w:w="2660"/>
        <w:gridCol w:w="4394"/>
        <w:gridCol w:w="2378"/>
      </w:tblGrid>
      <w:tr w:rsidR="003F260F" w:rsidRPr="00BD16C5" w:rsidTr="00E849B6">
        <w:tc>
          <w:tcPr>
            <w:tcW w:w="2660" w:type="dxa"/>
          </w:tcPr>
          <w:p w:rsidR="003F260F" w:rsidRPr="00BD16C5" w:rsidRDefault="003F260F" w:rsidP="003F260F">
            <w:pPr>
              <w:widowControl w:val="0"/>
              <w:spacing w:line="240" w:lineRule="auto"/>
              <w:jc w:val="both"/>
              <w:rPr>
                <w:rFonts w:ascii="Times New Roman" w:eastAsia="Times" w:hAnsi="Times New Roman" w:cs="Times New Roman"/>
                <w:sz w:val="28"/>
                <w:szCs w:val="28"/>
              </w:rPr>
            </w:pPr>
            <w:r w:rsidRPr="00BD16C5">
              <w:rPr>
                <w:rFonts w:ascii="Times New Roman" w:eastAsia="Times" w:hAnsi="Times New Roman" w:cs="Times New Roman"/>
                <w:sz w:val="28"/>
                <w:szCs w:val="28"/>
              </w:rPr>
              <w:t>Иметь практический опыт</w:t>
            </w:r>
          </w:p>
        </w:tc>
        <w:tc>
          <w:tcPr>
            <w:tcW w:w="4394" w:type="dxa"/>
          </w:tcPr>
          <w:p w:rsidR="003F260F" w:rsidRPr="00BD16C5" w:rsidRDefault="003F260F" w:rsidP="003F260F">
            <w:pPr>
              <w:widowControl w:val="0"/>
              <w:spacing w:line="240" w:lineRule="auto"/>
              <w:jc w:val="both"/>
              <w:rPr>
                <w:rFonts w:ascii="Times New Roman" w:eastAsia="Times" w:hAnsi="Times New Roman" w:cs="Times New Roman"/>
                <w:sz w:val="28"/>
                <w:szCs w:val="28"/>
              </w:rPr>
            </w:pPr>
            <w:r w:rsidRPr="00BD16C5">
              <w:rPr>
                <w:rFonts w:ascii="Times New Roman" w:eastAsia="Times" w:hAnsi="Times New Roman" w:cs="Times New Roman"/>
                <w:sz w:val="28"/>
                <w:szCs w:val="28"/>
              </w:rPr>
              <w:t>Виды и объем работ на учебной практике, требования к их выполнению и /или условия выполнения</w:t>
            </w:r>
          </w:p>
        </w:tc>
        <w:tc>
          <w:tcPr>
            <w:tcW w:w="2378" w:type="dxa"/>
          </w:tcPr>
          <w:p w:rsidR="003F260F" w:rsidRPr="00BD16C5" w:rsidRDefault="003F260F" w:rsidP="003F260F">
            <w:pPr>
              <w:widowControl w:val="0"/>
              <w:spacing w:line="240" w:lineRule="auto"/>
              <w:jc w:val="both"/>
              <w:rPr>
                <w:rFonts w:ascii="Times New Roman" w:eastAsia="Times" w:hAnsi="Times New Roman" w:cs="Times New Roman"/>
                <w:sz w:val="28"/>
                <w:szCs w:val="28"/>
              </w:rPr>
            </w:pPr>
            <w:r w:rsidRPr="00BD16C5">
              <w:rPr>
                <w:rFonts w:ascii="Times New Roman" w:eastAsia="Times" w:hAnsi="Times New Roman" w:cs="Times New Roman"/>
                <w:sz w:val="28"/>
                <w:szCs w:val="28"/>
              </w:rPr>
              <w:t>Документ, подтверждающий качество выполнения работ</w:t>
            </w:r>
          </w:p>
        </w:tc>
      </w:tr>
      <w:tr w:rsidR="003F260F" w:rsidRPr="00BD16C5" w:rsidTr="00E849B6">
        <w:tc>
          <w:tcPr>
            <w:tcW w:w="2660" w:type="dxa"/>
          </w:tcPr>
          <w:p w:rsidR="003F260F" w:rsidRPr="00BD16C5" w:rsidRDefault="003F260F" w:rsidP="003F260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1</w:t>
            </w:r>
          </w:p>
        </w:tc>
        <w:tc>
          <w:tcPr>
            <w:tcW w:w="4394" w:type="dxa"/>
          </w:tcPr>
          <w:p w:rsidR="003F260F" w:rsidRPr="00BD16C5" w:rsidRDefault="003F260F" w:rsidP="003F260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2</w:t>
            </w:r>
          </w:p>
        </w:tc>
        <w:tc>
          <w:tcPr>
            <w:tcW w:w="2378" w:type="dxa"/>
          </w:tcPr>
          <w:p w:rsidR="003F260F" w:rsidRPr="00BD16C5" w:rsidRDefault="003F260F" w:rsidP="003F260F">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3</w:t>
            </w:r>
          </w:p>
        </w:tc>
      </w:tr>
      <w:tr w:rsidR="003F260F" w:rsidRPr="00BD16C5" w:rsidTr="00E849B6">
        <w:tc>
          <w:tcPr>
            <w:tcW w:w="2660" w:type="dxa"/>
          </w:tcPr>
          <w:p w:rsidR="003F260F" w:rsidRPr="00BD16C5" w:rsidRDefault="002C1533" w:rsidP="003F260F">
            <w:pPr>
              <w:widowControl w:val="0"/>
              <w:spacing w:line="240" w:lineRule="auto"/>
              <w:jc w:val="both"/>
              <w:rPr>
                <w:rFonts w:ascii="Times New Roman" w:eastAsia="Times" w:hAnsi="Times New Roman" w:cs="Times New Roman"/>
                <w:sz w:val="24"/>
                <w:szCs w:val="24"/>
              </w:rPr>
            </w:pPr>
            <w:r w:rsidRPr="00BD16C5">
              <w:rPr>
                <w:rFonts w:ascii="Times New Roman" w:hAnsi="Times New Roman" w:cs="Times New Roman"/>
                <w:sz w:val="24"/>
                <w:szCs w:val="24"/>
              </w:rPr>
              <w:t xml:space="preserve">установки и монтажа </w:t>
            </w:r>
            <w:r w:rsidRPr="00BD16C5">
              <w:rPr>
                <w:rFonts w:ascii="Times New Roman" w:hAnsi="Times New Roman" w:cs="Times New Roman"/>
                <w:sz w:val="24"/>
                <w:szCs w:val="24"/>
              </w:rPr>
              <w:lastRenderedPageBreak/>
              <w:t>аппаратуры охранно-пожарной сигнализации, систем контроля и управления доступом, видеонаблюде</w:t>
            </w:r>
            <w:r w:rsidR="00EE5D51" w:rsidRPr="00BD16C5">
              <w:rPr>
                <w:rFonts w:ascii="Times New Roman" w:hAnsi="Times New Roman" w:cs="Times New Roman"/>
                <w:sz w:val="24"/>
                <w:szCs w:val="24"/>
              </w:rPr>
              <w:t xml:space="preserve">ния, оповещения, пожаротушения, </w:t>
            </w:r>
            <w:r w:rsidRPr="00BD16C5">
              <w:rPr>
                <w:rFonts w:ascii="Times New Roman" w:hAnsi="Times New Roman" w:cs="Times New Roman"/>
                <w:sz w:val="24"/>
                <w:szCs w:val="24"/>
              </w:rPr>
              <w:t>дымоудаления, инженерной автоматики и оборудования охранного освещения</w:t>
            </w:r>
          </w:p>
        </w:tc>
        <w:tc>
          <w:tcPr>
            <w:tcW w:w="4394" w:type="dxa"/>
          </w:tcPr>
          <w:p w:rsidR="005845F5" w:rsidRPr="00BD16C5" w:rsidRDefault="005845F5" w:rsidP="00741786">
            <w:pPr>
              <w:pStyle w:val="ad"/>
              <w:numPr>
                <w:ilvl w:val="0"/>
                <w:numId w:val="5"/>
              </w:numPr>
              <w:tabs>
                <w:tab w:val="left" w:pos="34"/>
              </w:tabs>
              <w:ind w:firstLine="34"/>
              <w:rPr>
                <w:sz w:val="24"/>
                <w:szCs w:val="24"/>
              </w:rPr>
            </w:pPr>
            <w:r w:rsidRPr="00BD16C5">
              <w:rPr>
                <w:sz w:val="24"/>
                <w:szCs w:val="24"/>
              </w:rPr>
              <w:lastRenderedPageBreak/>
              <w:t xml:space="preserve">проверка состояние монтажа, </w:t>
            </w:r>
            <w:r w:rsidRPr="00BD16C5">
              <w:rPr>
                <w:sz w:val="24"/>
                <w:szCs w:val="24"/>
              </w:rPr>
              <w:lastRenderedPageBreak/>
              <w:t>крепления и внешнего вида аппаратуры;</w:t>
            </w:r>
          </w:p>
          <w:p w:rsidR="005845F5" w:rsidRPr="00BD16C5" w:rsidRDefault="005845F5" w:rsidP="00741786">
            <w:pPr>
              <w:pStyle w:val="ad"/>
              <w:numPr>
                <w:ilvl w:val="0"/>
                <w:numId w:val="5"/>
              </w:numPr>
              <w:tabs>
                <w:tab w:val="left" w:pos="34"/>
              </w:tabs>
              <w:ind w:firstLine="34"/>
              <w:rPr>
                <w:sz w:val="24"/>
                <w:szCs w:val="24"/>
              </w:rPr>
            </w:pPr>
            <w:r w:rsidRPr="00BD16C5">
              <w:rPr>
                <w:sz w:val="24"/>
                <w:szCs w:val="24"/>
              </w:rPr>
              <w:t>проверка срабатывания извещателей и работоспособности приборов приемно-контрольных устройств;</w:t>
            </w:r>
          </w:p>
          <w:p w:rsidR="005845F5" w:rsidRPr="00BD16C5" w:rsidRDefault="005845F5" w:rsidP="00741786">
            <w:pPr>
              <w:pStyle w:val="ad"/>
              <w:numPr>
                <w:ilvl w:val="0"/>
                <w:numId w:val="5"/>
              </w:numPr>
              <w:tabs>
                <w:tab w:val="left" w:pos="34"/>
              </w:tabs>
              <w:ind w:firstLine="34"/>
              <w:rPr>
                <w:sz w:val="24"/>
                <w:szCs w:val="24"/>
              </w:rPr>
            </w:pPr>
            <w:r w:rsidRPr="00BD16C5">
              <w:rPr>
                <w:sz w:val="24"/>
                <w:szCs w:val="24"/>
              </w:rPr>
              <w:t>проверка состояния гибких соединений (переходов);</w:t>
            </w:r>
          </w:p>
          <w:p w:rsidR="005845F5" w:rsidRPr="00BD16C5" w:rsidRDefault="005845F5" w:rsidP="00741786">
            <w:pPr>
              <w:pStyle w:val="ad"/>
              <w:numPr>
                <w:ilvl w:val="0"/>
                <w:numId w:val="5"/>
              </w:numPr>
              <w:tabs>
                <w:tab w:val="left" w:pos="34"/>
              </w:tabs>
              <w:ind w:firstLine="34"/>
              <w:rPr>
                <w:sz w:val="24"/>
                <w:szCs w:val="24"/>
              </w:rPr>
            </w:pPr>
            <w:r w:rsidRPr="00BD16C5">
              <w:rPr>
                <w:sz w:val="24"/>
                <w:szCs w:val="24"/>
              </w:rPr>
              <w:t>проверка работоспособности световых и звуковых оповещателей;</w:t>
            </w:r>
          </w:p>
          <w:p w:rsidR="005845F5" w:rsidRPr="00BD16C5" w:rsidRDefault="005845F5" w:rsidP="00741786">
            <w:pPr>
              <w:pStyle w:val="ad"/>
              <w:numPr>
                <w:ilvl w:val="0"/>
                <w:numId w:val="5"/>
              </w:numPr>
              <w:tabs>
                <w:tab w:val="left" w:pos="34"/>
              </w:tabs>
              <w:ind w:firstLine="34"/>
              <w:rPr>
                <w:sz w:val="24"/>
                <w:szCs w:val="24"/>
              </w:rPr>
            </w:pPr>
            <w:r w:rsidRPr="00BD16C5">
              <w:rPr>
                <w:sz w:val="24"/>
                <w:szCs w:val="24"/>
              </w:rPr>
              <w:t>настройка и регулировка технических средств систем безопасности;</w:t>
            </w:r>
          </w:p>
          <w:p w:rsidR="005845F5" w:rsidRPr="00BD16C5" w:rsidRDefault="005845F5" w:rsidP="00741786">
            <w:pPr>
              <w:pStyle w:val="ad"/>
              <w:numPr>
                <w:ilvl w:val="0"/>
                <w:numId w:val="5"/>
              </w:numPr>
              <w:tabs>
                <w:tab w:val="left" w:pos="34"/>
              </w:tabs>
              <w:ind w:left="34" w:hanging="34"/>
              <w:rPr>
                <w:sz w:val="24"/>
                <w:szCs w:val="24"/>
              </w:rPr>
            </w:pPr>
            <w:r w:rsidRPr="00BD16C5">
              <w:rPr>
                <w:sz w:val="24"/>
                <w:szCs w:val="24"/>
              </w:rPr>
              <w:t>выполнение электрических измерений параметров технических средств ОПС при выполнении регламентных работ и занесение полученных результатов в журналы и соответствующие формуляры на аппаратуру;</w:t>
            </w:r>
          </w:p>
          <w:p w:rsidR="005845F5" w:rsidRPr="00BD16C5" w:rsidRDefault="005845F5" w:rsidP="00741786">
            <w:pPr>
              <w:pStyle w:val="ad"/>
              <w:numPr>
                <w:ilvl w:val="0"/>
                <w:numId w:val="5"/>
              </w:numPr>
              <w:tabs>
                <w:tab w:val="left" w:pos="34"/>
              </w:tabs>
              <w:ind w:left="34" w:hanging="34"/>
              <w:rPr>
                <w:sz w:val="24"/>
                <w:szCs w:val="24"/>
              </w:rPr>
            </w:pPr>
            <w:r w:rsidRPr="00BD16C5">
              <w:rPr>
                <w:sz w:val="24"/>
                <w:szCs w:val="24"/>
              </w:rPr>
              <w:t>выполнение работ по регламенту № 1: внешний осмотр с целью обнаружения и устранения повреждений корпуса прибора и крепящихся на нем установочных элементов; проверку функционирования приборов;</w:t>
            </w:r>
          </w:p>
          <w:p w:rsidR="005845F5" w:rsidRPr="00BD16C5" w:rsidRDefault="000E0EB9" w:rsidP="005845F5">
            <w:pPr>
              <w:pStyle w:val="ad"/>
              <w:rPr>
                <w:sz w:val="24"/>
                <w:szCs w:val="24"/>
              </w:rPr>
            </w:pPr>
            <w:r w:rsidRPr="00BD16C5">
              <w:rPr>
                <w:sz w:val="24"/>
                <w:szCs w:val="24"/>
              </w:rPr>
              <w:t xml:space="preserve">  </w:t>
            </w:r>
            <w:r w:rsidR="005845F5" w:rsidRPr="00BD16C5">
              <w:rPr>
                <w:sz w:val="24"/>
                <w:szCs w:val="24"/>
              </w:rPr>
              <w:t>- выполнение работ по регламенту №2: проверка работоспособности с целью выявления скрытых отказов;</w:t>
            </w:r>
          </w:p>
          <w:p w:rsidR="005845F5" w:rsidRPr="00BD16C5" w:rsidRDefault="000E0EB9" w:rsidP="005845F5">
            <w:pPr>
              <w:pStyle w:val="ad"/>
              <w:rPr>
                <w:sz w:val="24"/>
                <w:szCs w:val="24"/>
              </w:rPr>
            </w:pPr>
            <w:r w:rsidRPr="00BD16C5">
              <w:rPr>
                <w:sz w:val="24"/>
                <w:szCs w:val="24"/>
              </w:rPr>
              <w:t xml:space="preserve"> </w:t>
            </w:r>
            <w:r w:rsidR="005845F5" w:rsidRPr="00BD16C5">
              <w:rPr>
                <w:sz w:val="24"/>
                <w:szCs w:val="24"/>
              </w:rPr>
              <w:t>- оценка технического состояния приборов;</w:t>
            </w:r>
          </w:p>
          <w:p w:rsidR="005845F5" w:rsidRPr="00BD16C5" w:rsidRDefault="005845F5" w:rsidP="005845F5">
            <w:pPr>
              <w:pStyle w:val="af"/>
              <w:shd w:val="clear" w:color="auto" w:fill="FFFFFF"/>
              <w:spacing w:before="0" w:beforeAutospacing="0" w:after="0" w:afterAutospacing="0"/>
              <w:textAlignment w:val="baseline"/>
            </w:pPr>
            <w:r w:rsidRPr="00BD16C5">
              <w:t>- выполнение работ по регламенту №3: проведение профилактических мероприятий по предотвращению постепенных отказов и проверка параметров приборов на соответствие техническим условиям.</w:t>
            </w:r>
          </w:p>
          <w:p w:rsidR="005845F5" w:rsidRPr="00BD16C5" w:rsidRDefault="005845F5" w:rsidP="005845F5">
            <w:pPr>
              <w:pStyle w:val="af"/>
              <w:shd w:val="clear" w:color="auto" w:fill="FFFFFF"/>
              <w:spacing w:before="0" w:beforeAutospacing="0" w:after="0" w:afterAutospacing="0"/>
              <w:textAlignment w:val="baseline"/>
            </w:pPr>
          </w:p>
          <w:p w:rsidR="00CC1B0B" w:rsidRPr="00BD16C5" w:rsidRDefault="00CC1B0B" w:rsidP="005845F5">
            <w:pPr>
              <w:pStyle w:val="af"/>
              <w:shd w:val="clear" w:color="auto" w:fill="FFFFFF"/>
              <w:spacing w:before="0" w:beforeAutospacing="0" w:after="0" w:afterAutospacing="0"/>
              <w:textAlignment w:val="baseline"/>
            </w:pPr>
            <w:r w:rsidRPr="00BD16C5">
              <w:t>Реализация рабочей программы учебной практики осуществляется в лаборатории монтажа и</w:t>
            </w:r>
          </w:p>
          <w:p w:rsidR="00CC1B0B" w:rsidRPr="00BD16C5" w:rsidRDefault="00CC1B0B" w:rsidP="00CC1B0B">
            <w:pPr>
              <w:pStyle w:val="af"/>
              <w:shd w:val="clear" w:color="auto" w:fill="FFFFFF"/>
              <w:spacing w:before="0" w:beforeAutospacing="0" w:after="0" w:afterAutospacing="0"/>
              <w:textAlignment w:val="baseline"/>
            </w:pPr>
            <w:r w:rsidRPr="00BD16C5">
              <w:t xml:space="preserve">эксплуатации систем </w:t>
            </w:r>
            <w:hyperlink r:id="rId185" w:tooltip="Безопасность объектов" w:history="1">
              <w:r w:rsidRPr="00BD16C5">
                <w:rPr>
                  <w:rStyle w:val="ae"/>
                  <w:color w:val="auto"/>
                  <w:bdr w:val="none" w:sz="0" w:space="0" w:color="auto" w:frame="1"/>
                </w:rPr>
                <w:t>безопасности объектов</w:t>
              </w:r>
            </w:hyperlink>
            <w:r w:rsidRPr="00BD16C5">
              <w:t>.</w:t>
            </w:r>
          </w:p>
          <w:p w:rsidR="00CC1B0B" w:rsidRPr="00BD16C5" w:rsidRDefault="00CC1B0B" w:rsidP="00CC1B0B">
            <w:pPr>
              <w:pStyle w:val="af"/>
              <w:shd w:val="clear" w:color="auto" w:fill="FFFFFF"/>
              <w:spacing w:before="0" w:beforeAutospacing="0" w:after="0" w:afterAutospacing="0"/>
              <w:textAlignment w:val="baseline"/>
            </w:pPr>
            <w:r w:rsidRPr="00BD16C5">
              <w:t>1.</w:t>
            </w:r>
            <w:r w:rsidRPr="00BD16C5">
              <w:rPr>
                <w:b/>
                <w:bCs/>
                <w:bdr w:val="none" w:sz="0" w:space="0" w:color="auto" w:frame="1"/>
              </w:rPr>
              <w:t>Оборудование</w:t>
            </w:r>
          </w:p>
          <w:p w:rsidR="00CC1B0B" w:rsidRPr="00BD16C5" w:rsidRDefault="00CC1B0B" w:rsidP="00CC1B0B">
            <w:pPr>
              <w:pStyle w:val="af"/>
              <w:shd w:val="clear" w:color="auto" w:fill="FFFFFF"/>
              <w:spacing w:before="0" w:beforeAutospacing="0" w:after="0" w:afterAutospacing="0"/>
              <w:textAlignment w:val="baseline"/>
            </w:pPr>
            <w:r w:rsidRPr="00BD16C5">
              <w:t>- Технические средства ОПС проводных аналоговых систем</w:t>
            </w:r>
          </w:p>
          <w:p w:rsidR="00CC1B0B" w:rsidRPr="00BD16C5" w:rsidRDefault="00CC1B0B" w:rsidP="00CC1B0B">
            <w:pPr>
              <w:pStyle w:val="af"/>
              <w:shd w:val="clear" w:color="auto" w:fill="FFFFFF"/>
              <w:spacing w:before="0" w:beforeAutospacing="0" w:after="0" w:afterAutospacing="0"/>
              <w:textAlignment w:val="baseline"/>
            </w:pPr>
            <w:r w:rsidRPr="00BD16C5">
              <w:t>- Технические средства ОПС проводных адресно - аналоговых систем</w:t>
            </w:r>
          </w:p>
          <w:p w:rsidR="00CC1B0B" w:rsidRPr="00BD16C5" w:rsidRDefault="00CC1B0B" w:rsidP="00CC1B0B">
            <w:pPr>
              <w:pStyle w:val="af"/>
              <w:shd w:val="clear" w:color="auto" w:fill="FFFFFF"/>
              <w:spacing w:before="0" w:beforeAutospacing="0" w:after="0" w:afterAutospacing="0"/>
              <w:textAlignment w:val="baseline"/>
            </w:pPr>
            <w:r w:rsidRPr="00BD16C5">
              <w:t>- Технические средства систем речевого оповещения - Технические средства СКУД</w:t>
            </w:r>
          </w:p>
          <w:p w:rsidR="00CC1B0B" w:rsidRPr="00BD16C5" w:rsidRDefault="00CC1B0B" w:rsidP="00CC1B0B">
            <w:pPr>
              <w:pStyle w:val="af"/>
              <w:shd w:val="clear" w:color="auto" w:fill="FFFFFF"/>
              <w:spacing w:before="0" w:beforeAutospacing="0" w:after="0" w:afterAutospacing="0"/>
              <w:textAlignment w:val="baseline"/>
            </w:pPr>
            <w:r w:rsidRPr="00BD16C5">
              <w:t>Технические средства СОТ</w:t>
            </w:r>
          </w:p>
          <w:p w:rsidR="00CC1B0B" w:rsidRPr="00BD16C5" w:rsidRDefault="00CC1B0B" w:rsidP="00CC1B0B">
            <w:pPr>
              <w:pStyle w:val="af"/>
              <w:shd w:val="clear" w:color="auto" w:fill="FFFFFF"/>
              <w:spacing w:before="0" w:beforeAutospacing="0" w:after="0" w:afterAutospacing="0"/>
              <w:textAlignment w:val="baseline"/>
            </w:pPr>
            <w:r w:rsidRPr="00BD16C5">
              <w:lastRenderedPageBreak/>
              <w:t>- Технические средства систем передачи извещений по каналам GSM и LAN сетям</w:t>
            </w:r>
          </w:p>
          <w:p w:rsidR="00CC1B0B" w:rsidRPr="00BD16C5" w:rsidRDefault="00CC1B0B" w:rsidP="00CC1B0B">
            <w:pPr>
              <w:pStyle w:val="af"/>
              <w:shd w:val="clear" w:color="auto" w:fill="FFFFFF"/>
              <w:spacing w:before="0" w:beforeAutospacing="0" w:after="0" w:afterAutospacing="0"/>
              <w:textAlignment w:val="baseline"/>
            </w:pPr>
            <w:r w:rsidRPr="00BD16C5">
              <w:t>- Приборы управления системами пожаротушения</w:t>
            </w:r>
          </w:p>
          <w:p w:rsidR="00CC1B0B" w:rsidRPr="00BD16C5" w:rsidRDefault="00CC1B0B" w:rsidP="00CC1B0B">
            <w:pPr>
              <w:pStyle w:val="af"/>
              <w:shd w:val="clear" w:color="auto" w:fill="FFFFFF"/>
              <w:spacing w:before="0" w:beforeAutospacing="0" w:after="0" w:afterAutospacing="0"/>
              <w:textAlignment w:val="baseline"/>
            </w:pPr>
            <w:r w:rsidRPr="00BD16C5">
              <w:t>- Оборудование ЛВС</w:t>
            </w:r>
          </w:p>
          <w:p w:rsidR="00CC1B0B" w:rsidRPr="00BD16C5" w:rsidRDefault="00CC1B0B" w:rsidP="00CC1B0B">
            <w:pPr>
              <w:pStyle w:val="af"/>
              <w:shd w:val="clear" w:color="auto" w:fill="FFFFFF"/>
              <w:spacing w:before="0" w:beforeAutospacing="0" w:after="0" w:afterAutospacing="0"/>
              <w:textAlignment w:val="baseline"/>
            </w:pPr>
            <w:r w:rsidRPr="00BD16C5">
              <w:t>- Оборудование электропитания СБО</w:t>
            </w:r>
          </w:p>
          <w:p w:rsidR="00CC1B0B" w:rsidRPr="00BD16C5" w:rsidRDefault="00CC1B0B" w:rsidP="00CC1B0B">
            <w:pPr>
              <w:pStyle w:val="af"/>
              <w:shd w:val="clear" w:color="auto" w:fill="FFFFFF"/>
              <w:spacing w:before="0" w:beforeAutospacing="0" w:after="0" w:afterAutospacing="0"/>
              <w:textAlignment w:val="baseline"/>
            </w:pPr>
            <w:r w:rsidRPr="00BD16C5">
              <w:rPr>
                <w:b/>
                <w:bCs/>
                <w:bdr w:val="none" w:sz="0" w:space="0" w:color="auto" w:frame="1"/>
              </w:rPr>
              <w:t>2.Инструменты и приспособления:</w:t>
            </w:r>
          </w:p>
          <w:p w:rsidR="00CC1B0B" w:rsidRPr="00BD16C5" w:rsidRDefault="00CC1B0B" w:rsidP="00CC1B0B">
            <w:pPr>
              <w:pStyle w:val="af"/>
              <w:shd w:val="clear" w:color="auto" w:fill="FFFFFF"/>
              <w:spacing w:before="0" w:beforeAutospacing="0" w:after="0" w:afterAutospacing="0"/>
              <w:textAlignment w:val="baseline"/>
            </w:pPr>
            <w:r w:rsidRPr="00BD16C5">
              <w:t>- наборы инструментов: для электромонтажных работ, для разделки и монтажа слаботочных НЧ кабелей и проводов, для разделки и монтажа сетевых ВЧ кабелей на основе витой пары, для разделки и монтажа коаксиальных кабелей;</w:t>
            </w:r>
          </w:p>
          <w:p w:rsidR="00CC1B0B" w:rsidRPr="00BD16C5" w:rsidRDefault="00CC1B0B" w:rsidP="00CC1B0B">
            <w:pPr>
              <w:pStyle w:val="af"/>
              <w:shd w:val="clear" w:color="auto" w:fill="FFFFFF"/>
              <w:spacing w:before="0" w:beforeAutospacing="0" w:after="0" w:afterAutospacing="0"/>
              <w:textAlignment w:val="baseline"/>
            </w:pPr>
            <w:r w:rsidRPr="00BD16C5">
              <w:t>- измерительные приборы: тестеры, LAN тестеры, программаторы телефонных линий, приспособления для проверки слаботочных сетей;</w:t>
            </w:r>
          </w:p>
          <w:p w:rsidR="00CC1B0B" w:rsidRPr="00BD16C5" w:rsidRDefault="00CC1B0B" w:rsidP="00CC1B0B">
            <w:pPr>
              <w:pStyle w:val="af"/>
              <w:shd w:val="clear" w:color="auto" w:fill="FFFFFF"/>
              <w:spacing w:before="0" w:beforeAutospacing="0" w:after="0" w:afterAutospacing="0"/>
              <w:textAlignment w:val="baseline"/>
            </w:pPr>
            <w:r w:rsidRPr="00BD16C5">
              <w:t>- демонстрационные стенды, стенды для программирования</w:t>
            </w:r>
          </w:p>
          <w:p w:rsidR="00CC1B0B" w:rsidRPr="00BD16C5" w:rsidRDefault="00CC1B0B" w:rsidP="00CC1B0B">
            <w:pPr>
              <w:pStyle w:val="af"/>
              <w:shd w:val="clear" w:color="auto" w:fill="FFFFFF"/>
              <w:spacing w:before="0" w:beforeAutospacing="0" w:after="0" w:afterAutospacing="0"/>
              <w:textAlignment w:val="baseline"/>
            </w:pPr>
            <w:r w:rsidRPr="00BD16C5">
              <w:rPr>
                <w:b/>
                <w:bCs/>
                <w:bdr w:val="none" w:sz="0" w:space="0" w:color="auto" w:frame="1"/>
              </w:rPr>
              <w:t>3. Средства обучения:</w:t>
            </w:r>
          </w:p>
          <w:p w:rsidR="00CC1B0B" w:rsidRPr="00BD16C5" w:rsidRDefault="00CC1B0B" w:rsidP="00CC1B0B">
            <w:pPr>
              <w:pStyle w:val="af"/>
              <w:shd w:val="clear" w:color="auto" w:fill="FFFFFF"/>
              <w:spacing w:before="0" w:beforeAutospacing="0" w:after="0" w:afterAutospacing="0"/>
              <w:textAlignment w:val="baseline"/>
            </w:pPr>
            <w:r w:rsidRPr="00BD16C5">
              <w:t>- интерактивная доска, компьютеры</w:t>
            </w:r>
          </w:p>
          <w:p w:rsidR="00CC1B0B" w:rsidRPr="00BD16C5" w:rsidRDefault="00CC1B0B" w:rsidP="000E0EB9">
            <w:pPr>
              <w:pStyle w:val="af"/>
              <w:shd w:val="clear" w:color="auto" w:fill="FFFFFF"/>
              <w:spacing w:before="0" w:beforeAutospacing="0" w:after="0" w:afterAutospacing="0"/>
              <w:textAlignment w:val="baseline"/>
            </w:pPr>
            <w:r w:rsidRPr="00BD16C5">
              <w:t>- специализированные рабочие места,</w:t>
            </w:r>
          </w:p>
        </w:tc>
        <w:tc>
          <w:tcPr>
            <w:tcW w:w="2378" w:type="dxa"/>
          </w:tcPr>
          <w:p w:rsidR="003F260F" w:rsidRPr="00BD16C5" w:rsidRDefault="002C1533" w:rsidP="003F260F">
            <w:pPr>
              <w:widowControl w:val="0"/>
              <w:spacing w:line="240" w:lineRule="auto"/>
              <w:jc w:val="both"/>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 xml:space="preserve">Аттестационный </w:t>
            </w:r>
            <w:r w:rsidRPr="00BD16C5">
              <w:rPr>
                <w:rFonts w:ascii="Times New Roman" w:eastAsia="Times" w:hAnsi="Times New Roman" w:cs="Times New Roman"/>
                <w:sz w:val="28"/>
                <w:szCs w:val="28"/>
              </w:rPr>
              <w:lastRenderedPageBreak/>
              <w:t>лист о прохождении практики, отчет по практике</w:t>
            </w:r>
          </w:p>
        </w:tc>
      </w:tr>
    </w:tbl>
    <w:p w:rsidR="003F260F" w:rsidRPr="00BD16C5" w:rsidRDefault="003F260F" w:rsidP="003F260F">
      <w:pPr>
        <w:widowControl w:val="0"/>
        <w:pBdr>
          <w:top w:val="nil"/>
          <w:left w:val="nil"/>
          <w:bottom w:val="nil"/>
          <w:right w:val="nil"/>
          <w:between w:val="nil"/>
        </w:pBdr>
        <w:spacing w:line="240" w:lineRule="auto"/>
        <w:ind w:firstLine="709"/>
        <w:jc w:val="both"/>
        <w:rPr>
          <w:rFonts w:ascii="Times New Roman" w:eastAsia="Times" w:hAnsi="Times New Roman" w:cs="Times New Roman"/>
          <w:sz w:val="28"/>
          <w:szCs w:val="28"/>
        </w:rPr>
      </w:pPr>
    </w:p>
    <w:p w:rsidR="00AC599A" w:rsidRPr="00BD16C5" w:rsidRDefault="00AC599A" w:rsidP="00AC599A">
      <w:pPr>
        <w:pStyle w:val="a9"/>
        <w:kinsoku w:val="0"/>
        <w:overflowPunct w:val="0"/>
        <w:spacing w:before="211"/>
        <w:jc w:val="right"/>
        <w:rPr>
          <w:sz w:val="28"/>
          <w:szCs w:val="28"/>
        </w:rPr>
      </w:pPr>
      <w:r w:rsidRPr="00BD16C5">
        <w:rPr>
          <w:spacing w:val="-5"/>
          <w:sz w:val="28"/>
          <w:szCs w:val="28"/>
        </w:rPr>
        <w:t>Таблица</w:t>
      </w:r>
      <w:r w:rsidRPr="00BD16C5">
        <w:rPr>
          <w:spacing w:val="-4"/>
          <w:sz w:val="28"/>
          <w:szCs w:val="28"/>
        </w:rPr>
        <w:t xml:space="preserve"> </w:t>
      </w:r>
      <w:r w:rsidRPr="00BD16C5">
        <w:rPr>
          <w:sz w:val="28"/>
          <w:szCs w:val="28"/>
        </w:rPr>
        <w:t>9</w:t>
      </w:r>
    </w:p>
    <w:p w:rsidR="00AC599A" w:rsidRPr="00BD16C5" w:rsidRDefault="00AC599A" w:rsidP="00AC599A">
      <w:pPr>
        <w:pStyle w:val="a9"/>
        <w:kinsoku w:val="0"/>
        <w:overflowPunct w:val="0"/>
        <w:spacing w:before="11"/>
        <w:rPr>
          <w:sz w:val="21"/>
          <w:szCs w:val="21"/>
        </w:rPr>
      </w:pPr>
    </w:p>
    <w:tbl>
      <w:tblPr>
        <w:tblW w:w="9480" w:type="dxa"/>
        <w:tblInd w:w="227" w:type="dxa"/>
        <w:tblLayout w:type="fixed"/>
        <w:tblCellMar>
          <w:left w:w="0" w:type="dxa"/>
          <w:right w:w="0" w:type="dxa"/>
        </w:tblCellMar>
        <w:tblLook w:val="0000"/>
      </w:tblPr>
      <w:tblGrid>
        <w:gridCol w:w="2844"/>
        <w:gridCol w:w="3890"/>
        <w:gridCol w:w="2746"/>
      </w:tblGrid>
      <w:tr w:rsidR="00700EA9" w:rsidRPr="00BD16C5" w:rsidTr="00E849B6">
        <w:trPr>
          <w:trHeight w:val="2133"/>
        </w:trPr>
        <w:tc>
          <w:tcPr>
            <w:tcW w:w="2844" w:type="dxa"/>
            <w:tcBorders>
              <w:top w:val="single" w:sz="12" w:space="0" w:color="000000"/>
              <w:left w:val="single" w:sz="12" w:space="0" w:color="000000"/>
              <w:bottom w:val="single" w:sz="12" w:space="0" w:color="000000"/>
              <w:right w:val="single" w:sz="12" w:space="0" w:color="000000"/>
            </w:tcBorders>
          </w:tcPr>
          <w:p w:rsidR="00700EA9" w:rsidRPr="00BD16C5" w:rsidRDefault="00700EA9" w:rsidP="00700EA9">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Иметь практический опыт</w:t>
            </w:r>
          </w:p>
        </w:tc>
        <w:tc>
          <w:tcPr>
            <w:tcW w:w="3890" w:type="dxa"/>
            <w:tcBorders>
              <w:top w:val="single" w:sz="12" w:space="0" w:color="000000"/>
              <w:left w:val="single" w:sz="12" w:space="0" w:color="000000"/>
              <w:bottom w:val="single" w:sz="12" w:space="0" w:color="000000"/>
              <w:right w:val="single" w:sz="12" w:space="0" w:color="000000"/>
            </w:tcBorders>
          </w:tcPr>
          <w:p w:rsidR="00700EA9" w:rsidRPr="00BD16C5" w:rsidRDefault="00700EA9" w:rsidP="00700EA9">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Виды и объем работ на производственной практике, требования к их выполнению и /или условия выполнения</w:t>
            </w:r>
          </w:p>
        </w:tc>
        <w:tc>
          <w:tcPr>
            <w:tcW w:w="2746" w:type="dxa"/>
            <w:tcBorders>
              <w:top w:val="single" w:sz="12" w:space="0" w:color="000000"/>
              <w:left w:val="single" w:sz="12" w:space="0" w:color="000000"/>
              <w:bottom w:val="single" w:sz="12" w:space="0" w:color="000000"/>
              <w:right w:val="single" w:sz="12" w:space="0" w:color="000000"/>
            </w:tcBorders>
          </w:tcPr>
          <w:p w:rsidR="00700EA9" w:rsidRPr="00BD16C5" w:rsidRDefault="00700EA9" w:rsidP="00700EA9">
            <w:pPr>
              <w:widowControl w:val="0"/>
              <w:spacing w:line="240" w:lineRule="auto"/>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t>Документ, подтверждающий качество выполнения работ</w:t>
            </w:r>
          </w:p>
        </w:tc>
      </w:tr>
      <w:tr w:rsidR="00AC599A" w:rsidRPr="00BD16C5" w:rsidTr="00E849B6">
        <w:trPr>
          <w:trHeight w:val="518"/>
        </w:trPr>
        <w:tc>
          <w:tcPr>
            <w:tcW w:w="2844" w:type="dxa"/>
            <w:tcBorders>
              <w:top w:val="single" w:sz="12" w:space="0" w:color="000000"/>
              <w:left w:val="single" w:sz="12" w:space="0" w:color="000000"/>
              <w:bottom w:val="single" w:sz="12" w:space="0" w:color="000000"/>
              <w:right w:val="single" w:sz="12" w:space="0" w:color="000000"/>
            </w:tcBorders>
          </w:tcPr>
          <w:p w:rsidR="00AC599A" w:rsidRPr="00BD16C5" w:rsidRDefault="00AC599A" w:rsidP="00613A35">
            <w:pPr>
              <w:pStyle w:val="TableParagraph"/>
              <w:kinsoku w:val="0"/>
              <w:overflowPunct w:val="0"/>
              <w:spacing w:before="128"/>
              <w:ind w:left="841"/>
              <w:rPr>
                <w:rFonts w:ascii="Times New Roman" w:hAnsi="Times New Roman" w:cs="Times New Roman"/>
                <w:w w:val="77"/>
              </w:rPr>
            </w:pPr>
            <w:r w:rsidRPr="00BD16C5">
              <w:rPr>
                <w:rFonts w:ascii="Times New Roman" w:hAnsi="Times New Roman" w:cs="Times New Roman"/>
                <w:w w:val="77"/>
              </w:rPr>
              <w:t>1</w:t>
            </w:r>
          </w:p>
        </w:tc>
        <w:tc>
          <w:tcPr>
            <w:tcW w:w="3890" w:type="dxa"/>
            <w:tcBorders>
              <w:top w:val="single" w:sz="12" w:space="0" w:color="000000"/>
              <w:left w:val="single" w:sz="12" w:space="0" w:color="000000"/>
              <w:bottom w:val="single" w:sz="12" w:space="0" w:color="000000"/>
              <w:right w:val="single" w:sz="12" w:space="0" w:color="000000"/>
            </w:tcBorders>
          </w:tcPr>
          <w:p w:rsidR="00AC599A" w:rsidRPr="00BD16C5" w:rsidRDefault="00AC599A" w:rsidP="00613A35">
            <w:pPr>
              <w:pStyle w:val="TableParagraph"/>
              <w:kinsoku w:val="0"/>
              <w:overflowPunct w:val="0"/>
              <w:spacing w:before="121"/>
              <w:ind w:left="841"/>
              <w:rPr>
                <w:rFonts w:ascii="Times New Roman" w:hAnsi="Times New Roman" w:cs="Times New Roman"/>
                <w:bCs/>
                <w:w w:val="103"/>
              </w:rPr>
            </w:pPr>
            <w:r w:rsidRPr="00BD16C5">
              <w:rPr>
                <w:rFonts w:ascii="Times New Roman" w:hAnsi="Times New Roman" w:cs="Times New Roman"/>
                <w:bCs/>
                <w:w w:val="103"/>
              </w:rPr>
              <w:t>2</w:t>
            </w:r>
          </w:p>
        </w:tc>
        <w:tc>
          <w:tcPr>
            <w:tcW w:w="2746" w:type="dxa"/>
            <w:tcBorders>
              <w:top w:val="single" w:sz="12" w:space="0" w:color="000000"/>
              <w:left w:val="single" w:sz="12" w:space="0" w:color="000000"/>
              <w:bottom w:val="single" w:sz="12" w:space="0" w:color="000000"/>
              <w:right w:val="single" w:sz="12" w:space="0" w:color="000000"/>
            </w:tcBorders>
          </w:tcPr>
          <w:p w:rsidR="00AC599A" w:rsidRPr="00BD16C5" w:rsidRDefault="00AC599A" w:rsidP="00613A35">
            <w:pPr>
              <w:pStyle w:val="TableParagraph"/>
              <w:kinsoku w:val="0"/>
              <w:overflowPunct w:val="0"/>
              <w:spacing w:before="139"/>
              <w:ind w:left="831"/>
              <w:rPr>
                <w:rFonts w:ascii="Times New Roman" w:hAnsi="Times New Roman" w:cs="Times New Roman"/>
                <w:bCs/>
                <w:w w:val="108"/>
              </w:rPr>
            </w:pPr>
            <w:r w:rsidRPr="00BD16C5">
              <w:rPr>
                <w:rFonts w:ascii="Times New Roman" w:hAnsi="Times New Roman" w:cs="Times New Roman"/>
                <w:bCs/>
                <w:w w:val="108"/>
              </w:rPr>
              <w:t>3</w:t>
            </w:r>
          </w:p>
        </w:tc>
      </w:tr>
      <w:tr w:rsidR="00700EA9" w:rsidRPr="00BD16C5" w:rsidTr="00DE342E">
        <w:trPr>
          <w:trHeight w:val="1246"/>
        </w:trPr>
        <w:tc>
          <w:tcPr>
            <w:tcW w:w="2844" w:type="dxa"/>
            <w:tcBorders>
              <w:top w:val="single" w:sz="12" w:space="0" w:color="000000"/>
              <w:left w:val="single" w:sz="12" w:space="0" w:color="000000"/>
              <w:bottom w:val="single" w:sz="12" w:space="0" w:color="000000"/>
              <w:right w:val="single" w:sz="12" w:space="0" w:color="000000"/>
            </w:tcBorders>
          </w:tcPr>
          <w:p w:rsidR="00700EA9" w:rsidRPr="00BD16C5" w:rsidRDefault="00700EA9" w:rsidP="00700EA9">
            <w:pPr>
              <w:widowControl w:val="0"/>
              <w:spacing w:line="240" w:lineRule="auto"/>
              <w:ind w:left="72" w:right="-63"/>
              <w:jc w:val="both"/>
              <w:rPr>
                <w:rFonts w:ascii="Times New Roman" w:eastAsia="Times" w:hAnsi="Times New Roman" w:cs="Times New Roman"/>
                <w:sz w:val="24"/>
                <w:szCs w:val="24"/>
              </w:rPr>
            </w:pPr>
            <w:r w:rsidRPr="00BD16C5">
              <w:rPr>
                <w:rFonts w:ascii="Times New Roman" w:hAnsi="Times New Roman" w:cs="Times New Roman"/>
                <w:sz w:val="24"/>
                <w:szCs w:val="24"/>
              </w:rPr>
              <w:t>установки и монтажа аппаратуры охранно-пожарной сигнализации, систем контроля и управления доступом, видеонаблюдения, оповещения, пожаротушения, дымоудаления, инженерной автоматики и оборудования охранного освещения</w:t>
            </w:r>
          </w:p>
        </w:tc>
        <w:tc>
          <w:tcPr>
            <w:tcW w:w="3890" w:type="dxa"/>
            <w:tcBorders>
              <w:top w:val="single" w:sz="12" w:space="0" w:color="000000"/>
              <w:left w:val="single" w:sz="12" w:space="0" w:color="000000"/>
              <w:bottom w:val="single" w:sz="12" w:space="0" w:color="000000"/>
              <w:right w:val="single" w:sz="12" w:space="0" w:color="000000"/>
            </w:tcBorders>
          </w:tcPr>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выявление и устранение неисправностей;</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проверка срабатывания извещателей и проверка работоспособности приемно-контрольных приборов;</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проверка работоспособности основных и резервных источников электропитания;</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проверка работоспособности световых и звуковых оповещателей;</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проверка общей работоспособности системы, комплекса в целом;</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lastRenderedPageBreak/>
              <w:t>настройка и регулировка технических средств систем безопасности;</w:t>
            </w:r>
          </w:p>
          <w:p w:rsidR="005845F5" w:rsidRPr="00BD16C5" w:rsidRDefault="005845F5" w:rsidP="00741786">
            <w:pPr>
              <w:pStyle w:val="ad"/>
              <w:numPr>
                <w:ilvl w:val="0"/>
                <w:numId w:val="6"/>
              </w:numPr>
              <w:tabs>
                <w:tab w:val="left" w:pos="205"/>
              </w:tabs>
              <w:ind w:left="63" w:firstLine="142"/>
              <w:jc w:val="both"/>
              <w:rPr>
                <w:sz w:val="24"/>
                <w:szCs w:val="24"/>
              </w:rPr>
            </w:pPr>
            <w:r w:rsidRPr="00BD16C5">
              <w:rPr>
                <w:sz w:val="24"/>
                <w:szCs w:val="24"/>
              </w:rPr>
              <w:t>занесение сведений о проведении регламентных работ в журнал учета и контроля технического состояния средств ОПС;</w:t>
            </w:r>
          </w:p>
          <w:p w:rsidR="005845F5" w:rsidRPr="00BD16C5" w:rsidRDefault="005845F5" w:rsidP="00741786">
            <w:pPr>
              <w:pStyle w:val="ad"/>
              <w:numPr>
                <w:ilvl w:val="0"/>
                <w:numId w:val="6"/>
              </w:numPr>
              <w:tabs>
                <w:tab w:val="left" w:pos="205"/>
              </w:tabs>
              <w:ind w:left="63" w:firstLine="142"/>
              <w:rPr>
                <w:sz w:val="24"/>
                <w:szCs w:val="24"/>
              </w:rPr>
            </w:pPr>
            <w:r w:rsidRPr="00BD16C5">
              <w:rPr>
                <w:sz w:val="24"/>
                <w:szCs w:val="24"/>
              </w:rPr>
              <w:t>выполнение электрических измерений параметров технических средств ОПС при выполнении регламентных работ и занесение полученных результатов в учетные карточки и соответствующие формуляры на аппаратуру;</w:t>
            </w:r>
          </w:p>
          <w:p w:rsidR="005845F5" w:rsidRPr="00BD16C5" w:rsidRDefault="005845F5" w:rsidP="00741786">
            <w:pPr>
              <w:pStyle w:val="ad"/>
              <w:numPr>
                <w:ilvl w:val="0"/>
                <w:numId w:val="6"/>
              </w:numPr>
              <w:tabs>
                <w:tab w:val="left" w:pos="205"/>
              </w:tabs>
              <w:ind w:left="63"/>
              <w:rPr>
                <w:sz w:val="24"/>
                <w:szCs w:val="24"/>
              </w:rPr>
            </w:pPr>
            <w:r w:rsidRPr="00BD16C5">
              <w:rPr>
                <w:sz w:val="24"/>
                <w:szCs w:val="24"/>
              </w:rPr>
              <w:t>выполнение работ по регламенту № 1;</w:t>
            </w:r>
          </w:p>
          <w:p w:rsidR="005845F5" w:rsidRPr="00BD16C5" w:rsidRDefault="005845F5" w:rsidP="00741786">
            <w:pPr>
              <w:pStyle w:val="ad"/>
              <w:numPr>
                <w:ilvl w:val="0"/>
                <w:numId w:val="6"/>
              </w:numPr>
              <w:tabs>
                <w:tab w:val="left" w:pos="815"/>
              </w:tabs>
              <w:rPr>
                <w:sz w:val="24"/>
                <w:szCs w:val="24"/>
              </w:rPr>
            </w:pPr>
            <w:r w:rsidRPr="00BD16C5">
              <w:rPr>
                <w:sz w:val="24"/>
                <w:szCs w:val="24"/>
              </w:rPr>
              <w:t>выполнение работ по регламенту №2;</w:t>
            </w:r>
          </w:p>
          <w:p w:rsidR="00700EA9" w:rsidRPr="00BD16C5" w:rsidRDefault="000E0EB9" w:rsidP="000E0EB9">
            <w:pPr>
              <w:pStyle w:val="af"/>
              <w:shd w:val="clear" w:color="auto" w:fill="F0F0F0"/>
              <w:spacing w:before="0" w:beforeAutospacing="0" w:after="0" w:afterAutospacing="0"/>
              <w:ind w:left="72" w:right="142"/>
              <w:jc w:val="both"/>
              <w:textAlignment w:val="baseline"/>
            </w:pPr>
            <w:r w:rsidRPr="00BD16C5">
              <w:t xml:space="preserve"> </w:t>
            </w:r>
            <w:r w:rsidR="005845F5" w:rsidRPr="00BD16C5">
              <w:t>- выполнение работ по регламенту №3.</w:t>
            </w:r>
          </w:p>
          <w:p w:rsidR="00700EA9" w:rsidRPr="00BD16C5" w:rsidRDefault="00700EA9" w:rsidP="00700EA9">
            <w:pPr>
              <w:widowControl w:val="0"/>
              <w:spacing w:line="240" w:lineRule="auto"/>
              <w:ind w:left="72" w:right="142"/>
              <w:jc w:val="both"/>
              <w:rPr>
                <w:rFonts w:ascii="Times New Roman" w:hAnsi="Times New Roman" w:cs="Times New Roman"/>
                <w:sz w:val="24"/>
                <w:szCs w:val="24"/>
                <w:shd w:val="clear" w:color="auto" w:fill="F0F0F0"/>
              </w:rPr>
            </w:pPr>
          </w:p>
          <w:p w:rsidR="00700EA9" w:rsidRPr="00BD16C5" w:rsidRDefault="00700EA9" w:rsidP="00700EA9">
            <w:pPr>
              <w:pStyle w:val="af"/>
              <w:shd w:val="clear" w:color="auto" w:fill="FFFFFF"/>
              <w:spacing w:before="0" w:beforeAutospacing="0" w:after="0" w:afterAutospacing="0"/>
              <w:ind w:left="72" w:right="142"/>
              <w:textAlignment w:val="baseline"/>
            </w:pPr>
            <w:r w:rsidRPr="00BD16C5">
              <w:t>Реализация рабочей программы производственной практики осуществляется на базе профильных организаций</w:t>
            </w:r>
          </w:p>
          <w:p w:rsidR="00A92652" w:rsidRPr="00BD16C5" w:rsidRDefault="00700EA9" w:rsidP="00700EA9">
            <w:pPr>
              <w:pStyle w:val="af"/>
              <w:shd w:val="clear" w:color="auto" w:fill="FFFFFF"/>
              <w:spacing w:before="0" w:beforeAutospacing="0" w:after="0" w:afterAutospacing="0"/>
              <w:ind w:left="72" w:right="-63"/>
              <w:textAlignment w:val="baseline"/>
              <w:rPr>
                <w:rFonts w:eastAsia="Times"/>
              </w:rPr>
            </w:pPr>
            <w:r w:rsidRPr="00BD16C5">
              <w:rPr>
                <w:rFonts w:eastAsia="Times"/>
              </w:rPr>
              <w:t xml:space="preserve">ИП Федоров, </w:t>
            </w:r>
          </w:p>
          <w:p w:rsidR="00A92652" w:rsidRPr="00BD16C5" w:rsidRDefault="00700EA9" w:rsidP="00700EA9">
            <w:pPr>
              <w:pStyle w:val="af"/>
              <w:shd w:val="clear" w:color="auto" w:fill="FFFFFF"/>
              <w:spacing w:before="0" w:beforeAutospacing="0" w:after="0" w:afterAutospacing="0"/>
              <w:ind w:left="72" w:right="-63"/>
              <w:textAlignment w:val="baseline"/>
            </w:pPr>
            <w:r w:rsidRPr="00BD16C5">
              <w:t xml:space="preserve">филиал ФГУП «Охрана» Росгвардии по Орловской области, </w:t>
            </w:r>
          </w:p>
          <w:p w:rsidR="00700EA9" w:rsidRPr="00BD16C5" w:rsidRDefault="00700EA9" w:rsidP="00700EA9">
            <w:pPr>
              <w:pStyle w:val="af"/>
              <w:shd w:val="clear" w:color="auto" w:fill="FFFFFF"/>
              <w:spacing w:before="0" w:beforeAutospacing="0" w:after="0" w:afterAutospacing="0"/>
              <w:ind w:left="72" w:right="-63"/>
              <w:textAlignment w:val="baseline"/>
              <w:rPr>
                <w:rFonts w:eastAsia="Times"/>
              </w:rPr>
            </w:pPr>
            <w:r w:rsidRPr="00BD16C5">
              <w:t>ООО «Щит»</w:t>
            </w:r>
          </w:p>
        </w:tc>
        <w:tc>
          <w:tcPr>
            <w:tcW w:w="2746" w:type="dxa"/>
            <w:tcBorders>
              <w:top w:val="single" w:sz="12" w:space="0" w:color="000000"/>
              <w:left w:val="single" w:sz="12" w:space="0" w:color="000000"/>
              <w:bottom w:val="single" w:sz="12" w:space="0" w:color="000000"/>
              <w:right w:val="single" w:sz="12" w:space="0" w:color="000000"/>
            </w:tcBorders>
          </w:tcPr>
          <w:p w:rsidR="00700EA9" w:rsidRPr="00BD16C5" w:rsidRDefault="00700EA9" w:rsidP="00700EA9">
            <w:pPr>
              <w:pStyle w:val="TableParagraph"/>
              <w:kinsoku w:val="0"/>
              <w:overflowPunct w:val="0"/>
              <w:spacing w:before="116" w:line="276" w:lineRule="auto"/>
              <w:ind w:left="126" w:right="141" w:hanging="11"/>
              <w:rPr>
                <w:rFonts w:ascii="Times New Roman" w:hAnsi="Times New Roman" w:cs="Times New Roman"/>
                <w:w w:val="95"/>
              </w:rPr>
            </w:pPr>
            <w:r w:rsidRPr="00BD16C5">
              <w:rPr>
                <w:rFonts w:ascii="Times New Roman" w:hAnsi="Times New Roman" w:cs="Times New Roman"/>
              </w:rPr>
              <w:lastRenderedPageBreak/>
              <w:t xml:space="preserve">аттестационный лист о </w:t>
            </w:r>
            <w:r w:rsidRPr="00BD16C5">
              <w:rPr>
                <w:rFonts w:ascii="Times New Roman" w:hAnsi="Times New Roman" w:cs="Times New Roman"/>
                <w:w w:val="95"/>
              </w:rPr>
              <w:t>прохождении практики, отчет по практике</w:t>
            </w:r>
          </w:p>
        </w:tc>
      </w:tr>
    </w:tbl>
    <w:p w:rsidR="00AC599A" w:rsidRPr="00BD16C5" w:rsidRDefault="00AC599A" w:rsidP="00AC599A">
      <w:pPr>
        <w:pStyle w:val="a9"/>
        <w:kinsoku w:val="0"/>
        <w:overflowPunct w:val="0"/>
        <w:spacing w:before="9"/>
        <w:rPr>
          <w:sz w:val="28"/>
          <w:szCs w:val="28"/>
        </w:rPr>
      </w:pPr>
    </w:p>
    <w:p w:rsidR="003F260F" w:rsidRPr="00BD16C5" w:rsidRDefault="003F260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AC599A" w:rsidRPr="00BD16C5" w:rsidRDefault="00AC599A"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845F5" w:rsidRPr="00BD16C5" w:rsidRDefault="005845F5"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845F5" w:rsidRPr="00BD16C5" w:rsidRDefault="005845F5"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AC599A" w:rsidRPr="00BD16C5" w:rsidRDefault="00700EA9"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АТТЕСТАЦИОННЫЙ ЛИСТ</w:t>
      </w:r>
    </w:p>
    <w:p w:rsidR="005845F5" w:rsidRPr="00BD16C5" w:rsidRDefault="005845F5" w:rsidP="005845F5">
      <w:pPr>
        <w:pBdr>
          <w:top w:val="single" w:sz="4" w:space="24" w:color="auto"/>
          <w:left w:val="single" w:sz="4" w:space="31" w:color="auto"/>
          <w:bottom w:val="single" w:sz="4" w:space="1" w:color="auto"/>
          <w:right w:val="single" w:sz="4" w:space="16" w:color="auto"/>
        </w:pBdr>
        <w:ind w:firstLine="709"/>
        <w:jc w:val="center"/>
        <w:rPr>
          <w:rFonts w:ascii="Times New Roman" w:hAnsi="Times New Roman" w:cs="Times New Roman"/>
          <w:b/>
          <w:iCs/>
          <w:caps/>
          <w:sz w:val="18"/>
          <w:szCs w:val="18"/>
        </w:rPr>
      </w:pPr>
      <w:r w:rsidRPr="00BD16C5">
        <w:rPr>
          <w:rFonts w:ascii="Times New Roman" w:hAnsi="Times New Roman" w:cs="Times New Roman"/>
          <w:b/>
          <w:iCs/>
          <w:caps/>
          <w:sz w:val="18"/>
          <w:szCs w:val="18"/>
        </w:rPr>
        <w:t>аттестационный лист по  учебной практике</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_______________________________________________________________________________________________________</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i/>
          <w:sz w:val="18"/>
          <w:szCs w:val="18"/>
        </w:rPr>
        <w:t xml:space="preserve">                                                         ФИО </w:t>
      </w:r>
      <w:r w:rsidRPr="00BD16C5">
        <w:rPr>
          <w:rFonts w:ascii="Times New Roman" w:hAnsi="Times New Roman" w:cs="Times New Roman"/>
          <w:sz w:val="18"/>
          <w:szCs w:val="18"/>
        </w:rPr>
        <w:t xml:space="preserve">обучающийся(аяся) на 3  курсе по профессии </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b/>
          <w:sz w:val="18"/>
          <w:szCs w:val="18"/>
          <w:u w:val="single"/>
        </w:rPr>
      </w:pPr>
      <w:r w:rsidRPr="00BD16C5">
        <w:rPr>
          <w:rFonts w:ascii="Times New Roman" w:hAnsi="Times New Roman" w:cs="Times New Roman"/>
          <w:sz w:val="18"/>
          <w:szCs w:val="18"/>
        </w:rPr>
        <w:t xml:space="preserve"> </w:t>
      </w:r>
      <w:r w:rsidRPr="00BD16C5">
        <w:rPr>
          <w:rFonts w:ascii="Times New Roman" w:hAnsi="Times New Roman" w:cs="Times New Roman"/>
          <w:b/>
          <w:sz w:val="18"/>
          <w:szCs w:val="18"/>
          <w:u w:val="single"/>
        </w:rPr>
        <w:t>15.01.21  «Электромонтер охранно-пожарной сигнализации»</w:t>
      </w:r>
    </w:p>
    <w:p w:rsidR="005845F5" w:rsidRPr="00BD16C5" w:rsidRDefault="005845F5" w:rsidP="005845F5">
      <w:pPr>
        <w:pBdr>
          <w:top w:val="single" w:sz="4" w:space="24" w:color="auto"/>
          <w:left w:val="single" w:sz="4" w:space="31" w:color="auto"/>
          <w:bottom w:val="single" w:sz="4" w:space="1" w:color="auto"/>
          <w:right w:val="single" w:sz="4" w:space="16" w:color="auto"/>
        </w:pBdr>
        <w:jc w:val="center"/>
        <w:rPr>
          <w:rFonts w:ascii="Times New Roman" w:hAnsi="Times New Roman" w:cs="Times New Roman"/>
          <w:sz w:val="18"/>
          <w:szCs w:val="18"/>
        </w:rPr>
      </w:pPr>
      <w:r w:rsidRPr="00BD16C5">
        <w:rPr>
          <w:rFonts w:ascii="Times New Roman" w:hAnsi="Times New Roman" w:cs="Times New Roman"/>
          <w:i/>
          <w:sz w:val="18"/>
          <w:szCs w:val="18"/>
        </w:rPr>
        <w:t>код и наименование</w:t>
      </w:r>
    </w:p>
    <w:p w:rsidR="005845F5" w:rsidRPr="00BD16C5" w:rsidRDefault="005845F5" w:rsidP="005845F5">
      <w:pPr>
        <w:pBdr>
          <w:top w:val="single" w:sz="4" w:space="24" w:color="auto"/>
          <w:left w:val="single" w:sz="4" w:space="31" w:color="auto"/>
          <w:bottom w:val="single" w:sz="4" w:space="1" w:color="auto"/>
          <w:right w:val="single" w:sz="4" w:space="16" w:color="auto"/>
        </w:pBdr>
        <w:jc w:val="both"/>
        <w:rPr>
          <w:rFonts w:ascii="Times New Roman" w:hAnsi="Times New Roman" w:cs="Times New Roman"/>
          <w:sz w:val="18"/>
          <w:szCs w:val="18"/>
        </w:rPr>
      </w:pPr>
      <w:r w:rsidRPr="00BD16C5">
        <w:rPr>
          <w:rFonts w:ascii="Times New Roman" w:hAnsi="Times New Roman" w:cs="Times New Roman"/>
          <w:sz w:val="18"/>
          <w:szCs w:val="18"/>
        </w:rPr>
        <w:t xml:space="preserve">успешно прошел(ла) учебную  практику по профессиональному модулю </w:t>
      </w:r>
      <w:r w:rsidRPr="00BD16C5">
        <w:rPr>
          <w:rFonts w:ascii="Times New Roman" w:hAnsi="Times New Roman" w:cs="Times New Roman"/>
          <w:b/>
          <w:sz w:val="18"/>
          <w:szCs w:val="18"/>
          <w:u w:val="single"/>
        </w:rPr>
        <w:t>ПМ.03 «Эксплуатация смонтированного оборудования, систем и комплексов охранной, тревожной и охранно-пожарной сигнализации»</w:t>
      </w:r>
      <w:r w:rsidRPr="00BD16C5">
        <w:rPr>
          <w:rFonts w:ascii="Times New Roman" w:hAnsi="Times New Roman" w:cs="Times New Roman"/>
          <w:sz w:val="18"/>
          <w:szCs w:val="18"/>
        </w:rPr>
        <w:t>_________________</w:t>
      </w:r>
    </w:p>
    <w:p w:rsidR="005845F5" w:rsidRPr="00BD16C5" w:rsidRDefault="005845F5" w:rsidP="005845F5">
      <w:pPr>
        <w:pBdr>
          <w:top w:val="single" w:sz="4" w:space="24" w:color="auto"/>
          <w:left w:val="single" w:sz="4" w:space="31" w:color="auto"/>
          <w:bottom w:val="single" w:sz="4" w:space="1" w:color="auto"/>
          <w:right w:val="single" w:sz="4" w:space="16" w:color="auto"/>
        </w:pBdr>
        <w:ind w:firstLine="708"/>
        <w:jc w:val="center"/>
        <w:rPr>
          <w:rFonts w:ascii="Times New Roman" w:hAnsi="Times New Roman" w:cs="Times New Roman"/>
          <w:sz w:val="18"/>
          <w:szCs w:val="18"/>
        </w:rPr>
      </w:pPr>
      <w:r w:rsidRPr="00BD16C5">
        <w:rPr>
          <w:rFonts w:ascii="Times New Roman" w:hAnsi="Times New Roman" w:cs="Times New Roman"/>
          <w:i/>
          <w:sz w:val="18"/>
          <w:szCs w:val="18"/>
        </w:rPr>
        <w:t>наименование</w:t>
      </w:r>
      <w:r w:rsidRPr="00BD16C5">
        <w:rPr>
          <w:rFonts w:ascii="Times New Roman" w:hAnsi="Times New Roman" w:cs="Times New Roman"/>
          <w:sz w:val="18"/>
          <w:szCs w:val="18"/>
        </w:rPr>
        <w:t xml:space="preserve"> </w:t>
      </w:r>
      <w:r w:rsidRPr="00BD16C5">
        <w:rPr>
          <w:rFonts w:ascii="Times New Roman" w:hAnsi="Times New Roman" w:cs="Times New Roman"/>
          <w:i/>
          <w:sz w:val="18"/>
          <w:szCs w:val="18"/>
        </w:rPr>
        <w:t>профессионального модуля</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 xml:space="preserve">в объеме </w:t>
      </w:r>
      <w:r w:rsidRPr="00BD16C5">
        <w:rPr>
          <w:rFonts w:ascii="Times New Roman" w:hAnsi="Times New Roman" w:cs="Times New Roman"/>
          <w:b/>
          <w:sz w:val="18"/>
          <w:szCs w:val="18"/>
          <w:u w:val="single"/>
        </w:rPr>
        <w:t xml:space="preserve"> 72  часов</w:t>
      </w:r>
      <w:r w:rsidRPr="00BD16C5">
        <w:rPr>
          <w:rFonts w:ascii="Times New Roman" w:hAnsi="Times New Roman" w:cs="Times New Roman"/>
          <w:sz w:val="18"/>
          <w:szCs w:val="18"/>
        </w:rPr>
        <w:t xml:space="preserve">  </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 xml:space="preserve">                </w:t>
      </w:r>
      <w:r w:rsidR="006A72D7" w:rsidRPr="00BD16C5">
        <w:rPr>
          <w:rFonts w:ascii="Times New Roman" w:hAnsi="Times New Roman" w:cs="Times New Roman"/>
          <w:sz w:val="18"/>
          <w:szCs w:val="18"/>
        </w:rPr>
        <w:t xml:space="preserve">                         с  «__</w:t>
      </w:r>
      <w:r w:rsidRPr="00BD16C5">
        <w:rPr>
          <w:rFonts w:ascii="Times New Roman" w:hAnsi="Times New Roman" w:cs="Times New Roman"/>
          <w:sz w:val="18"/>
          <w:szCs w:val="18"/>
        </w:rPr>
        <w:t>___» ___</w:t>
      </w:r>
      <w:r w:rsidR="006A72D7" w:rsidRPr="00BD16C5">
        <w:rPr>
          <w:rFonts w:ascii="Times New Roman" w:hAnsi="Times New Roman" w:cs="Times New Roman"/>
          <w:sz w:val="18"/>
          <w:szCs w:val="18"/>
        </w:rPr>
        <w:t xml:space="preserve"> ___ 20___ г. по  «__</w:t>
      </w:r>
      <w:r w:rsidRPr="00BD16C5">
        <w:rPr>
          <w:rFonts w:ascii="Times New Roman" w:hAnsi="Times New Roman" w:cs="Times New Roman"/>
          <w:sz w:val="18"/>
          <w:szCs w:val="18"/>
        </w:rPr>
        <w:t>__»__</w:t>
      </w:r>
      <w:r w:rsidR="006A72D7" w:rsidRPr="00BD16C5">
        <w:rPr>
          <w:rFonts w:ascii="Times New Roman" w:hAnsi="Times New Roman" w:cs="Times New Roman"/>
          <w:sz w:val="18"/>
          <w:szCs w:val="18"/>
        </w:rPr>
        <w:t>______ 20_</w:t>
      </w:r>
      <w:r w:rsidRPr="00BD16C5">
        <w:rPr>
          <w:rFonts w:ascii="Times New Roman" w:hAnsi="Times New Roman" w:cs="Times New Roman"/>
          <w:sz w:val="18"/>
          <w:szCs w:val="18"/>
        </w:rPr>
        <w:t>_г.</w:t>
      </w:r>
    </w:p>
    <w:p w:rsidR="005845F5" w:rsidRPr="00BD16C5" w:rsidRDefault="005845F5" w:rsidP="005845F5">
      <w:pPr>
        <w:pBdr>
          <w:top w:val="single" w:sz="4" w:space="24" w:color="auto"/>
          <w:left w:val="single" w:sz="4" w:space="31" w:color="auto"/>
          <w:bottom w:val="single" w:sz="4" w:space="1" w:color="auto"/>
          <w:right w:val="single" w:sz="4" w:space="16" w:color="auto"/>
        </w:pBdr>
        <w:jc w:val="both"/>
        <w:rPr>
          <w:rFonts w:ascii="Times New Roman" w:hAnsi="Times New Roman" w:cs="Times New Roman"/>
          <w:b/>
          <w:sz w:val="18"/>
          <w:szCs w:val="18"/>
        </w:rPr>
      </w:pPr>
      <w:r w:rsidRPr="00BD16C5">
        <w:rPr>
          <w:rFonts w:ascii="Times New Roman" w:hAnsi="Times New Roman" w:cs="Times New Roman"/>
          <w:sz w:val="18"/>
          <w:szCs w:val="18"/>
        </w:rPr>
        <w:t>В организации:_</w:t>
      </w:r>
      <w:r w:rsidRPr="00BD16C5">
        <w:rPr>
          <w:rFonts w:ascii="Times New Roman" w:hAnsi="Times New Roman" w:cs="Times New Roman"/>
          <w:sz w:val="18"/>
          <w:szCs w:val="18"/>
          <w:u w:val="single"/>
        </w:rPr>
        <w:t>_____________________________________________________________________________</w:t>
      </w:r>
      <w:r w:rsidRPr="00BD16C5">
        <w:rPr>
          <w:rFonts w:ascii="Times New Roman" w:hAnsi="Times New Roman" w:cs="Times New Roman"/>
          <w:sz w:val="18"/>
          <w:szCs w:val="18"/>
        </w:rPr>
        <w:t xml:space="preserve">                        </w:t>
      </w:r>
    </w:p>
    <w:p w:rsidR="005845F5" w:rsidRPr="00BD16C5" w:rsidRDefault="005845F5" w:rsidP="005845F5">
      <w:pPr>
        <w:pBdr>
          <w:top w:val="single" w:sz="4" w:space="24" w:color="auto"/>
          <w:left w:val="single" w:sz="4" w:space="31" w:color="auto"/>
          <w:bottom w:val="single" w:sz="4" w:space="1" w:color="auto"/>
          <w:right w:val="single" w:sz="4" w:space="16" w:color="auto"/>
        </w:pBdr>
        <w:jc w:val="center"/>
        <w:rPr>
          <w:rFonts w:ascii="Times New Roman" w:hAnsi="Times New Roman" w:cs="Times New Roman"/>
          <w:i/>
          <w:sz w:val="18"/>
          <w:szCs w:val="18"/>
        </w:rPr>
      </w:pPr>
      <w:r w:rsidRPr="00BD16C5">
        <w:rPr>
          <w:rFonts w:ascii="Times New Roman" w:hAnsi="Times New Roman" w:cs="Times New Roman"/>
          <w:i/>
          <w:sz w:val="18"/>
          <w:szCs w:val="18"/>
        </w:rPr>
        <w:t>наименование организации, юридический адрес</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b/>
          <w:sz w:val="18"/>
          <w:szCs w:val="18"/>
        </w:rPr>
      </w:pPr>
      <w:r w:rsidRPr="00BD16C5">
        <w:rPr>
          <w:rFonts w:ascii="Times New Roman" w:hAnsi="Times New Roman" w:cs="Times New Roman"/>
          <w:b/>
          <w:sz w:val="18"/>
          <w:szCs w:val="18"/>
        </w:rPr>
        <w:t>Виды и качество выполнения работ</w:t>
      </w:r>
    </w:p>
    <w:tbl>
      <w:tblPr>
        <w:tblW w:w="1029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37"/>
        <w:gridCol w:w="5107"/>
        <w:gridCol w:w="651"/>
      </w:tblGrid>
      <w:tr w:rsidR="005845F5" w:rsidRPr="00BD16C5" w:rsidTr="005845F5">
        <w:tc>
          <w:tcPr>
            <w:tcW w:w="4537"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Виды и объем работ, выполненных обучающимся во время практики</w:t>
            </w:r>
          </w:p>
        </w:tc>
        <w:tc>
          <w:tcPr>
            <w:tcW w:w="5107"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Качество выполнения работ в соответствии с технологией и (или) требованиями организации, в которой проходила практика</w:t>
            </w:r>
          </w:p>
        </w:tc>
        <w:tc>
          <w:tcPr>
            <w:tcW w:w="651"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Оценка знаний</w:t>
            </w:r>
          </w:p>
        </w:tc>
      </w:tr>
      <w:tr w:rsidR="005845F5" w:rsidRPr="00BD16C5" w:rsidTr="005845F5">
        <w:trPr>
          <w:trHeight w:val="721"/>
        </w:trPr>
        <w:tc>
          <w:tcPr>
            <w:tcW w:w="10295" w:type="dxa"/>
            <w:gridSpan w:val="3"/>
          </w:tcPr>
          <w:p w:rsidR="005845F5" w:rsidRPr="00BD16C5" w:rsidRDefault="005845F5" w:rsidP="005845F5">
            <w:pPr>
              <w:pStyle w:val="ad"/>
              <w:tabs>
                <w:tab w:val="left" w:pos="1061"/>
                <w:tab w:val="left" w:pos="2232"/>
                <w:tab w:val="left" w:pos="3197"/>
              </w:tabs>
              <w:spacing w:line="233" w:lineRule="auto"/>
              <w:rPr>
                <w:b/>
                <w:lang w:eastAsia="ru-RU"/>
              </w:rPr>
            </w:pPr>
            <w:r w:rsidRPr="00BD16C5">
              <w:rPr>
                <w:b/>
                <w:bCs/>
                <w:sz w:val="22"/>
                <w:szCs w:val="22"/>
                <w:lang w:eastAsia="ru-RU"/>
              </w:rPr>
              <w:t xml:space="preserve">Раздел 1. </w:t>
            </w:r>
            <w:r w:rsidRPr="00BD16C5">
              <w:rPr>
                <w:b/>
                <w:bCs/>
                <w:lang w:eastAsia="ru-RU"/>
              </w:rPr>
              <w:t>Эксплуатация линейных, сооружений ОПС, СКУД, СОТ, оповещения,</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b/>
                <w:bCs/>
                <w:sz w:val="20"/>
                <w:szCs w:val="20"/>
              </w:rPr>
              <w:t xml:space="preserve">                    пожаротушения, дымоудаления, инженерной автоматики и оборудования охранного освещения</w:t>
            </w:r>
          </w:p>
        </w:tc>
      </w:tr>
      <w:tr w:rsidR="005845F5" w:rsidRPr="00BD16C5" w:rsidTr="005845F5">
        <w:trPr>
          <w:trHeight w:val="485"/>
        </w:trPr>
        <w:tc>
          <w:tcPr>
            <w:tcW w:w="4537" w:type="dxa"/>
            <w:vAlign w:val="center"/>
          </w:tcPr>
          <w:p w:rsidR="005845F5" w:rsidRPr="00BD16C5" w:rsidRDefault="005845F5" w:rsidP="005845F5">
            <w:pPr>
              <w:pStyle w:val="ad"/>
              <w:spacing w:line="283" w:lineRule="auto"/>
              <w:rPr>
                <w:sz w:val="18"/>
                <w:szCs w:val="18"/>
                <w:lang w:eastAsia="ru-RU"/>
              </w:rPr>
            </w:pPr>
            <w:r w:rsidRPr="00BD16C5">
              <w:rPr>
                <w:sz w:val="18"/>
                <w:szCs w:val="18"/>
                <w:lang w:eastAsia="ru-RU"/>
              </w:rPr>
              <w:t>1.   Правила безопасности труда при эксплуатации технических средств систем безопасности. Общие требования к эксплуатации линейных сооружений. Перечень работ для регламентов №1, №2, №3</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Внешний осмотр соединительных линий, соединительных и разветвительных коробок, контрольных розеток, состояние гибких переходов.</w:t>
            </w:r>
          </w:p>
        </w:tc>
        <w:tc>
          <w:tcPr>
            <w:tcW w:w="5107" w:type="dxa"/>
          </w:tcPr>
          <w:p w:rsidR="005845F5" w:rsidRPr="00BD16C5" w:rsidRDefault="005845F5" w:rsidP="005845F5">
            <w:pPr>
              <w:pStyle w:val="ad"/>
              <w:spacing w:line="283" w:lineRule="auto"/>
              <w:rPr>
                <w:sz w:val="18"/>
                <w:szCs w:val="18"/>
                <w:lang w:eastAsia="ru-RU"/>
              </w:rPr>
            </w:pPr>
            <w:r w:rsidRPr="00BD16C5">
              <w:rPr>
                <w:sz w:val="18"/>
                <w:szCs w:val="18"/>
                <w:lang w:eastAsia="ru-RU"/>
              </w:rPr>
              <w:t>Соблюдал технику безопасности при работе с приборами  при эксплуатации технических средств систем безопасности. Изучил требования к эксплуатации линейных сооружений и перечень работ для регламентов №1, №2, №3.</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25"/>
        </w:trPr>
        <w:tc>
          <w:tcPr>
            <w:tcW w:w="4537" w:type="dxa"/>
            <w:vAlign w:val="center"/>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2.     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vAlign w:val="center"/>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3.     Проверка электрических параметров. Выявление и устранять неисправностей. Ведение эксплуатационно-технической документации.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электрических параметров, выявлял и устранял неисправности. Изучил ведение эксплуатационно-технической документации.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10295" w:type="dxa"/>
            <w:gridSpan w:val="3"/>
            <w:vAlign w:val="center"/>
          </w:tcPr>
          <w:p w:rsidR="005845F5" w:rsidRPr="00BD16C5" w:rsidRDefault="005845F5" w:rsidP="005845F5">
            <w:pPr>
              <w:pStyle w:val="ad"/>
              <w:rPr>
                <w:b/>
                <w:bCs/>
                <w:lang w:eastAsia="ru-RU"/>
              </w:rPr>
            </w:pPr>
            <w:r w:rsidRPr="00BD16C5">
              <w:rPr>
                <w:b/>
                <w:lang w:eastAsia="ru-RU"/>
              </w:rPr>
              <w:t>Раздел 2. Эксплуатация приборов приёмно-контрольных, сигнально-пусковых устройств, контроллеров, мультиплексоров, мониторов</w:t>
            </w:r>
          </w:p>
        </w:tc>
      </w:tr>
      <w:tr w:rsidR="005845F5" w:rsidRPr="00BD16C5" w:rsidTr="005845F5">
        <w:trPr>
          <w:trHeight w:val="119"/>
        </w:trPr>
        <w:tc>
          <w:tcPr>
            <w:tcW w:w="4537" w:type="dxa"/>
            <w:vAlign w:val="center"/>
          </w:tcPr>
          <w:p w:rsidR="005845F5" w:rsidRPr="00BD16C5" w:rsidRDefault="005845F5" w:rsidP="005845F5">
            <w:pPr>
              <w:pStyle w:val="ad"/>
              <w:tabs>
                <w:tab w:val="left" w:pos="192"/>
              </w:tabs>
              <w:rPr>
                <w:sz w:val="18"/>
                <w:szCs w:val="18"/>
                <w:lang w:eastAsia="ru-RU"/>
              </w:rPr>
            </w:pPr>
            <w:r w:rsidRPr="00BD16C5">
              <w:rPr>
                <w:sz w:val="18"/>
                <w:szCs w:val="18"/>
                <w:lang w:eastAsia="ru-RU"/>
              </w:rPr>
              <w:t xml:space="preserve">4.     Ознакомление с технической документацией приборов приёмно-контрольных. Перечень работ для регламентов №1, №2, №3. </w:t>
            </w:r>
          </w:p>
          <w:p w:rsidR="005845F5" w:rsidRPr="00BD16C5" w:rsidRDefault="005845F5" w:rsidP="005845F5">
            <w:pPr>
              <w:pStyle w:val="ad"/>
              <w:tabs>
                <w:tab w:val="left" w:pos="192"/>
              </w:tabs>
              <w:rPr>
                <w:sz w:val="18"/>
                <w:szCs w:val="18"/>
                <w:lang w:eastAsia="ru-RU"/>
              </w:rPr>
            </w:pPr>
            <w:r w:rsidRPr="00BD16C5">
              <w:rPr>
                <w:sz w:val="18"/>
                <w:szCs w:val="18"/>
                <w:lang w:eastAsia="ru-RU"/>
              </w:rPr>
              <w:t>Состояние монтажа, крепления и внешний вид ППК. Проверка работоспособности в различных режимах работы. Проверка исправности органов управления и элементов индикации.</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Ознакомление с технической документацией видеорегистраторов, квадраторов, мониторов. Перечень работ для регламентов №1, №2, №3.</w:t>
            </w:r>
          </w:p>
        </w:tc>
        <w:tc>
          <w:tcPr>
            <w:tcW w:w="5107" w:type="dxa"/>
          </w:tcPr>
          <w:p w:rsidR="005845F5" w:rsidRPr="00BD16C5" w:rsidRDefault="005845F5" w:rsidP="005845F5">
            <w:pPr>
              <w:pStyle w:val="ad"/>
              <w:tabs>
                <w:tab w:val="left" w:pos="192"/>
              </w:tabs>
              <w:rPr>
                <w:sz w:val="18"/>
                <w:szCs w:val="18"/>
                <w:lang w:eastAsia="ru-RU"/>
              </w:rPr>
            </w:pPr>
            <w:r w:rsidRPr="00BD16C5">
              <w:rPr>
                <w:sz w:val="18"/>
                <w:szCs w:val="18"/>
                <w:lang w:eastAsia="ru-RU"/>
              </w:rPr>
              <w:t>Соблюдал технику безопасности и  ознакомился с технической документацией приборов приёмно-контрольных и перечнем работ для регламентов №1, №2, №3. Проверил состояние монтажа, крепления и внешний вид ППК. Провел проверку работоспособности в различных режимах работы. Проверил исправности органов управления и элементов индикации.</w:t>
            </w:r>
          </w:p>
          <w:p w:rsidR="005845F5" w:rsidRPr="00BD16C5" w:rsidRDefault="005845F5" w:rsidP="005845F5">
            <w:pPr>
              <w:pStyle w:val="ad"/>
              <w:tabs>
                <w:tab w:val="left" w:pos="192"/>
              </w:tabs>
              <w:rPr>
                <w:sz w:val="18"/>
                <w:szCs w:val="18"/>
                <w:lang w:eastAsia="ru-RU"/>
              </w:rPr>
            </w:pPr>
            <w:r w:rsidRPr="00BD16C5">
              <w:rPr>
                <w:sz w:val="18"/>
                <w:szCs w:val="18"/>
                <w:lang w:eastAsia="ru-RU"/>
              </w:rPr>
              <w:t>Ознакомился с технической документацией видеорегистраторов, квадраторов, мониторов.</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119"/>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5.     Ознакомление с технической документацией видеорегистраторов, квадраторов, мониторов Перечень работ для регламентов №1, №2, №3.</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 Проверка работоспособности видеорегистраторов, квадраторов, мониторов в различных режимах работы. Проверка исправности органов управления и элементов индикации.</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 Возможные неисправности и способы их устранения.</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 Выявление и устранять неисправностей. Ведение эксплуатационно-технической документации</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ознакомился с технической документацией видеорегистраторов, квадраторов, мониторов и перечнем работ для регламентов №1, №2, №3. Проверил исправности органов управления и элементов индикации.</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 xml:space="preserve"> Выявлял и устранял неисправностей. Ознакомился с ведением эксплуатационно-технической документации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119"/>
        </w:trPr>
        <w:tc>
          <w:tcPr>
            <w:tcW w:w="10295" w:type="dxa"/>
            <w:gridSpan w:val="3"/>
          </w:tcPr>
          <w:p w:rsidR="005845F5" w:rsidRPr="00BD16C5" w:rsidRDefault="005845F5" w:rsidP="005845F5">
            <w:pPr>
              <w:pStyle w:val="ad"/>
              <w:tabs>
                <w:tab w:val="left" w:pos="1987"/>
                <w:tab w:val="left" w:pos="3317"/>
              </w:tabs>
              <w:jc w:val="both"/>
              <w:rPr>
                <w:b/>
                <w:bCs/>
                <w:lang w:eastAsia="ru-RU"/>
              </w:rPr>
            </w:pPr>
            <w:r w:rsidRPr="00BD16C5">
              <w:rPr>
                <w:b/>
                <w:lang w:eastAsia="ru-RU"/>
              </w:rPr>
              <w:t xml:space="preserve">Раздел 3. Эксплуатация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w:t>
            </w:r>
            <w:r w:rsidRPr="00BD16C5">
              <w:rPr>
                <w:b/>
                <w:lang w:eastAsia="ru-RU"/>
              </w:rPr>
              <w:lastRenderedPageBreak/>
              <w:t>освещения СОТ, клапанов, датчиков и модулей пожаротушения, датчиков инженернойавтоматики, клапанов и реле дымоудаления.</w:t>
            </w:r>
          </w:p>
        </w:tc>
      </w:tr>
      <w:tr w:rsidR="005845F5" w:rsidRPr="00BD16C5" w:rsidTr="005845F5">
        <w:trPr>
          <w:trHeight w:val="119"/>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lastRenderedPageBreak/>
              <w:t>6. Ознакомление с технической документацией. Общие требования к эксплуатации видеорегистраторов, квадраторов, мониторов. Перечень работ для регламентов №1, №2, №3.</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изучал общие требования к эксплуатации видеорегистраторов, квадраторов, мониторов</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Изучил ведение эксплуатационно-технической документации.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7.     Состояние монтажа, крепления и внешний вид аппаратуры (датчиков и извещателей ОПС). Чистка корпуса от пыли, грязи влаги; устранение механических повреждений; проверка исправности органов управления</w:t>
            </w:r>
            <w:r w:rsidRPr="00BD16C5">
              <w:rPr>
                <w:rFonts w:ascii="Times New Roman" w:hAnsi="Times New Roman" w:cs="Times New Roman"/>
                <w:b/>
                <w:bCs/>
                <w:sz w:val="18"/>
                <w:szCs w:val="18"/>
              </w:rPr>
              <w:t>.</w:t>
            </w:r>
          </w:p>
          <w:p w:rsidR="005845F5" w:rsidRPr="00BD16C5" w:rsidRDefault="005845F5" w:rsidP="005845F5">
            <w:pPr>
              <w:rPr>
                <w:rFonts w:ascii="Times New Roman" w:hAnsi="Times New Roman" w:cs="Times New Roman"/>
                <w:sz w:val="18"/>
                <w:szCs w:val="18"/>
              </w:rPr>
            </w:pP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проверял состояние монтажа, крепления и внешний вид аппаратуры (датчиков и извещателей ОПС). Проводил чистку корпуса от пыли, грязи влаги; устранение механических повреждений; проверка исправности органов управления</w:t>
            </w:r>
            <w:r w:rsidRPr="00BD16C5">
              <w:rPr>
                <w:rFonts w:ascii="Times New Roman" w:hAnsi="Times New Roman" w:cs="Times New Roman"/>
                <w:b/>
                <w:bCs/>
                <w:sz w:val="18"/>
                <w:szCs w:val="18"/>
              </w:rPr>
              <w:t>.</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8. Срабатывание извещателей при питании от основного и резервного источников питания. Проверка правильности установки. Проверка конфигурации зоны обнаружения извещателей и чувствительности. Измерение электрических параметров </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 Выявление и устранять неисправностей. Ведение эксплуатационно-технической документации чувствительности. Контроль прохождения сигналов. Настройка и регулировка.</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проверял срабатывание извещателей при питании от основного и резервного источников питания. Проверял правильности установки извещателей. Выявлял и устранял неисправности. Изучил ведение эксплуатационно-технической документации. Проводил контроль прохождения сигналов. Проводил настройку и регулировку извещателей.</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pStyle w:val="ad"/>
              <w:tabs>
                <w:tab w:val="left" w:pos="202"/>
              </w:tabs>
              <w:jc w:val="both"/>
              <w:rPr>
                <w:sz w:val="18"/>
                <w:szCs w:val="18"/>
                <w:lang w:eastAsia="ru-RU"/>
              </w:rPr>
            </w:pPr>
            <w:r w:rsidRPr="00BD16C5">
              <w:rPr>
                <w:sz w:val="18"/>
                <w:szCs w:val="18"/>
                <w:lang w:eastAsia="ru-RU"/>
              </w:rPr>
              <w:t>9. Ознакомление с технической документацией. Общие требования к эксплуатации. Перечень работ для регламентов №1, №2, №3</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Состояние монтажа, крепления и внешний вид аппаратуры. Чистка корпуса от пыли, грязи влаги; устранение механических повреждений; проверка исправности органов управления.</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проверял состояние монтажа, крепления и внешний вид аппаратуры (датчиков и извещателей ОПС). Проводил чистку корпуса от пыли, грязи влаги; устранение механических повреждений; проверка исправности органов управления</w:t>
            </w:r>
            <w:r w:rsidRPr="00BD16C5">
              <w:rPr>
                <w:rFonts w:ascii="Times New Roman" w:hAnsi="Times New Roman" w:cs="Times New Roman"/>
                <w:b/>
                <w:bCs/>
                <w:sz w:val="18"/>
                <w:szCs w:val="18"/>
              </w:rPr>
              <w:t xml:space="preserve">. </w:t>
            </w:r>
            <w:r w:rsidRPr="00BD16C5">
              <w:rPr>
                <w:rFonts w:ascii="Times New Roman" w:hAnsi="Times New Roman" w:cs="Times New Roman"/>
                <w:bCs/>
                <w:sz w:val="18"/>
                <w:szCs w:val="18"/>
              </w:rPr>
              <w:t>Изучал  техническую документацию.</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pStyle w:val="ad"/>
              <w:tabs>
                <w:tab w:val="left" w:pos="317"/>
              </w:tabs>
              <w:jc w:val="both"/>
              <w:rPr>
                <w:sz w:val="18"/>
                <w:szCs w:val="18"/>
                <w:lang w:eastAsia="ru-RU"/>
              </w:rPr>
            </w:pPr>
            <w:r w:rsidRPr="00BD16C5">
              <w:rPr>
                <w:sz w:val="18"/>
                <w:szCs w:val="18"/>
                <w:lang w:eastAsia="ru-RU"/>
              </w:rPr>
              <w:t>10. Проверка работоспособности составных частей. Контроль исправности элементов индикации. Настройка и регулировка.</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Выявление и устранять неисправностей. Ведение эксплуатационно-технической документации</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проверял работоспособность составных частей. Проводил контроль исправности элементов индикации. Изучил ведение эксплуатационно-технической документации. Проводил настройку и регулировку.</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11. Проверка конфигурации зон обнаружения телекамер и чувствительности: проверка правильности установки; контроль площади охраняемой зоны и чувствительности; контроль границ (дальности) зоны обнаружения; проверка отсутствия «мертвых зон» в зоне обнаружения.</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проводил проверку конфигурации зон обнаружения телекамер и чувствительности: проверка правильности установки; контроль площади охраняемой зоны и чувствительности; контроль границ (дальности) зоны обнаружения; проверка отсутствия «мертвых зон» в зоне обнаружения.</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12. Настройка и регулировка телекамер. Проверка накопителей. Выявление и устранять неисправностей. Ведение эксплуатационно-технической документации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выполнял по настройке и регулировке телекамер. Выявлял и устранял неисправности. Изучил ведение эксплуатационно-технической документации</w:t>
            </w:r>
          </w:p>
        </w:tc>
        <w:tc>
          <w:tcPr>
            <w:tcW w:w="651" w:type="dxa"/>
          </w:tcPr>
          <w:p w:rsidR="005845F5" w:rsidRPr="00BD16C5" w:rsidRDefault="005845F5" w:rsidP="005845F5">
            <w:pPr>
              <w:jc w:val="both"/>
              <w:rPr>
                <w:rFonts w:ascii="Times New Roman" w:hAnsi="Times New Roman" w:cs="Times New Roman"/>
                <w:sz w:val="18"/>
                <w:szCs w:val="18"/>
              </w:rPr>
            </w:pPr>
          </w:p>
        </w:tc>
      </w:tr>
    </w:tbl>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Оценка по учебной практике. Общие положения</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Целью оценки по учебной практике является оценка:</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1) Профессиональных и общих компетенций  2) Практического опыта и умения.</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Оценка по учебной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качества выполнения в соответствии с технологией и (или) требованиями организации, в которой проходила практика.</w:t>
      </w:r>
    </w:p>
    <w:p w:rsidR="005845F5" w:rsidRPr="00BD16C5" w:rsidRDefault="005845F5" w:rsidP="005845F5">
      <w:pPr>
        <w:rPr>
          <w:rFonts w:ascii="Times New Roman" w:hAnsi="Times New Roman" w:cs="Times New Roman"/>
          <w:sz w:val="16"/>
          <w:szCs w:val="16"/>
        </w:rPr>
      </w:pPr>
    </w:p>
    <w:p w:rsidR="005845F5" w:rsidRPr="00BD16C5" w:rsidRDefault="005845F5" w:rsidP="005845F5">
      <w:pPr>
        <w:rPr>
          <w:rFonts w:ascii="Times New Roman" w:hAnsi="Times New Roman" w:cs="Times New Roman"/>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3420"/>
      </w:tblGrid>
      <w:tr w:rsidR="005845F5" w:rsidRPr="00BD16C5" w:rsidTr="005845F5">
        <w:trPr>
          <w:trHeight w:val="165"/>
        </w:trPr>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Профессиональные компетенции</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Результат освоения  освоил/ не освоил</w:t>
            </w:r>
          </w:p>
        </w:tc>
      </w:tr>
      <w:tr w:rsidR="005845F5" w:rsidRPr="00BD16C5" w:rsidTr="005845F5">
        <w:trPr>
          <w:trHeight w:val="223"/>
        </w:trPr>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Style w:val="31"/>
                <w:rFonts w:ascii="Times New Roman" w:hAnsi="Times New Roman" w:cs="Times New Roman"/>
                <w:color w:val="auto"/>
                <w:sz w:val="18"/>
                <w:szCs w:val="18"/>
              </w:rPr>
            </w:pPr>
            <w:r w:rsidRPr="00BD16C5">
              <w:rPr>
                <w:rStyle w:val="31"/>
                <w:rFonts w:ascii="Times New Roman" w:hAnsi="Times New Roman" w:cs="Times New Roman"/>
                <w:color w:val="auto"/>
                <w:sz w:val="18"/>
                <w:szCs w:val="18"/>
              </w:rPr>
              <w:t>освоил</w:t>
            </w:r>
          </w:p>
        </w:tc>
      </w:tr>
      <w:tr w:rsidR="005845F5" w:rsidRPr="00BD16C5" w:rsidTr="005845F5">
        <w:trPr>
          <w:trHeight w:val="146"/>
        </w:trPr>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lastRenderedPageBreak/>
              <w:t>ПК 3.2. Осуществлять эксплуатацию О1С, СКУД, СОТ, оповещения, пожаротушения, дымоудаления, инженерной автоматики и оборудования охранного освещения.</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3.3. Осуществлять эксплуатацию приборов приемно-контрольных, сигнально-пусковых устройств, контроллеров, мультиплексоров, мониторов.</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spacing w:after="240"/>
              <w:jc w:val="both"/>
              <w:rPr>
                <w:sz w:val="18"/>
                <w:szCs w:val="18"/>
                <w:lang w:eastAsia="ru-RU"/>
              </w:rPr>
            </w:pPr>
            <w:r w:rsidRPr="00BD16C5">
              <w:rPr>
                <w:sz w:val="18"/>
                <w:szCs w:val="18"/>
                <w:lang w:eastAsia="ru-RU"/>
              </w:rPr>
              <w:t>ПК 3.5. Осуществлять эксплуатацию устройств объектовых, ретрансляторов и пультов систем централизованного наблюдения.</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bl>
    <w:p w:rsidR="005845F5" w:rsidRPr="00BD16C5" w:rsidRDefault="005845F5" w:rsidP="005845F5">
      <w:pPr>
        <w:rPr>
          <w:rFonts w:ascii="Times New Roman" w:hAnsi="Times New Roman" w:cs="Times New Roman"/>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3420"/>
      </w:tblGrid>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Общие компетенции</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Результат освоения  освоил/ не 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1. Понимать сущность и социальную значимость будущей профессии, проявлять к ней устойчивый интерес.</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2. Организовывать собственную деятельность, исходя из цели и способов ее достижения, определенных руководителем.</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4. Осуществлять поиск информации, необходимой для эффективного выполнения профессиональных задач.</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5. Использовать информационно-коммуникационные технологии в профессиональной деятельности.</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6. Работать в команде, эффективно общаться с коллегами, руководством, клиентами.</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7. Исполнять воинскую обязанность, в том числе с применением полученных профессиональных знаний (для юношей).</w:t>
            </w:r>
          </w:p>
        </w:tc>
        <w:tc>
          <w:tcPr>
            <w:tcW w:w="3420" w:type="dxa"/>
            <w:tcBorders>
              <w:top w:val="single" w:sz="4" w:space="0" w:color="auto"/>
              <w:left w:val="single" w:sz="4" w:space="0" w:color="auto"/>
              <w:bottom w:val="single" w:sz="4" w:space="0" w:color="auto"/>
              <w:right w:val="single" w:sz="4" w:space="0" w:color="auto"/>
            </w:tcBorders>
          </w:tcPr>
          <w:p w:rsidR="005845F5" w:rsidRPr="00BD16C5" w:rsidRDefault="005845F5" w:rsidP="005845F5">
            <w:pPr>
              <w:widowControl w:val="0"/>
              <w:autoSpaceDE w:val="0"/>
              <w:autoSpaceDN w:val="0"/>
              <w:adjustRightInd w:val="0"/>
              <w:jc w:val="center"/>
              <w:rPr>
                <w:rStyle w:val="31"/>
                <w:rFonts w:ascii="Times New Roman" w:hAnsi="Times New Roman" w:cs="Times New Roman"/>
                <w:color w:val="auto"/>
                <w:sz w:val="18"/>
                <w:szCs w:val="18"/>
              </w:rPr>
            </w:pPr>
            <w:r w:rsidRPr="00BD16C5">
              <w:rPr>
                <w:rStyle w:val="31"/>
                <w:rFonts w:ascii="Times New Roman" w:hAnsi="Times New Roman" w:cs="Times New Roman"/>
                <w:color w:val="auto"/>
                <w:sz w:val="18"/>
                <w:szCs w:val="18"/>
              </w:rPr>
              <w:t>освоил</w:t>
            </w:r>
          </w:p>
        </w:tc>
      </w:tr>
    </w:tbl>
    <w:p w:rsidR="005845F5" w:rsidRPr="00BD16C5" w:rsidRDefault="005845F5" w:rsidP="005845F5">
      <w:pPr>
        <w:rPr>
          <w:rFonts w:ascii="Times New Roman" w:hAnsi="Times New Roman" w:cs="Times New Roman"/>
        </w:rPr>
      </w:pP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i/>
          <w:sz w:val="20"/>
          <w:szCs w:val="20"/>
        </w:rPr>
      </w:pPr>
      <w:r w:rsidRPr="00BD16C5">
        <w:rPr>
          <w:rFonts w:ascii="Times New Roman" w:hAnsi="Times New Roman" w:cs="Times New Roman"/>
          <w:b/>
          <w:sz w:val="18"/>
          <w:szCs w:val="18"/>
        </w:rPr>
        <w:t>Характеристика учебной и профессиональной деятельности  обучающегося во время учебной  практики</w:t>
      </w:r>
      <w:r w:rsidRPr="00BD16C5">
        <w:rPr>
          <w:rFonts w:ascii="Times New Roman" w:hAnsi="Times New Roman" w:cs="Times New Roman"/>
          <w:b/>
          <w:sz w:val="20"/>
          <w:szCs w:val="20"/>
        </w:rPr>
        <w:t xml:space="preserve"> </w:t>
      </w:r>
      <w:r w:rsidRPr="00BD16C5">
        <w:rPr>
          <w:rFonts w:ascii="Times New Roman" w:hAnsi="Times New Roman" w:cs="Times New Roman"/>
          <w:i/>
          <w:sz w:val="20"/>
          <w:szCs w:val="20"/>
        </w:rPr>
        <w:t>(дополнительно используются произвольные критерии по выбору ОУ)</w:t>
      </w:r>
      <w:r w:rsidRPr="00BD16C5">
        <w:rPr>
          <w:rFonts w:ascii="Times New Roman" w:hAnsi="Times New Roman" w:cs="Times New Roman"/>
          <w:sz w:val="20"/>
          <w:szCs w:val="20"/>
        </w:rPr>
        <w:t xml:space="preserve"> </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18"/>
          <w:szCs w:val="18"/>
          <w:u w:val="single"/>
        </w:rPr>
      </w:pPr>
      <w:r w:rsidRPr="00BD16C5">
        <w:rPr>
          <w:rFonts w:ascii="Times New Roman" w:hAnsi="Times New Roman" w:cs="Times New Roman"/>
          <w:sz w:val="18"/>
          <w:szCs w:val="18"/>
          <w:u w:val="single"/>
        </w:rPr>
        <w:t>Работы выполнялись согласно инструкций, соблюдалась техника безопасности, производились работа по проверке общей работоспособности срабатывания шлейфа при изменении контролируемых признаков охраняемого помещения, контролю режима «неисправность»,проверял состояние монтажа, крепления и внешний вид ППК. Проводил проверку работоспособности ППК в различных режимах работы. Проверил исправности органов управления и элементов индикации. Изучал требования к эксплуатации видеорегистраторов, квадраторов, мониторов. Проверял состояние монтажа, крепления и  внешний вид аппаратуры. Проводил чистку корпуса от пыли, грязи, влаги. Устранял механические повреждения. Проверял исправность органов управления. выполнял по настройке и регулировке телекамер. Изучал  ведение эксплуатационно-технической документации.</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u w:val="single"/>
        </w:rPr>
      </w:pPr>
      <w:r w:rsidRPr="00BD16C5">
        <w:rPr>
          <w:rFonts w:ascii="Times New Roman" w:hAnsi="Times New Roman" w:cs="Times New Roman"/>
          <w:sz w:val="18"/>
          <w:szCs w:val="18"/>
        </w:rPr>
        <w:t xml:space="preserve">    </w:t>
      </w:r>
      <w:r w:rsidRPr="00BD16C5">
        <w:rPr>
          <w:rFonts w:ascii="Times New Roman" w:hAnsi="Times New Roman" w:cs="Times New Roman"/>
          <w:sz w:val="20"/>
          <w:szCs w:val="20"/>
          <w:u w:val="single"/>
        </w:rPr>
        <w:t xml:space="preserve"> Студент отвечал на поставленные в инструкционных картах вопросы, составлял отчеты.</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Дата «___»_______20___г.</w:t>
      </w:r>
      <w:r w:rsidRPr="00BD16C5">
        <w:rPr>
          <w:rFonts w:ascii="Times New Roman" w:hAnsi="Times New Roman" w:cs="Times New Roman"/>
          <w:sz w:val="20"/>
          <w:szCs w:val="20"/>
        </w:rPr>
        <w:tab/>
      </w:r>
      <w:r w:rsidRPr="00BD16C5">
        <w:rPr>
          <w:rFonts w:ascii="Times New Roman" w:hAnsi="Times New Roman" w:cs="Times New Roman"/>
          <w:sz w:val="20"/>
          <w:szCs w:val="20"/>
        </w:rPr>
        <w:tab/>
      </w:r>
      <w:r w:rsidRPr="00BD16C5">
        <w:rPr>
          <w:rFonts w:ascii="Times New Roman" w:hAnsi="Times New Roman" w:cs="Times New Roman"/>
          <w:sz w:val="20"/>
          <w:szCs w:val="20"/>
        </w:rPr>
        <w:tab/>
        <w:t xml:space="preserve">                                                   Дата «___»_______20__  г.</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 xml:space="preserve">_________/____________/          </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 xml:space="preserve">                                                                                         </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М.П.                                                                                                                                   М.П.</w:t>
      </w:r>
    </w:p>
    <w:p w:rsidR="005845F5" w:rsidRPr="00BD16C5" w:rsidRDefault="005845F5" w:rsidP="005845F5">
      <w:pPr>
        <w:rPr>
          <w:rFonts w:ascii="Times New Roman" w:hAnsi="Times New Roman" w:cs="Times New Roman"/>
        </w:rPr>
      </w:pPr>
    </w:p>
    <w:p w:rsidR="005845F5" w:rsidRPr="00BD16C5" w:rsidRDefault="005845F5" w:rsidP="005845F5">
      <w:pPr>
        <w:rPr>
          <w:rFonts w:ascii="Times New Roman" w:hAnsi="Times New Roman" w:cs="Times New Roman"/>
        </w:rPr>
      </w:pPr>
    </w:p>
    <w:p w:rsidR="00293FAF" w:rsidRPr="00BD16C5" w:rsidRDefault="00293FAF" w:rsidP="005845F5">
      <w:pPr>
        <w:rPr>
          <w:rFonts w:ascii="Times New Roman" w:hAnsi="Times New Roman" w:cs="Times New Roman"/>
        </w:rPr>
      </w:pPr>
    </w:p>
    <w:p w:rsidR="00293FAF" w:rsidRPr="00BD16C5" w:rsidRDefault="00293FAF" w:rsidP="005845F5">
      <w:pPr>
        <w:rPr>
          <w:rFonts w:ascii="Times New Roman" w:hAnsi="Times New Roman" w:cs="Times New Roman"/>
        </w:rPr>
      </w:pPr>
    </w:p>
    <w:p w:rsidR="00293FAF" w:rsidRPr="00BD16C5" w:rsidRDefault="00293FAF" w:rsidP="005845F5">
      <w:pPr>
        <w:rPr>
          <w:rFonts w:ascii="Times New Roman" w:hAnsi="Times New Roman" w:cs="Times New Roman"/>
        </w:rPr>
      </w:pPr>
    </w:p>
    <w:p w:rsidR="00117B08" w:rsidRPr="00BD16C5" w:rsidRDefault="00117B08" w:rsidP="005845F5">
      <w:pPr>
        <w:rPr>
          <w:rFonts w:ascii="Times New Roman" w:hAnsi="Times New Roman" w:cs="Times New Roman"/>
        </w:rPr>
      </w:pPr>
    </w:p>
    <w:p w:rsidR="00117B08" w:rsidRPr="00BD16C5" w:rsidRDefault="00117B08" w:rsidP="005845F5">
      <w:pPr>
        <w:rPr>
          <w:rFonts w:ascii="Times New Roman" w:hAnsi="Times New Roman" w:cs="Times New Roman"/>
        </w:rPr>
      </w:pPr>
    </w:p>
    <w:p w:rsidR="00293FAF" w:rsidRPr="00BD16C5" w:rsidRDefault="00293FAF" w:rsidP="005845F5">
      <w:pPr>
        <w:rPr>
          <w:rFonts w:ascii="Times New Roman" w:hAnsi="Times New Roman" w:cs="Times New Roman"/>
        </w:rPr>
      </w:pPr>
    </w:p>
    <w:p w:rsidR="00F57730" w:rsidRPr="00BD16C5" w:rsidRDefault="00F57730" w:rsidP="005845F5">
      <w:pPr>
        <w:rPr>
          <w:rFonts w:ascii="Times New Roman" w:hAnsi="Times New Roman" w:cs="Times New Roman"/>
        </w:rPr>
      </w:pPr>
    </w:p>
    <w:p w:rsidR="005845F5" w:rsidRPr="00BD16C5" w:rsidRDefault="005845F5" w:rsidP="005845F5">
      <w:pPr>
        <w:pBdr>
          <w:top w:val="single" w:sz="4" w:space="24" w:color="auto"/>
          <w:left w:val="single" w:sz="4" w:space="31" w:color="auto"/>
          <w:bottom w:val="single" w:sz="4" w:space="1" w:color="auto"/>
          <w:right w:val="single" w:sz="4" w:space="16" w:color="auto"/>
        </w:pBdr>
        <w:ind w:firstLine="709"/>
        <w:jc w:val="center"/>
        <w:rPr>
          <w:rFonts w:ascii="Times New Roman" w:hAnsi="Times New Roman" w:cs="Times New Roman"/>
          <w:b/>
          <w:iCs/>
          <w:caps/>
          <w:sz w:val="18"/>
          <w:szCs w:val="18"/>
        </w:rPr>
      </w:pPr>
      <w:r w:rsidRPr="00BD16C5">
        <w:rPr>
          <w:rFonts w:ascii="Times New Roman" w:hAnsi="Times New Roman" w:cs="Times New Roman"/>
          <w:b/>
          <w:iCs/>
          <w:caps/>
          <w:sz w:val="18"/>
          <w:szCs w:val="18"/>
        </w:rPr>
        <w:lastRenderedPageBreak/>
        <w:t>аттестационный лист по  ПРОИЗВОДСТВЕННОЙ  практике</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_______________________________________________________________________________________________________</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i/>
          <w:sz w:val="18"/>
          <w:szCs w:val="18"/>
        </w:rPr>
        <w:t xml:space="preserve">                                                         ФИО </w:t>
      </w:r>
      <w:r w:rsidRPr="00BD16C5">
        <w:rPr>
          <w:rFonts w:ascii="Times New Roman" w:hAnsi="Times New Roman" w:cs="Times New Roman"/>
          <w:sz w:val="18"/>
          <w:szCs w:val="18"/>
        </w:rPr>
        <w:t xml:space="preserve">обучающийся(аяся) на 3  курсе по профессии </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b/>
          <w:sz w:val="18"/>
          <w:szCs w:val="18"/>
          <w:u w:val="single"/>
        </w:rPr>
      </w:pPr>
      <w:r w:rsidRPr="00BD16C5">
        <w:rPr>
          <w:rFonts w:ascii="Times New Roman" w:hAnsi="Times New Roman" w:cs="Times New Roman"/>
          <w:sz w:val="18"/>
          <w:szCs w:val="18"/>
        </w:rPr>
        <w:t xml:space="preserve"> </w:t>
      </w:r>
      <w:r w:rsidRPr="00BD16C5">
        <w:rPr>
          <w:rFonts w:ascii="Times New Roman" w:hAnsi="Times New Roman" w:cs="Times New Roman"/>
          <w:b/>
          <w:sz w:val="18"/>
          <w:szCs w:val="18"/>
          <w:u w:val="single"/>
        </w:rPr>
        <w:t>15.01.21  «Электромонтер охранно-пожарной сигнализации»</w:t>
      </w:r>
    </w:p>
    <w:p w:rsidR="005845F5" w:rsidRPr="00BD16C5" w:rsidRDefault="005845F5" w:rsidP="005845F5">
      <w:pPr>
        <w:pBdr>
          <w:top w:val="single" w:sz="4" w:space="24" w:color="auto"/>
          <w:left w:val="single" w:sz="4" w:space="31" w:color="auto"/>
          <w:bottom w:val="single" w:sz="4" w:space="1" w:color="auto"/>
          <w:right w:val="single" w:sz="4" w:space="16" w:color="auto"/>
        </w:pBdr>
        <w:jc w:val="center"/>
        <w:rPr>
          <w:rFonts w:ascii="Times New Roman" w:hAnsi="Times New Roman" w:cs="Times New Roman"/>
          <w:sz w:val="18"/>
          <w:szCs w:val="18"/>
        </w:rPr>
      </w:pPr>
      <w:r w:rsidRPr="00BD16C5">
        <w:rPr>
          <w:rFonts w:ascii="Times New Roman" w:hAnsi="Times New Roman" w:cs="Times New Roman"/>
          <w:i/>
          <w:sz w:val="18"/>
          <w:szCs w:val="18"/>
        </w:rPr>
        <w:t>код и наименование</w:t>
      </w:r>
    </w:p>
    <w:p w:rsidR="005845F5" w:rsidRPr="00BD16C5" w:rsidRDefault="005845F5" w:rsidP="005845F5">
      <w:pPr>
        <w:pBdr>
          <w:top w:val="single" w:sz="4" w:space="24" w:color="auto"/>
          <w:left w:val="single" w:sz="4" w:space="31" w:color="auto"/>
          <w:bottom w:val="single" w:sz="4" w:space="1" w:color="auto"/>
          <w:right w:val="single" w:sz="4" w:space="16" w:color="auto"/>
        </w:pBdr>
        <w:jc w:val="both"/>
        <w:rPr>
          <w:rFonts w:ascii="Times New Roman" w:hAnsi="Times New Roman" w:cs="Times New Roman"/>
          <w:sz w:val="18"/>
          <w:szCs w:val="18"/>
        </w:rPr>
      </w:pPr>
      <w:r w:rsidRPr="00BD16C5">
        <w:rPr>
          <w:rFonts w:ascii="Times New Roman" w:hAnsi="Times New Roman" w:cs="Times New Roman"/>
          <w:sz w:val="18"/>
          <w:szCs w:val="18"/>
        </w:rPr>
        <w:t xml:space="preserve">успешно прошел(ла) производственную  практику по профессиональному модулю </w:t>
      </w:r>
      <w:r w:rsidRPr="00BD16C5">
        <w:rPr>
          <w:rFonts w:ascii="Times New Roman" w:hAnsi="Times New Roman" w:cs="Times New Roman"/>
          <w:b/>
          <w:sz w:val="18"/>
          <w:szCs w:val="18"/>
          <w:u w:val="single"/>
        </w:rPr>
        <w:t>ПМ.03 «Эксплуатация смонтированного оборудования, систем и комплексов охранной, тревожной и охранно-пожарной сигнализации»</w:t>
      </w:r>
      <w:r w:rsidRPr="00BD16C5">
        <w:rPr>
          <w:rFonts w:ascii="Times New Roman" w:hAnsi="Times New Roman" w:cs="Times New Roman"/>
          <w:sz w:val="18"/>
          <w:szCs w:val="18"/>
        </w:rPr>
        <w:t>_________________</w:t>
      </w:r>
    </w:p>
    <w:p w:rsidR="005845F5" w:rsidRPr="00BD16C5" w:rsidRDefault="005845F5" w:rsidP="005845F5">
      <w:pPr>
        <w:pBdr>
          <w:top w:val="single" w:sz="4" w:space="24" w:color="auto"/>
          <w:left w:val="single" w:sz="4" w:space="31" w:color="auto"/>
          <w:bottom w:val="single" w:sz="4" w:space="1" w:color="auto"/>
          <w:right w:val="single" w:sz="4" w:space="16" w:color="auto"/>
        </w:pBdr>
        <w:ind w:firstLine="708"/>
        <w:jc w:val="center"/>
        <w:rPr>
          <w:rFonts w:ascii="Times New Roman" w:hAnsi="Times New Roman" w:cs="Times New Roman"/>
          <w:sz w:val="18"/>
          <w:szCs w:val="18"/>
        </w:rPr>
      </w:pPr>
      <w:r w:rsidRPr="00BD16C5">
        <w:rPr>
          <w:rFonts w:ascii="Times New Roman" w:hAnsi="Times New Roman" w:cs="Times New Roman"/>
          <w:i/>
          <w:sz w:val="18"/>
          <w:szCs w:val="18"/>
        </w:rPr>
        <w:t>наименование</w:t>
      </w:r>
      <w:r w:rsidRPr="00BD16C5">
        <w:rPr>
          <w:rFonts w:ascii="Times New Roman" w:hAnsi="Times New Roman" w:cs="Times New Roman"/>
          <w:sz w:val="18"/>
          <w:szCs w:val="18"/>
        </w:rPr>
        <w:t xml:space="preserve"> </w:t>
      </w:r>
      <w:r w:rsidRPr="00BD16C5">
        <w:rPr>
          <w:rFonts w:ascii="Times New Roman" w:hAnsi="Times New Roman" w:cs="Times New Roman"/>
          <w:i/>
          <w:sz w:val="18"/>
          <w:szCs w:val="18"/>
        </w:rPr>
        <w:t>профессионального модуля</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 xml:space="preserve">в объеме </w:t>
      </w:r>
      <w:r w:rsidRPr="00BD16C5">
        <w:rPr>
          <w:rFonts w:ascii="Times New Roman" w:hAnsi="Times New Roman" w:cs="Times New Roman"/>
          <w:b/>
          <w:sz w:val="18"/>
          <w:szCs w:val="18"/>
          <w:u w:val="single"/>
        </w:rPr>
        <w:t xml:space="preserve"> 144  часов</w:t>
      </w:r>
      <w:r w:rsidRPr="00BD16C5">
        <w:rPr>
          <w:rFonts w:ascii="Times New Roman" w:hAnsi="Times New Roman" w:cs="Times New Roman"/>
          <w:sz w:val="18"/>
          <w:szCs w:val="18"/>
        </w:rPr>
        <w:t xml:space="preserve">  </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sz w:val="18"/>
          <w:szCs w:val="18"/>
        </w:rPr>
      </w:pPr>
      <w:r w:rsidRPr="00BD16C5">
        <w:rPr>
          <w:rFonts w:ascii="Times New Roman" w:hAnsi="Times New Roman" w:cs="Times New Roman"/>
          <w:sz w:val="18"/>
          <w:szCs w:val="18"/>
        </w:rPr>
        <w:t xml:space="preserve">                 </w:t>
      </w:r>
      <w:r w:rsidR="006A72D7" w:rsidRPr="00BD16C5">
        <w:rPr>
          <w:rFonts w:ascii="Times New Roman" w:hAnsi="Times New Roman" w:cs="Times New Roman"/>
          <w:sz w:val="18"/>
          <w:szCs w:val="18"/>
        </w:rPr>
        <w:t xml:space="preserve">                        с  «__</w:t>
      </w:r>
      <w:r w:rsidRPr="00BD16C5">
        <w:rPr>
          <w:rFonts w:ascii="Times New Roman" w:hAnsi="Times New Roman" w:cs="Times New Roman"/>
          <w:sz w:val="18"/>
          <w:szCs w:val="18"/>
        </w:rPr>
        <w:t>___» _</w:t>
      </w:r>
      <w:r w:rsidR="006A72D7" w:rsidRPr="00BD16C5">
        <w:rPr>
          <w:rFonts w:ascii="Times New Roman" w:hAnsi="Times New Roman" w:cs="Times New Roman"/>
          <w:sz w:val="18"/>
          <w:szCs w:val="18"/>
        </w:rPr>
        <w:t>_____ 20__</w:t>
      </w:r>
      <w:r w:rsidRPr="00BD16C5">
        <w:rPr>
          <w:rFonts w:ascii="Times New Roman" w:hAnsi="Times New Roman" w:cs="Times New Roman"/>
          <w:sz w:val="18"/>
          <w:szCs w:val="18"/>
        </w:rPr>
        <w:t>_г. по  «_____»___</w:t>
      </w:r>
      <w:r w:rsidR="006A72D7" w:rsidRPr="00BD16C5">
        <w:rPr>
          <w:rFonts w:ascii="Times New Roman" w:hAnsi="Times New Roman" w:cs="Times New Roman"/>
          <w:sz w:val="18"/>
          <w:szCs w:val="18"/>
        </w:rPr>
        <w:t>_______ 20__</w:t>
      </w:r>
      <w:r w:rsidRPr="00BD16C5">
        <w:rPr>
          <w:rFonts w:ascii="Times New Roman" w:hAnsi="Times New Roman" w:cs="Times New Roman"/>
          <w:sz w:val="18"/>
          <w:szCs w:val="18"/>
        </w:rPr>
        <w:t>г.</w:t>
      </w:r>
    </w:p>
    <w:p w:rsidR="005845F5" w:rsidRPr="00BD16C5" w:rsidRDefault="005845F5" w:rsidP="005845F5">
      <w:pPr>
        <w:pBdr>
          <w:top w:val="single" w:sz="4" w:space="24" w:color="auto"/>
          <w:left w:val="single" w:sz="4" w:space="31" w:color="auto"/>
          <w:bottom w:val="single" w:sz="4" w:space="1" w:color="auto"/>
          <w:right w:val="single" w:sz="4" w:space="16" w:color="auto"/>
        </w:pBdr>
        <w:jc w:val="both"/>
        <w:rPr>
          <w:rFonts w:ascii="Times New Roman" w:hAnsi="Times New Roman" w:cs="Times New Roman"/>
          <w:b/>
          <w:sz w:val="18"/>
          <w:szCs w:val="18"/>
        </w:rPr>
      </w:pPr>
      <w:r w:rsidRPr="00BD16C5">
        <w:rPr>
          <w:rFonts w:ascii="Times New Roman" w:hAnsi="Times New Roman" w:cs="Times New Roman"/>
          <w:sz w:val="18"/>
          <w:szCs w:val="18"/>
        </w:rPr>
        <w:t>В организации:________________________________________</w:t>
      </w:r>
      <w:r w:rsidRPr="00BD16C5">
        <w:rPr>
          <w:rFonts w:ascii="Times New Roman" w:hAnsi="Times New Roman" w:cs="Times New Roman"/>
          <w:sz w:val="18"/>
          <w:szCs w:val="18"/>
          <w:u w:val="single"/>
        </w:rPr>
        <w:t>__________________________________________________</w:t>
      </w:r>
      <w:r w:rsidRPr="00BD16C5">
        <w:rPr>
          <w:rFonts w:ascii="Times New Roman" w:hAnsi="Times New Roman" w:cs="Times New Roman"/>
          <w:sz w:val="18"/>
          <w:szCs w:val="18"/>
        </w:rPr>
        <w:t xml:space="preserve">                        </w:t>
      </w:r>
    </w:p>
    <w:p w:rsidR="005845F5" w:rsidRPr="00BD16C5" w:rsidRDefault="005845F5" w:rsidP="005845F5">
      <w:pPr>
        <w:pBdr>
          <w:top w:val="single" w:sz="4" w:space="24" w:color="auto"/>
          <w:left w:val="single" w:sz="4" w:space="31" w:color="auto"/>
          <w:bottom w:val="single" w:sz="4" w:space="1" w:color="auto"/>
          <w:right w:val="single" w:sz="4" w:space="16" w:color="auto"/>
        </w:pBdr>
        <w:jc w:val="center"/>
        <w:rPr>
          <w:rFonts w:ascii="Times New Roman" w:hAnsi="Times New Roman" w:cs="Times New Roman"/>
          <w:i/>
          <w:sz w:val="18"/>
          <w:szCs w:val="18"/>
        </w:rPr>
      </w:pPr>
      <w:r w:rsidRPr="00BD16C5">
        <w:rPr>
          <w:rFonts w:ascii="Times New Roman" w:hAnsi="Times New Roman" w:cs="Times New Roman"/>
          <w:i/>
          <w:sz w:val="18"/>
          <w:szCs w:val="18"/>
        </w:rPr>
        <w:t>наименование организации, юридический адрес</w:t>
      </w:r>
    </w:p>
    <w:p w:rsidR="005845F5" w:rsidRPr="00BD16C5" w:rsidRDefault="005845F5" w:rsidP="005845F5">
      <w:pPr>
        <w:pBdr>
          <w:top w:val="single" w:sz="4" w:space="24" w:color="auto"/>
          <w:left w:val="single" w:sz="4" w:space="31" w:color="auto"/>
          <w:bottom w:val="single" w:sz="4" w:space="1" w:color="auto"/>
          <w:right w:val="single" w:sz="4" w:space="16" w:color="auto"/>
        </w:pBdr>
        <w:rPr>
          <w:rFonts w:ascii="Times New Roman" w:hAnsi="Times New Roman" w:cs="Times New Roman"/>
          <w:b/>
          <w:sz w:val="18"/>
          <w:szCs w:val="18"/>
        </w:rPr>
      </w:pPr>
      <w:r w:rsidRPr="00BD16C5">
        <w:rPr>
          <w:rFonts w:ascii="Times New Roman" w:hAnsi="Times New Roman" w:cs="Times New Roman"/>
          <w:b/>
          <w:sz w:val="18"/>
          <w:szCs w:val="18"/>
        </w:rPr>
        <w:t>Виды и качество выполнения работ</w:t>
      </w:r>
    </w:p>
    <w:tbl>
      <w:tblPr>
        <w:tblW w:w="1029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37"/>
        <w:gridCol w:w="5107"/>
        <w:gridCol w:w="651"/>
      </w:tblGrid>
      <w:tr w:rsidR="005845F5" w:rsidRPr="00BD16C5" w:rsidTr="005845F5">
        <w:tc>
          <w:tcPr>
            <w:tcW w:w="4537"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Виды и объем работ, выполненных обучающимся во время практики</w:t>
            </w:r>
          </w:p>
        </w:tc>
        <w:tc>
          <w:tcPr>
            <w:tcW w:w="5107"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Качество выполнения работ в соответствии с технологией и (или) требованиями организации, в которой проходила практика</w:t>
            </w:r>
          </w:p>
        </w:tc>
        <w:tc>
          <w:tcPr>
            <w:tcW w:w="651" w:type="dxa"/>
          </w:tcPr>
          <w:p w:rsidR="005845F5" w:rsidRPr="00BD16C5" w:rsidRDefault="005845F5" w:rsidP="005845F5">
            <w:pPr>
              <w:jc w:val="center"/>
              <w:rPr>
                <w:rFonts w:ascii="Times New Roman" w:hAnsi="Times New Roman" w:cs="Times New Roman"/>
                <w:b/>
                <w:sz w:val="18"/>
                <w:szCs w:val="18"/>
              </w:rPr>
            </w:pPr>
            <w:r w:rsidRPr="00BD16C5">
              <w:rPr>
                <w:rFonts w:ascii="Times New Roman" w:hAnsi="Times New Roman" w:cs="Times New Roman"/>
                <w:b/>
                <w:sz w:val="18"/>
                <w:szCs w:val="18"/>
              </w:rPr>
              <w:t>Оценка знаний</w:t>
            </w:r>
          </w:p>
        </w:tc>
      </w:tr>
      <w:tr w:rsidR="005845F5" w:rsidRPr="00BD16C5" w:rsidTr="005845F5">
        <w:trPr>
          <w:trHeight w:val="721"/>
        </w:trPr>
        <w:tc>
          <w:tcPr>
            <w:tcW w:w="10295" w:type="dxa"/>
            <w:gridSpan w:val="3"/>
          </w:tcPr>
          <w:p w:rsidR="005845F5" w:rsidRPr="00BD16C5" w:rsidRDefault="005845F5" w:rsidP="005845F5">
            <w:pPr>
              <w:pStyle w:val="42"/>
              <w:spacing w:after="0"/>
              <w:jc w:val="both"/>
              <w:rPr>
                <w:sz w:val="22"/>
                <w:szCs w:val="22"/>
                <w:lang w:eastAsia="ru-RU"/>
              </w:rPr>
            </w:pPr>
            <w:r w:rsidRPr="00BD16C5">
              <w:rPr>
                <w:b w:val="0"/>
                <w:bCs w:val="0"/>
                <w:sz w:val="18"/>
                <w:szCs w:val="18"/>
                <w:lang w:eastAsia="ru-RU"/>
              </w:rPr>
              <w:t xml:space="preserve"> </w:t>
            </w:r>
            <w:r w:rsidRPr="00BD16C5">
              <w:rPr>
                <w:sz w:val="18"/>
                <w:szCs w:val="18"/>
                <w:lang w:eastAsia="ru-RU"/>
              </w:rPr>
              <w:t>Раздел 1. Эксплуатация смонтированного оборудования, систем и комплексов охранной, тревожной, пожарной и охранно-пожарной сигнализации</w:t>
            </w:r>
          </w:p>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485"/>
        </w:trPr>
        <w:tc>
          <w:tcPr>
            <w:tcW w:w="4537" w:type="dxa"/>
            <w:vAlign w:val="center"/>
          </w:tcPr>
          <w:p w:rsidR="005845F5" w:rsidRPr="00BD16C5" w:rsidRDefault="005845F5" w:rsidP="005845F5">
            <w:pPr>
              <w:pStyle w:val="ad"/>
              <w:spacing w:line="283" w:lineRule="auto"/>
              <w:rPr>
                <w:sz w:val="18"/>
                <w:szCs w:val="18"/>
                <w:lang w:eastAsia="ru-RU"/>
              </w:rPr>
            </w:pPr>
            <w:r w:rsidRPr="00BD16C5">
              <w:rPr>
                <w:sz w:val="18"/>
                <w:szCs w:val="18"/>
                <w:lang w:eastAsia="ru-RU"/>
              </w:rPr>
              <w:t xml:space="preserve">1.   Правила безопасности труда при эксплуатации технических средств систем безопасности. Общие требования к эксплуатации линейных сооружений. </w:t>
            </w:r>
          </w:p>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Внешний осмотр соединительных линий, соединительных и разветвительных коробок, контрольных розеток, состояние гибких переходов.</w:t>
            </w:r>
          </w:p>
        </w:tc>
        <w:tc>
          <w:tcPr>
            <w:tcW w:w="5107" w:type="dxa"/>
          </w:tcPr>
          <w:p w:rsidR="005845F5" w:rsidRPr="00BD16C5" w:rsidRDefault="005845F5" w:rsidP="005845F5">
            <w:pPr>
              <w:pStyle w:val="ad"/>
              <w:spacing w:line="283" w:lineRule="auto"/>
              <w:rPr>
                <w:sz w:val="18"/>
                <w:szCs w:val="18"/>
                <w:lang w:eastAsia="ru-RU"/>
              </w:rPr>
            </w:pPr>
            <w:r w:rsidRPr="00BD16C5">
              <w:rPr>
                <w:sz w:val="18"/>
                <w:szCs w:val="18"/>
                <w:lang w:eastAsia="ru-RU"/>
              </w:rPr>
              <w:t xml:space="preserve">Соблюдал технику безопасности при работе с приборами  при эксплуатации технических средств систем безопасности. </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Производил внешний осмотр соединительных линий, соединительных и разветвительных коробок, контрольных розеток, состояние гибких переходов.</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485"/>
        </w:trPr>
        <w:tc>
          <w:tcPr>
            <w:tcW w:w="4537" w:type="dxa"/>
            <w:vAlign w:val="center"/>
          </w:tcPr>
          <w:p w:rsidR="005845F5" w:rsidRPr="00BD16C5" w:rsidRDefault="005845F5" w:rsidP="005845F5">
            <w:pPr>
              <w:pStyle w:val="ad"/>
              <w:spacing w:line="283" w:lineRule="auto"/>
              <w:rPr>
                <w:sz w:val="18"/>
                <w:szCs w:val="18"/>
                <w:lang w:eastAsia="ru-RU"/>
              </w:rPr>
            </w:pPr>
            <w:r w:rsidRPr="00BD16C5">
              <w:rPr>
                <w:sz w:val="18"/>
                <w:szCs w:val="18"/>
                <w:lang w:eastAsia="ru-RU"/>
              </w:rPr>
              <w:t>Внешний осмотр соединительных линий, соединительных и разветвительных коробок, контрольных розеток, состояние гибких переходов</w:t>
            </w:r>
          </w:p>
        </w:tc>
        <w:tc>
          <w:tcPr>
            <w:tcW w:w="5107" w:type="dxa"/>
          </w:tcPr>
          <w:p w:rsidR="005845F5" w:rsidRPr="00BD16C5" w:rsidRDefault="005845F5" w:rsidP="005845F5">
            <w:pPr>
              <w:pStyle w:val="ad"/>
              <w:spacing w:line="283" w:lineRule="auto"/>
              <w:rPr>
                <w:sz w:val="18"/>
                <w:szCs w:val="18"/>
                <w:lang w:eastAsia="ru-RU"/>
              </w:rPr>
            </w:pPr>
            <w:r w:rsidRPr="00BD16C5">
              <w:rPr>
                <w:sz w:val="18"/>
                <w:szCs w:val="18"/>
                <w:lang w:eastAsia="ru-RU"/>
              </w:rPr>
              <w:t>Соблюдал технику безопасности . Производил внешний осмотр соединительных линий, соединительных и разветвительных коробок, контрольных розеток, состояние гибких переходов.</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485"/>
        </w:trPr>
        <w:tc>
          <w:tcPr>
            <w:tcW w:w="4537" w:type="dxa"/>
          </w:tcPr>
          <w:p w:rsidR="005845F5" w:rsidRPr="00BD16C5" w:rsidRDefault="005845F5" w:rsidP="00741786">
            <w:pPr>
              <w:pStyle w:val="ad"/>
              <w:numPr>
                <w:ilvl w:val="0"/>
                <w:numId w:val="7"/>
              </w:numPr>
              <w:tabs>
                <w:tab w:val="left" w:pos="216"/>
              </w:tabs>
              <w:rPr>
                <w:sz w:val="18"/>
                <w:szCs w:val="18"/>
                <w:lang w:eastAsia="ru-RU"/>
              </w:rPr>
            </w:pPr>
            <w:r w:rsidRPr="00BD16C5">
              <w:rPr>
                <w:sz w:val="18"/>
                <w:szCs w:val="18"/>
                <w:lang w:eastAsia="ru-RU"/>
              </w:rPr>
              <w:t>Проверка наличности и полноты технической документации;</w:t>
            </w:r>
          </w:p>
          <w:p w:rsidR="005845F5" w:rsidRPr="00BD16C5" w:rsidRDefault="005845F5" w:rsidP="00741786">
            <w:pPr>
              <w:pStyle w:val="ad"/>
              <w:numPr>
                <w:ilvl w:val="0"/>
                <w:numId w:val="7"/>
              </w:numPr>
              <w:tabs>
                <w:tab w:val="left" w:pos="235"/>
              </w:tabs>
              <w:rPr>
                <w:sz w:val="18"/>
                <w:szCs w:val="18"/>
                <w:lang w:eastAsia="ru-RU"/>
              </w:rPr>
            </w:pPr>
            <w:r w:rsidRPr="00BD16C5">
              <w:rPr>
                <w:sz w:val="18"/>
                <w:szCs w:val="18"/>
                <w:lang w:eastAsia="ru-RU"/>
              </w:rPr>
              <w:t>Проверка комплектности изделия;</w:t>
            </w:r>
          </w:p>
          <w:p w:rsidR="005845F5" w:rsidRPr="00BD16C5" w:rsidRDefault="005845F5" w:rsidP="00741786">
            <w:pPr>
              <w:pStyle w:val="ad"/>
              <w:numPr>
                <w:ilvl w:val="0"/>
                <w:numId w:val="7"/>
              </w:numPr>
              <w:tabs>
                <w:tab w:val="left" w:pos="230"/>
              </w:tabs>
              <w:rPr>
                <w:sz w:val="18"/>
                <w:szCs w:val="18"/>
                <w:lang w:eastAsia="ru-RU"/>
              </w:rPr>
            </w:pPr>
            <w:r w:rsidRPr="00BD16C5">
              <w:rPr>
                <w:sz w:val="18"/>
                <w:szCs w:val="18"/>
                <w:lang w:eastAsia="ru-RU"/>
              </w:rPr>
              <w:t>Проверка характеристик изделий; наличие специального инструмента и приспособлений, поставляемых предприятием-изготовителем.</w:t>
            </w:r>
          </w:p>
        </w:tc>
        <w:tc>
          <w:tcPr>
            <w:tcW w:w="5107" w:type="dxa"/>
          </w:tcPr>
          <w:p w:rsidR="005845F5" w:rsidRPr="00BD16C5" w:rsidRDefault="005845F5" w:rsidP="005845F5">
            <w:pPr>
              <w:pStyle w:val="ad"/>
              <w:tabs>
                <w:tab w:val="left" w:pos="235"/>
              </w:tabs>
              <w:rPr>
                <w:sz w:val="18"/>
                <w:szCs w:val="18"/>
                <w:lang w:eastAsia="ru-RU"/>
              </w:rPr>
            </w:pPr>
            <w:r w:rsidRPr="00BD16C5">
              <w:rPr>
                <w:lang w:eastAsia="ru-RU"/>
              </w:rPr>
              <w:t>Соблюдал технику безопасности. Проверил  наличие и полноту технической документации, комплектность изделия, характеристики изделий; наличие специального инструмента и приспособлений, поставляемых предприятием-изготовителем.</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654"/>
        </w:trPr>
        <w:tc>
          <w:tcPr>
            <w:tcW w:w="4537" w:type="dxa"/>
          </w:tcPr>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Проверка характеристик изделий; наличие специального инструмента и приспособлений, поставляемых предприятием-изготовителем.</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характеристик изделий и приспособлений, поставляемых предприятием-изготовителем.</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810"/>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общей работоспособности шлейфа. Провел контроль режима «неисправность».</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vAlign w:val="center"/>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общей работоспособности шлейфа. Провел контроль режима «неисправность».</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vAlign w:val="center"/>
          </w:tcPr>
          <w:p w:rsidR="005845F5" w:rsidRPr="00BD16C5" w:rsidRDefault="005845F5" w:rsidP="00741786">
            <w:pPr>
              <w:pStyle w:val="ad"/>
              <w:numPr>
                <w:ilvl w:val="0"/>
                <w:numId w:val="8"/>
              </w:numPr>
              <w:tabs>
                <w:tab w:val="left" w:pos="235"/>
              </w:tabs>
              <w:rPr>
                <w:sz w:val="18"/>
                <w:szCs w:val="18"/>
                <w:lang w:eastAsia="ru-RU"/>
              </w:rPr>
            </w:pPr>
            <w:r w:rsidRPr="00BD16C5">
              <w:rPr>
                <w:sz w:val="18"/>
                <w:szCs w:val="18"/>
                <w:lang w:eastAsia="ru-RU"/>
              </w:rPr>
              <w:t>Проведение работы по регламенту №1 в соответствии с приказом МВД №937 от 16 ноября 2006 года;</w:t>
            </w:r>
          </w:p>
          <w:p w:rsidR="005845F5" w:rsidRPr="00BD16C5" w:rsidRDefault="005845F5" w:rsidP="005845F5">
            <w:pPr>
              <w:rPr>
                <w:rFonts w:ascii="Times New Roman" w:hAnsi="Times New Roman" w:cs="Times New Roman"/>
                <w:b/>
                <w:sz w:val="18"/>
                <w:szCs w:val="18"/>
                <w:lang w:eastAsia="en-US"/>
              </w:rPr>
            </w:pPr>
            <w:r w:rsidRPr="00BD16C5">
              <w:rPr>
                <w:rFonts w:ascii="Times New Roman" w:hAnsi="Times New Roman" w:cs="Times New Roman"/>
                <w:sz w:val="18"/>
                <w:szCs w:val="18"/>
              </w:rPr>
              <w:t>2.Соблюдать технику безопасности при работе на высоте.</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работы по регламенту №1.</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vAlign w:val="center"/>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1.Ознакомление с технической документацией приборов приёмно-контрольных.</w:t>
            </w:r>
          </w:p>
          <w:p w:rsidR="005845F5" w:rsidRPr="00BD16C5" w:rsidRDefault="005845F5" w:rsidP="005845F5">
            <w:pPr>
              <w:jc w:val="both"/>
              <w:rPr>
                <w:rFonts w:ascii="Times New Roman" w:hAnsi="Times New Roman" w:cs="Times New Roman"/>
                <w:b/>
                <w:sz w:val="18"/>
                <w:szCs w:val="18"/>
                <w:lang w:eastAsia="en-US"/>
              </w:rPr>
            </w:pPr>
            <w:r w:rsidRPr="00BD16C5">
              <w:rPr>
                <w:rFonts w:ascii="Times New Roman" w:hAnsi="Times New Roman" w:cs="Times New Roman"/>
                <w:sz w:val="18"/>
                <w:szCs w:val="18"/>
              </w:rPr>
              <w:t xml:space="preserve">2.Состояние монтажа, крепления и внешний вид ППК. Проверка работоспособности в различных режимах работы. Проверка исправности органов управления и </w:t>
            </w:r>
            <w:r w:rsidRPr="00BD16C5">
              <w:rPr>
                <w:rFonts w:ascii="Times New Roman" w:hAnsi="Times New Roman" w:cs="Times New Roman"/>
                <w:sz w:val="18"/>
                <w:szCs w:val="18"/>
              </w:rPr>
              <w:lastRenderedPageBreak/>
              <w:t>элементов индикации.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lastRenderedPageBreak/>
              <w:t>Соблюдал технику безопасности и  провел проверку работоспособности ППК в различных режимах. Проверил  исправность органов управления и элементов индикации.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lastRenderedPageBreak/>
              <w:t xml:space="preserve">1.Ознакомление с технической документацией видеорегистраторов, квадраторов, мониторов </w:t>
            </w:r>
          </w:p>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2.Проверка работоспособности видеорегистраторов, квадраторов, мониторов в различных режимах работы. </w:t>
            </w:r>
          </w:p>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3.Проверка исправности органов управления и элементов индикации.</w:t>
            </w:r>
          </w:p>
        </w:tc>
        <w:tc>
          <w:tcPr>
            <w:tcW w:w="5107" w:type="dxa"/>
          </w:tcPr>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Соблюдал технику безопасности и  провел проверку работоспособности видеорегистраторов, квадраторов, мониторов в различных режимах работы. </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Проверил исправность органов управления и элементов индикации.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 xml:space="preserve">1.Видеорегистраторы, квадраторы, мониторы: возможные неисправности и способы их устранения. </w:t>
            </w:r>
          </w:p>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b/>
                <w:sz w:val="18"/>
                <w:szCs w:val="18"/>
              </w:rPr>
              <w:t>2.</w:t>
            </w:r>
            <w:r w:rsidRPr="00BD16C5">
              <w:rPr>
                <w:rFonts w:ascii="Times New Roman" w:hAnsi="Times New Roman" w:cs="Times New Roman"/>
                <w:sz w:val="18"/>
                <w:szCs w:val="18"/>
              </w:rPr>
              <w:t xml:space="preserve"> Выявление и устранять неисправностей. Ведение эксплуатационно-технической документации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выявление неисправностей квадраторов, мониторов, видеорегистраторов.</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741786">
            <w:pPr>
              <w:pStyle w:val="ad"/>
              <w:numPr>
                <w:ilvl w:val="0"/>
                <w:numId w:val="9"/>
              </w:numPr>
              <w:tabs>
                <w:tab w:val="left" w:pos="240"/>
              </w:tabs>
              <w:rPr>
                <w:sz w:val="18"/>
                <w:szCs w:val="18"/>
                <w:lang w:eastAsia="ru-RU"/>
              </w:rPr>
            </w:pPr>
            <w:r w:rsidRPr="00BD16C5">
              <w:rPr>
                <w:sz w:val="18"/>
                <w:szCs w:val="18"/>
                <w:lang w:eastAsia="ru-RU"/>
              </w:rPr>
              <w:t>Проведение работы по регламенту №2 в соответствии с приказом МВД №937 от 16 ноября 2006 года;</w:t>
            </w:r>
          </w:p>
          <w:p w:rsidR="005845F5" w:rsidRPr="00BD16C5" w:rsidRDefault="005845F5" w:rsidP="005845F5">
            <w:pPr>
              <w:jc w:val="both"/>
              <w:rPr>
                <w:rFonts w:ascii="Times New Roman" w:hAnsi="Times New Roman" w:cs="Times New Roman"/>
                <w:b/>
                <w:sz w:val="18"/>
                <w:szCs w:val="18"/>
                <w:lang w:eastAsia="en-US"/>
              </w:rPr>
            </w:pPr>
            <w:r w:rsidRPr="00BD16C5">
              <w:rPr>
                <w:rFonts w:ascii="Times New Roman" w:hAnsi="Times New Roman" w:cs="Times New Roman"/>
                <w:sz w:val="18"/>
                <w:szCs w:val="18"/>
              </w:rPr>
              <w:t xml:space="preserve">2.Ознакомление с технической документацией. Общие требования к эксплуатации приборов. </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работы по регламенту №2. Изучил общие требования к эксплуатации приборов.</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5845F5">
            <w:pPr>
              <w:pStyle w:val="11"/>
              <w:tabs>
                <w:tab w:val="left" w:pos="916"/>
              </w:tabs>
              <w:spacing w:after="0"/>
              <w:ind w:left="-14" w:firstLine="14"/>
              <w:rPr>
                <w:rFonts w:ascii="Times New Roman" w:hAnsi="Times New Roman"/>
                <w:sz w:val="18"/>
                <w:szCs w:val="18"/>
              </w:rPr>
            </w:pPr>
            <w:r w:rsidRPr="00BD16C5">
              <w:rPr>
                <w:rFonts w:ascii="Times New Roman" w:hAnsi="Times New Roman"/>
                <w:sz w:val="18"/>
                <w:szCs w:val="18"/>
              </w:rPr>
              <w:t xml:space="preserve">1.Состояние монтажа, крепления и внешний вид аппаратуры (датчиков и извещателей ОПС). </w:t>
            </w:r>
          </w:p>
          <w:p w:rsidR="005845F5" w:rsidRPr="00BD16C5" w:rsidRDefault="005845F5" w:rsidP="005845F5">
            <w:pPr>
              <w:tabs>
                <w:tab w:val="left" w:pos="916"/>
              </w:tabs>
              <w:rPr>
                <w:rFonts w:ascii="Times New Roman" w:hAnsi="Times New Roman" w:cs="Times New Roman"/>
                <w:b/>
                <w:sz w:val="18"/>
                <w:szCs w:val="18"/>
                <w:lang w:eastAsia="en-US"/>
              </w:rPr>
            </w:pPr>
            <w:r w:rsidRPr="00BD16C5">
              <w:rPr>
                <w:rFonts w:ascii="Times New Roman" w:hAnsi="Times New Roman" w:cs="Times New Roman"/>
                <w:sz w:val="18"/>
                <w:szCs w:val="18"/>
              </w:rPr>
              <w:t>2.Чистка корпуса от пыли, грязи влаги; устранение механических повреждений; проверка исправности органов управления</w:t>
            </w:r>
          </w:p>
        </w:tc>
        <w:tc>
          <w:tcPr>
            <w:tcW w:w="5107" w:type="dxa"/>
          </w:tcPr>
          <w:p w:rsidR="005845F5" w:rsidRPr="00BD16C5" w:rsidRDefault="005845F5" w:rsidP="005845F5">
            <w:pPr>
              <w:pStyle w:val="11"/>
              <w:tabs>
                <w:tab w:val="left" w:pos="916"/>
              </w:tabs>
              <w:spacing w:after="0"/>
              <w:ind w:left="-14" w:firstLine="14"/>
              <w:rPr>
                <w:rFonts w:ascii="Times New Roman" w:hAnsi="Times New Roman"/>
                <w:sz w:val="18"/>
                <w:szCs w:val="18"/>
              </w:rPr>
            </w:pPr>
            <w:r w:rsidRPr="00BD16C5">
              <w:rPr>
                <w:rFonts w:ascii="Times New Roman" w:hAnsi="Times New Roman"/>
                <w:sz w:val="18"/>
                <w:szCs w:val="18"/>
              </w:rPr>
              <w:t xml:space="preserve">Соблюдал технику безопасности и  провел проверку состояния монтажа, крепления и внешнего вида аппаратуры (датчиков и извещателей ОПС). </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Провел чистку корпуса от пыли, грязи влаги; устранение механических повреждений; проверил исправность органов управления</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5845F5">
            <w:pPr>
              <w:tabs>
                <w:tab w:val="left" w:pos="1832"/>
              </w:tabs>
              <w:rPr>
                <w:rFonts w:ascii="Times New Roman" w:hAnsi="Times New Roman" w:cs="Times New Roman"/>
                <w:b/>
                <w:sz w:val="18"/>
                <w:szCs w:val="18"/>
                <w:lang w:eastAsia="en-US"/>
              </w:rPr>
            </w:pPr>
            <w:r w:rsidRPr="00BD16C5">
              <w:rPr>
                <w:rFonts w:ascii="Times New Roman" w:hAnsi="Times New Roman" w:cs="Times New Roman"/>
                <w:sz w:val="18"/>
                <w:szCs w:val="18"/>
              </w:rPr>
              <w:t>1. Срабатывание извещателей при питании от основного и резервного источников питания. 2.Проверка правильности установки. Проверка конфигурации зоны обнаружения извещателей и чувствительности. Измерение электрических параметров</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проверку срабатывания извещателей при питании от основного и резервного источников питания, правильности установки извещателей. Провел работу по проверке конфигурации зоны обнаружения извещателей и чувствительности. Проводил измерение электрических параметров</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270"/>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1</w:t>
            </w:r>
            <w:r w:rsidRPr="00BD16C5">
              <w:rPr>
                <w:rFonts w:ascii="Times New Roman" w:hAnsi="Times New Roman" w:cs="Times New Roman"/>
                <w:b/>
                <w:sz w:val="18"/>
                <w:szCs w:val="18"/>
              </w:rPr>
              <w:t>.</w:t>
            </w:r>
            <w:r w:rsidRPr="00BD16C5">
              <w:rPr>
                <w:rFonts w:ascii="Times New Roman" w:hAnsi="Times New Roman" w:cs="Times New Roman"/>
                <w:sz w:val="18"/>
                <w:szCs w:val="18"/>
              </w:rPr>
              <w:t xml:space="preserve"> Выявление и устранять неисправностей. Контроль прохождения сигналов. Настройка и регулировка.</w:t>
            </w:r>
          </w:p>
          <w:p w:rsidR="005845F5" w:rsidRPr="00BD16C5" w:rsidRDefault="005845F5" w:rsidP="005845F5">
            <w:pPr>
              <w:rPr>
                <w:rFonts w:ascii="Times New Roman" w:hAnsi="Times New Roman" w:cs="Times New Roman"/>
                <w:b/>
                <w:sz w:val="18"/>
                <w:szCs w:val="18"/>
                <w:lang w:eastAsia="en-US"/>
              </w:rPr>
            </w:pPr>
            <w:r w:rsidRPr="00BD16C5">
              <w:rPr>
                <w:rFonts w:ascii="Times New Roman" w:hAnsi="Times New Roman" w:cs="Times New Roman"/>
                <w:sz w:val="18"/>
                <w:szCs w:val="18"/>
              </w:rPr>
              <w:t>2.Ведение эксплуатационно-технической документации чувствительности.</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провел выявление неисправностей и устранял неисправности. Проводил контроль прохождения сигналов. Изучил ведение эксплуатационно-технической документации чувствительности.</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119"/>
        </w:trPr>
        <w:tc>
          <w:tcPr>
            <w:tcW w:w="4537" w:type="dxa"/>
            <w:vAlign w:val="center"/>
          </w:tcPr>
          <w:p w:rsidR="005845F5" w:rsidRPr="00BD16C5" w:rsidRDefault="005845F5" w:rsidP="005845F5">
            <w:pPr>
              <w:pStyle w:val="ad"/>
              <w:tabs>
                <w:tab w:val="left" w:pos="235"/>
              </w:tabs>
              <w:rPr>
                <w:sz w:val="18"/>
                <w:szCs w:val="18"/>
                <w:lang w:eastAsia="ru-RU"/>
              </w:rPr>
            </w:pPr>
            <w:r w:rsidRPr="00BD16C5">
              <w:rPr>
                <w:sz w:val="18"/>
                <w:szCs w:val="18"/>
                <w:lang w:eastAsia="ru-RU"/>
              </w:rPr>
              <w:t>1.Проведение работы по регламенту №3 в соответствии с приказом МВД №937 от 16 ноября 2006 года;</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2.Соблюдать технику безопасности при работе на высоте.</w:t>
            </w:r>
          </w:p>
          <w:p w:rsidR="005845F5" w:rsidRPr="00BD16C5" w:rsidRDefault="005845F5" w:rsidP="005845F5">
            <w:pPr>
              <w:jc w:val="both"/>
              <w:rPr>
                <w:rFonts w:ascii="Times New Roman" w:hAnsi="Times New Roman" w:cs="Times New Roman"/>
                <w:sz w:val="18"/>
                <w:szCs w:val="18"/>
                <w:lang w:eastAsia="en-US"/>
              </w:rPr>
            </w:pPr>
            <w:r w:rsidRPr="00BD16C5">
              <w:rPr>
                <w:rFonts w:ascii="Times New Roman" w:hAnsi="Times New Roman" w:cs="Times New Roman"/>
                <w:sz w:val="18"/>
                <w:szCs w:val="18"/>
              </w:rPr>
              <w:t xml:space="preserve">3.Ознакомление с технической документацией. Общие требования к эксплуатации. </w:t>
            </w:r>
          </w:p>
        </w:tc>
        <w:tc>
          <w:tcPr>
            <w:tcW w:w="5107" w:type="dxa"/>
          </w:tcPr>
          <w:p w:rsidR="005845F5" w:rsidRPr="00BD16C5" w:rsidRDefault="005845F5" w:rsidP="005845F5">
            <w:pPr>
              <w:pStyle w:val="ad"/>
              <w:tabs>
                <w:tab w:val="left" w:pos="235"/>
              </w:tabs>
              <w:rPr>
                <w:sz w:val="18"/>
                <w:szCs w:val="18"/>
                <w:lang w:eastAsia="ru-RU"/>
              </w:rPr>
            </w:pPr>
            <w:r w:rsidRPr="00BD16C5">
              <w:rPr>
                <w:lang w:eastAsia="ru-RU"/>
              </w:rPr>
              <w:t xml:space="preserve">Соблюдал технику безопасности и  провел работы по регламенту №3 в соответствии с приказом МВД №937 от 16 ноября 2006 года, </w:t>
            </w:r>
            <w:r w:rsidRPr="00BD16C5">
              <w:rPr>
                <w:sz w:val="18"/>
                <w:szCs w:val="18"/>
                <w:lang w:eastAsia="ru-RU"/>
              </w:rPr>
              <w:t>ознакомился с технической документацией и общими требования к эксплуатации приборов.</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119"/>
        </w:trPr>
        <w:tc>
          <w:tcPr>
            <w:tcW w:w="4537" w:type="dxa"/>
          </w:tcPr>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1.Состояние монтажа, крепления и внешний вид аппаратуры. </w:t>
            </w:r>
          </w:p>
          <w:p w:rsidR="005845F5" w:rsidRPr="00BD16C5" w:rsidRDefault="005845F5" w:rsidP="005845F5">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Pr>
                <w:rFonts w:ascii="Times New Roman" w:hAnsi="Times New Roman"/>
                <w:b/>
                <w:bCs/>
                <w:sz w:val="18"/>
                <w:szCs w:val="18"/>
              </w:rPr>
            </w:pPr>
            <w:r w:rsidRPr="00BD16C5">
              <w:rPr>
                <w:rFonts w:ascii="Times New Roman" w:hAnsi="Times New Roman"/>
                <w:sz w:val="18"/>
                <w:szCs w:val="18"/>
              </w:rPr>
              <w:t>2.Чистка корпуса от пыли, грязи влаги; устранение механических повреждений; проверка исправности органов управления.</w:t>
            </w:r>
          </w:p>
        </w:tc>
        <w:tc>
          <w:tcPr>
            <w:tcW w:w="5107" w:type="dxa"/>
          </w:tcPr>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Соблюдал технику безопасности и  проверил состояние монтажа, крепления и внешний вид аппаратуры. </w:t>
            </w:r>
          </w:p>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Провел чистку корпуса от пыли, грязи влаги; устранение механических повреждений; проверил исправность органов управления.</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119"/>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1.Проверка работоспособности составных частей. 2.Контроль исправности элементов индикации. Настройка и регулировка.</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 xml:space="preserve">Соблюдал технику безопасности и  проверил работоспособность составных частей СКУД. Провел контроль исправности элементов индикации. </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Выявление и устранение неисправностей. Ведение эксплуатационно-технической документации</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 xml:space="preserve">Соблюдал технику безопасности и устранял выявленные неисправности. </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Выявление и устранение неисправностей. Ведение эксплуатационно-технической документации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устранял выявленные неисправности .</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703"/>
        </w:trPr>
        <w:tc>
          <w:tcPr>
            <w:tcW w:w="4537" w:type="dxa"/>
            <w:vAlign w:val="center"/>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 xml:space="preserve">1.Ознакомление с технической документацией. Общие требования к эксплуатации. </w:t>
            </w:r>
          </w:p>
          <w:p w:rsidR="005845F5" w:rsidRPr="00BD16C5" w:rsidRDefault="005845F5" w:rsidP="005845F5">
            <w:pPr>
              <w:jc w:val="both"/>
              <w:rPr>
                <w:rFonts w:ascii="Times New Roman" w:hAnsi="Times New Roman" w:cs="Times New Roman"/>
                <w:sz w:val="18"/>
                <w:szCs w:val="18"/>
                <w:lang w:eastAsia="en-US"/>
              </w:rPr>
            </w:pPr>
            <w:r w:rsidRPr="00BD16C5">
              <w:rPr>
                <w:rFonts w:ascii="Times New Roman" w:hAnsi="Times New Roman" w:cs="Times New Roman"/>
                <w:sz w:val="18"/>
                <w:szCs w:val="18"/>
              </w:rPr>
              <w:t>2.Состояние монтажа, крепления и внешний вид аппаратуры. Чистка корпуса телекамер от пыли, грязи, влаги; устранение механических повреждений.  3.Контроль параметров стабилизационного напряжения, устройств обогрева телекамер.</w:t>
            </w: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проверял состояние монтажа, крепления и внешний вид аппаратуры. Провел чистку корпуса телекамер от пыли, грязи, влаги; устранение механических повреждений.  Провел контроль параметров стабилизационного напряжения, устройств обогрева телекамер.</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 xml:space="preserve">Проверка конфигурации зон обнаружения телекамер и чувствительности: проверка правильности установки; </w:t>
            </w:r>
            <w:r w:rsidRPr="00BD16C5">
              <w:rPr>
                <w:rFonts w:ascii="Times New Roman" w:hAnsi="Times New Roman" w:cs="Times New Roman"/>
                <w:sz w:val="18"/>
                <w:szCs w:val="18"/>
              </w:rPr>
              <w:lastRenderedPageBreak/>
              <w:t xml:space="preserve">контроль площади охраняемой зоны и чувствительности; контроль границ (дальности) зоны обнаружения; проверка отсутствия «мертвых зон» в зоне обнаружения. Настройка и регулировка. </w:t>
            </w:r>
          </w:p>
          <w:p w:rsidR="005845F5" w:rsidRPr="00BD16C5" w:rsidRDefault="005845F5" w:rsidP="005845F5">
            <w:pPr>
              <w:rPr>
                <w:rFonts w:ascii="Times New Roman" w:hAnsi="Times New Roman" w:cs="Times New Roman"/>
                <w:sz w:val="18"/>
                <w:szCs w:val="18"/>
                <w:lang w:eastAsia="en-US"/>
              </w:rPr>
            </w:pPr>
          </w:p>
        </w:tc>
        <w:tc>
          <w:tcPr>
            <w:tcW w:w="510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lastRenderedPageBreak/>
              <w:t xml:space="preserve">Соблюдал технику безопасности и  проверял конфигурацию зон обнаружения телекамер и чувствительности, правильность </w:t>
            </w:r>
            <w:r w:rsidRPr="00BD16C5">
              <w:rPr>
                <w:rFonts w:ascii="Times New Roman" w:hAnsi="Times New Roman" w:cs="Times New Roman"/>
                <w:sz w:val="18"/>
                <w:szCs w:val="18"/>
              </w:rPr>
              <w:lastRenderedPageBreak/>
              <w:t>установки телекамер, проводил контроль площади охраняемой зоны и чувствительности телекамер, провел проверку отсутствия «мертвых зон» в зоне обнаружения.</w:t>
            </w:r>
          </w:p>
          <w:p w:rsidR="005845F5" w:rsidRPr="00BD16C5" w:rsidRDefault="005845F5" w:rsidP="005845F5">
            <w:pPr>
              <w:jc w:val="both"/>
              <w:rPr>
                <w:rFonts w:ascii="Times New Roman" w:hAnsi="Times New Roman" w:cs="Times New Roman"/>
                <w:sz w:val="18"/>
                <w:szCs w:val="18"/>
              </w:rPr>
            </w:pP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tcPr>
          <w:p w:rsidR="005845F5" w:rsidRPr="00BD16C5" w:rsidRDefault="005845F5" w:rsidP="005845F5">
            <w:pPr>
              <w:rPr>
                <w:rFonts w:ascii="Times New Roman" w:hAnsi="Times New Roman" w:cs="Times New Roman"/>
                <w:sz w:val="18"/>
                <w:szCs w:val="18"/>
              </w:rPr>
            </w:pPr>
            <w:r w:rsidRPr="00BD16C5">
              <w:rPr>
                <w:rFonts w:ascii="Times New Roman" w:hAnsi="Times New Roman" w:cs="Times New Roman"/>
                <w:sz w:val="18"/>
                <w:szCs w:val="18"/>
              </w:rPr>
              <w:lastRenderedPageBreak/>
              <w:t xml:space="preserve">Проверка накопителей.  Выявление и устранять неисправностей. </w:t>
            </w:r>
          </w:p>
          <w:p w:rsidR="005845F5" w:rsidRPr="00BD16C5" w:rsidRDefault="005845F5" w:rsidP="005845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Ведение эксплуатационно-технической документации</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 xml:space="preserve">Соблюдал технику безопасности и проводил проверку накопителей. Выявлял и устранял неисправности накопителей. </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b/>
                <w:sz w:val="18"/>
                <w:szCs w:val="18"/>
                <w:lang w:eastAsia="en-US"/>
              </w:rPr>
            </w:pPr>
            <w:r w:rsidRPr="00BD16C5">
              <w:rPr>
                <w:rFonts w:ascii="Times New Roman" w:hAnsi="Times New Roman" w:cs="Times New Roman"/>
                <w:sz w:val="18"/>
                <w:szCs w:val="18"/>
              </w:rPr>
              <w:t>Оформление необходимой документации согласно приказа МВД №937 от 16 ноября 2006 года</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выполнял  оформление необходимой документации согласно приказа МВД №937 от 16 ноября 2006 года</w:t>
            </w:r>
          </w:p>
        </w:tc>
        <w:tc>
          <w:tcPr>
            <w:tcW w:w="651" w:type="dxa"/>
          </w:tcPr>
          <w:p w:rsidR="005845F5" w:rsidRPr="00BD16C5" w:rsidRDefault="005845F5" w:rsidP="005845F5">
            <w:pPr>
              <w:jc w:val="both"/>
              <w:rPr>
                <w:rFonts w:ascii="Times New Roman" w:hAnsi="Times New Roman" w:cs="Times New Roman"/>
                <w:sz w:val="18"/>
                <w:szCs w:val="18"/>
              </w:rPr>
            </w:pPr>
          </w:p>
        </w:tc>
      </w:tr>
      <w:tr w:rsidR="005845F5" w:rsidRPr="00BD16C5" w:rsidTr="005845F5">
        <w:trPr>
          <w:trHeight w:val="511"/>
        </w:trPr>
        <w:tc>
          <w:tcPr>
            <w:tcW w:w="4537" w:type="dxa"/>
            <w:vAlign w:val="center"/>
          </w:tcPr>
          <w:p w:rsidR="005845F5" w:rsidRPr="00BD16C5" w:rsidRDefault="005845F5" w:rsidP="005845F5">
            <w:pPr>
              <w:rPr>
                <w:rFonts w:ascii="Times New Roman" w:hAnsi="Times New Roman" w:cs="Times New Roman"/>
                <w:sz w:val="18"/>
                <w:szCs w:val="18"/>
                <w:lang w:eastAsia="en-US"/>
              </w:rPr>
            </w:pPr>
            <w:r w:rsidRPr="00BD16C5">
              <w:rPr>
                <w:rFonts w:ascii="Times New Roman" w:hAnsi="Times New Roman" w:cs="Times New Roman"/>
                <w:sz w:val="18"/>
                <w:szCs w:val="18"/>
              </w:rPr>
              <w:t>Оформление необходимой документации согласно приказа МВД №937 от 16 ноября 2006 года</w:t>
            </w:r>
          </w:p>
        </w:tc>
        <w:tc>
          <w:tcPr>
            <w:tcW w:w="5107" w:type="dxa"/>
          </w:tcPr>
          <w:p w:rsidR="005845F5" w:rsidRPr="00BD16C5" w:rsidRDefault="005845F5" w:rsidP="005845F5">
            <w:pPr>
              <w:jc w:val="both"/>
              <w:rPr>
                <w:rFonts w:ascii="Times New Roman" w:hAnsi="Times New Roman" w:cs="Times New Roman"/>
                <w:sz w:val="18"/>
                <w:szCs w:val="18"/>
              </w:rPr>
            </w:pPr>
            <w:r w:rsidRPr="00BD16C5">
              <w:rPr>
                <w:rFonts w:ascii="Times New Roman" w:hAnsi="Times New Roman" w:cs="Times New Roman"/>
                <w:sz w:val="18"/>
                <w:szCs w:val="18"/>
              </w:rPr>
              <w:t>Соблюдал технику безопасности и  выполнял  оформление необходимой документации согласно приказа МВД №937 от 16 ноября 2006 года</w:t>
            </w:r>
          </w:p>
        </w:tc>
        <w:tc>
          <w:tcPr>
            <w:tcW w:w="651" w:type="dxa"/>
          </w:tcPr>
          <w:p w:rsidR="005845F5" w:rsidRPr="00BD16C5" w:rsidRDefault="005845F5" w:rsidP="005845F5">
            <w:pPr>
              <w:jc w:val="both"/>
              <w:rPr>
                <w:rFonts w:ascii="Times New Roman" w:hAnsi="Times New Roman" w:cs="Times New Roman"/>
                <w:sz w:val="18"/>
                <w:szCs w:val="18"/>
              </w:rPr>
            </w:pPr>
          </w:p>
        </w:tc>
      </w:tr>
    </w:tbl>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Оценка по производственной практике. Общие положения</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Целью оценки по производственной практике является оценка:</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1) Профессиональных и общих компетенций  2) Практического опыта и умения.</w:t>
      </w:r>
    </w:p>
    <w:p w:rsidR="005845F5" w:rsidRPr="00BD16C5" w:rsidRDefault="005845F5" w:rsidP="005845F5">
      <w:pPr>
        <w:pBdr>
          <w:top w:val="single" w:sz="4" w:space="23" w:color="auto"/>
          <w:left w:val="single" w:sz="4" w:space="4" w:color="auto"/>
          <w:bottom w:val="single" w:sz="4" w:space="3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Оценка по производственной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качества выполнения в соответствии с технологией и (или) требованиями организации, в которой проходила практика.</w:t>
      </w:r>
    </w:p>
    <w:p w:rsidR="005845F5" w:rsidRPr="00BD16C5" w:rsidRDefault="005845F5" w:rsidP="005845F5">
      <w:pPr>
        <w:rPr>
          <w:rFonts w:ascii="Times New Roman" w:hAnsi="Times New Roman" w:cs="Times New Roman"/>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3420"/>
      </w:tblGrid>
      <w:tr w:rsidR="005845F5" w:rsidRPr="00BD16C5" w:rsidTr="005845F5">
        <w:trPr>
          <w:trHeight w:val="165"/>
        </w:trPr>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Профессиональные компетенции</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Результат освоения  освоил/ не освоил</w:t>
            </w:r>
          </w:p>
        </w:tc>
      </w:tr>
      <w:tr w:rsidR="005845F5" w:rsidRPr="00BD16C5" w:rsidTr="005845F5">
        <w:trPr>
          <w:trHeight w:val="223"/>
        </w:trPr>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3.1. Осуществлять эксплуатацию линейных сооружений ОПС, СКУД, СОТ, оповещения, пожаротушения, дымоудаления, инженерной автоматики и оборудования охранного освещения.</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Style w:val="31"/>
                <w:rFonts w:ascii="Times New Roman" w:hAnsi="Times New Roman" w:cs="Times New Roman"/>
                <w:color w:val="auto"/>
                <w:sz w:val="18"/>
                <w:szCs w:val="18"/>
              </w:rPr>
            </w:pPr>
            <w:r w:rsidRPr="00BD16C5">
              <w:rPr>
                <w:rStyle w:val="31"/>
                <w:rFonts w:ascii="Times New Roman" w:hAnsi="Times New Roman" w:cs="Times New Roman"/>
                <w:color w:val="auto"/>
                <w:sz w:val="18"/>
                <w:szCs w:val="18"/>
              </w:rPr>
              <w:t>освоил</w:t>
            </w:r>
          </w:p>
        </w:tc>
      </w:tr>
      <w:tr w:rsidR="005845F5" w:rsidRPr="00BD16C5" w:rsidTr="005845F5">
        <w:trPr>
          <w:trHeight w:val="146"/>
        </w:trPr>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3.2. Осуществлять эксплуатацию О1С, СКУД, СОТ, оповещения, пожаротушения, дымоудаления, инженерной автоматики и оборудования охранного освещения.</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3.3. Осуществлять эксплуатацию приборов приемно-контрольных, сигнально-пусковых устройств, контроллеров, мультиплексоров, мониторов.</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ПК 3.4. Осуществлять эксплуатацию датчиков и извещателей системы ОПС, считывателей, контроллеров и исполнительных устройств СКУД, телекамер, кронштейнов, поворотных устройств и приборов охранного освещения СОТ, клапанов, датчиков и модулей пожаротушения, датчиков инженерной автоматики, клапанов и реле дымоудаления.</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rPr>
          <w:trHeight w:val="449"/>
        </w:trPr>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spacing w:after="240"/>
              <w:jc w:val="both"/>
              <w:rPr>
                <w:sz w:val="18"/>
                <w:szCs w:val="18"/>
                <w:lang w:eastAsia="ru-RU"/>
              </w:rPr>
            </w:pPr>
            <w:r w:rsidRPr="00BD16C5">
              <w:rPr>
                <w:sz w:val="18"/>
                <w:szCs w:val="18"/>
                <w:lang w:eastAsia="ru-RU"/>
              </w:rPr>
              <w:t>ПК 3.5. Осуществлять эксплуатацию устройств объектовых, ретрансляторов и пультов систем централизованного наблюдения.</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sz w:val="18"/>
                <w:szCs w:val="18"/>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Общие компетенции</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1"/>
              <w:widowControl w:val="0"/>
              <w:autoSpaceDE w:val="0"/>
              <w:autoSpaceDN w:val="0"/>
              <w:adjustRightInd w:val="0"/>
              <w:spacing w:after="0" w:line="240" w:lineRule="auto"/>
              <w:ind w:left="0"/>
              <w:jc w:val="center"/>
              <w:rPr>
                <w:rFonts w:ascii="Times New Roman" w:hAnsi="Times New Roman"/>
                <w:b/>
                <w:sz w:val="16"/>
                <w:szCs w:val="16"/>
              </w:rPr>
            </w:pPr>
            <w:r w:rsidRPr="00BD16C5">
              <w:rPr>
                <w:rFonts w:ascii="Times New Roman" w:hAnsi="Times New Roman"/>
                <w:b/>
                <w:sz w:val="16"/>
                <w:szCs w:val="16"/>
              </w:rPr>
              <w:t>Результат освоения  освоил/ не 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1. Понимать сущность и социальную значимость будущей профессии, проявлять к ней устойчивый интерес.</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2. Организовывать собственную деятельность, исходя из цели и способов ее достижения, определенных руководителем.</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4. Осуществлять поиск информации, необходимой для эффективного выполнения профессиональных задач.</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5. Использовать информационно-коммуникационные технологии в профессиональной деятельности.</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6. Работать в команде, эффективно общаться с коллегами, руководством, клиентами.</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Fonts w:ascii="Times New Roman" w:hAnsi="Times New Roman" w:cs="Times New Roman"/>
              </w:rPr>
            </w:pPr>
            <w:r w:rsidRPr="00BD16C5">
              <w:rPr>
                <w:rStyle w:val="31"/>
                <w:rFonts w:ascii="Times New Roman" w:hAnsi="Times New Roman" w:cs="Times New Roman"/>
                <w:color w:val="auto"/>
                <w:sz w:val="18"/>
                <w:szCs w:val="18"/>
              </w:rPr>
              <w:t>освоил</w:t>
            </w:r>
          </w:p>
        </w:tc>
      </w:tr>
      <w:tr w:rsidR="005845F5" w:rsidRPr="00BD16C5" w:rsidTr="005845F5">
        <w:tc>
          <w:tcPr>
            <w:tcW w:w="6228"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pStyle w:val="12"/>
              <w:autoSpaceDE w:val="0"/>
              <w:autoSpaceDN w:val="0"/>
              <w:adjustRightInd w:val="0"/>
              <w:jc w:val="both"/>
              <w:rPr>
                <w:sz w:val="18"/>
                <w:szCs w:val="18"/>
                <w:lang w:eastAsia="ru-RU"/>
              </w:rPr>
            </w:pPr>
            <w:r w:rsidRPr="00BD16C5">
              <w:rPr>
                <w:sz w:val="18"/>
                <w:szCs w:val="18"/>
                <w:lang w:eastAsia="ru-RU"/>
              </w:rPr>
              <w:t>ОК 7. Исполнять воинскую обязанность, в том числе с применением полученных профессиональных знаний (для юношей).</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5845F5" w:rsidRPr="00BD16C5" w:rsidRDefault="005845F5" w:rsidP="005845F5">
            <w:pPr>
              <w:widowControl w:val="0"/>
              <w:autoSpaceDE w:val="0"/>
              <w:autoSpaceDN w:val="0"/>
              <w:adjustRightInd w:val="0"/>
              <w:jc w:val="center"/>
              <w:rPr>
                <w:rStyle w:val="31"/>
                <w:rFonts w:ascii="Times New Roman" w:hAnsi="Times New Roman" w:cs="Times New Roman"/>
                <w:color w:val="auto"/>
                <w:sz w:val="18"/>
                <w:szCs w:val="18"/>
              </w:rPr>
            </w:pPr>
            <w:r w:rsidRPr="00BD16C5">
              <w:rPr>
                <w:rStyle w:val="31"/>
                <w:rFonts w:ascii="Times New Roman" w:hAnsi="Times New Roman" w:cs="Times New Roman"/>
                <w:color w:val="auto"/>
                <w:sz w:val="18"/>
                <w:szCs w:val="18"/>
              </w:rPr>
              <w:t>освоил</w:t>
            </w:r>
          </w:p>
        </w:tc>
      </w:tr>
    </w:tbl>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i/>
          <w:sz w:val="20"/>
          <w:szCs w:val="20"/>
        </w:rPr>
      </w:pPr>
      <w:r w:rsidRPr="00BD16C5">
        <w:rPr>
          <w:rFonts w:ascii="Times New Roman" w:hAnsi="Times New Roman" w:cs="Times New Roman"/>
          <w:b/>
          <w:sz w:val="18"/>
          <w:szCs w:val="18"/>
        </w:rPr>
        <w:lastRenderedPageBreak/>
        <w:t>Характеристика учебной и профессиональной деятельности  обучающегося во время производственной  практики</w:t>
      </w:r>
      <w:r w:rsidRPr="00BD16C5">
        <w:rPr>
          <w:rFonts w:ascii="Times New Roman" w:hAnsi="Times New Roman" w:cs="Times New Roman"/>
          <w:b/>
          <w:sz w:val="20"/>
          <w:szCs w:val="20"/>
        </w:rPr>
        <w:t xml:space="preserve"> </w:t>
      </w:r>
      <w:r w:rsidRPr="00BD16C5">
        <w:rPr>
          <w:rFonts w:ascii="Times New Roman" w:hAnsi="Times New Roman" w:cs="Times New Roman"/>
          <w:i/>
          <w:sz w:val="20"/>
          <w:szCs w:val="20"/>
        </w:rPr>
        <w:t>(дополнительно используются произвольные критерии по выбору ОУ)</w:t>
      </w:r>
      <w:r w:rsidRPr="00BD16C5">
        <w:rPr>
          <w:rFonts w:ascii="Times New Roman" w:hAnsi="Times New Roman" w:cs="Times New Roman"/>
          <w:sz w:val="20"/>
          <w:szCs w:val="20"/>
        </w:rPr>
        <w:t xml:space="preserve"> </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18"/>
          <w:szCs w:val="18"/>
          <w:u w:val="single"/>
        </w:rPr>
      </w:pPr>
      <w:r w:rsidRPr="00BD16C5">
        <w:rPr>
          <w:rFonts w:ascii="Times New Roman" w:hAnsi="Times New Roman" w:cs="Times New Roman"/>
          <w:sz w:val="18"/>
          <w:szCs w:val="18"/>
          <w:u w:val="single"/>
        </w:rPr>
        <w:t>Работы выполнялись согласно инструкций, соблюдалась техника безопасности, производились работа по проверке общей работоспособности срабатывания шлейфа при изменении контролируемых признаков охраняемого помещения, контролю режима «неисправность»,проверял состояние монтажа, крепления и внешний вид ППК. Проводил проверку работоспособности ППК в различных режимах работы. Проверил исправности органов управления и элементов индикации. Изучал требования к эксплуатации видеорегистраторов, квадраторов, мониторов. Проверял состояние монтажа, крепления и  внешний вид аппаратуры. Проводил чистку корпуса от пыли, грязи, влаги. Устранял механические повреждения. Проверял исправность органов управления. выполнял по настройке и регулировке телекамер. Изучал  ведение эксплуатационно-технической документации.</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u w:val="single"/>
        </w:rPr>
      </w:pPr>
      <w:r w:rsidRPr="00BD16C5">
        <w:rPr>
          <w:rFonts w:ascii="Times New Roman" w:hAnsi="Times New Roman" w:cs="Times New Roman"/>
          <w:sz w:val="18"/>
          <w:szCs w:val="18"/>
        </w:rPr>
        <w:t xml:space="preserve">    </w:t>
      </w:r>
      <w:r w:rsidRPr="00BD16C5">
        <w:rPr>
          <w:rFonts w:ascii="Times New Roman" w:hAnsi="Times New Roman" w:cs="Times New Roman"/>
          <w:sz w:val="20"/>
          <w:szCs w:val="20"/>
          <w:u w:val="single"/>
        </w:rPr>
        <w:t xml:space="preserve"> Студент отвечал на поставленные в инструкционных картах вопросы, составлял отчеты.</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Дата «___»_______20___г.</w:t>
      </w:r>
      <w:r w:rsidRPr="00BD16C5">
        <w:rPr>
          <w:rFonts w:ascii="Times New Roman" w:hAnsi="Times New Roman" w:cs="Times New Roman"/>
          <w:sz w:val="20"/>
          <w:szCs w:val="20"/>
        </w:rPr>
        <w:tab/>
      </w:r>
      <w:r w:rsidRPr="00BD16C5">
        <w:rPr>
          <w:rFonts w:ascii="Times New Roman" w:hAnsi="Times New Roman" w:cs="Times New Roman"/>
          <w:sz w:val="20"/>
          <w:szCs w:val="20"/>
        </w:rPr>
        <w:tab/>
      </w:r>
      <w:r w:rsidRPr="00BD16C5">
        <w:rPr>
          <w:rFonts w:ascii="Times New Roman" w:hAnsi="Times New Roman" w:cs="Times New Roman"/>
          <w:sz w:val="20"/>
          <w:szCs w:val="20"/>
        </w:rPr>
        <w:tab/>
        <w:t xml:space="preserve">                                                   Дата «___»_______20__  г.</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 xml:space="preserve">_________/____________/                                                                       </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r w:rsidRPr="00BD16C5">
        <w:rPr>
          <w:rFonts w:ascii="Times New Roman" w:hAnsi="Times New Roman" w:cs="Times New Roman"/>
          <w:sz w:val="20"/>
          <w:szCs w:val="20"/>
        </w:rPr>
        <w:t>М.П.                                                                                                                                   М.П.</w:t>
      </w:r>
    </w:p>
    <w:p w:rsidR="005845F5" w:rsidRPr="00BD16C5" w:rsidRDefault="005845F5" w:rsidP="005845F5">
      <w:pPr>
        <w:pBdr>
          <w:top w:val="single" w:sz="4" w:space="31" w:color="auto"/>
          <w:left w:val="single" w:sz="4" w:space="4" w:color="auto"/>
          <w:bottom w:val="single" w:sz="4" w:space="1" w:color="auto"/>
          <w:right w:val="single" w:sz="4" w:space="4" w:color="auto"/>
        </w:pBdr>
        <w:jc w:val="both"/>
        <w:rPr>
          <w:rFonts w:ascii="Times New Roman" w:hAnsi="Times New Roman" w:cs="Times New Roman"/>
          <w:sz w:val="20"/>
          <w:szCs w:val="20"/>
        </w:rPr>
      </w:pPr>
    </w:p>
    <w:p w:rsidR="00911D13" w:rsidRPr="00BD16C5" w:rsidRDefault="00911D13"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93FAF" w:rsidRPr="00BD16C5" w:rsidRDefault="00293FAF"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A35AD0" w:rsidRPr="00BD16C5" w:rsidRDefault="00A35AD0" w:rsidP="00A35AD0">
      <w:pPr>
        <w:jc w:val="center"/>
        <w:rPr>
          <w:rFonts w:ascii="Times New Roman" w:hAnsi="Times New Roman" w:cs="Times New Roman"/>
          <w:sz w:val="26"/>
          <w:szCs w:val="26"/>
        </w:rPr>
      </w:pPr>
      <w:r w:rsidRPr="00BD16C5">
        <w:rPr>
          <w:rFonts w:ascii="Times New Roman" w:hAnsi="Times New Roman" w:cs="Times New Roman"/>
          <w:sz w:val="26"/>
          <w:szCs w:val="26"/>
        </w:rPr>
        <w:t>ХАРАКТЕРИСТИКА</w:t>
      </w:r>
    </w:p>
    <w:p w:rsidR="00A35AD0" w:rsidRPr="00BD16C5" w:rsidRDefault="00A35AD0" w:rsidP="00A35AD0">
      <w:pPr>
        <w:jc w:val="center"/>
        <w:rPr>
          <w:rFonts w:ascii="Times New Roman" w:hAnsi="Times New Roman" w:cs="Times New Roman"/>
          <w:sz w:val="26"/>
          <w:szCs w:val="26"/>
        </w:rPr>
      </w:pPr>
    </w:p>
    <w:p w:rsidR="00A35AD0" w:rsidRPr="00BD16C5" w:rsidRDefault="00A35AD0" w:rsidP="00A35AD0">
      <w:pPr>
        <w:autoSpaceDE w:val="0"/>
        <w:autoSpaceDN w:val="0"/>
        <w:adjustRightInd w:val="0"/>
        <w:jc w:val="both"/>
        <w:rPr>
          <w:rFonts w:ascii="Times New Roman" w:hAnsi="Times New Roman" w:cs="Times New Roman"/>
          <w:sz w:val="26"/>
          <w:szCs w:val="26"/>
        </w:rPr>
      </w:pPr>
      <w:r w:rsidRPr="00BD16C5">
        <w:rPr>
          <w:rFonts w:ascii="Times New Roman" w:hAnsi="Times New Roman" w:cs="Times New Roman"/>
          <w:sz w:val="26"/>
          <w:szCs w:val="26"/>
        </w:rPr>
        <w:t>На обучающегося (ся)   ___________________________________________________</w:t>
      </w:r>
    </w:p>
    <w:p w:rsidR="00A35AD0" w:rsidRPr="00BD16C5" w:rsidRDefault="00A35AD0" w:rsidP="00A35AD0">
      <w:pPr>
        <w:jc w:val="center"/>
        <w:rPr>
          <w:rFonts w:ascii="Times New Roman" w:hAnsi="Times New Roman" w:cs="Times New Roman"/>
          <w:sz w:val="18"/>
          <w:szCs w:val="18"/>
        </w:rPr>
      </w:pPr>
      <w:r w:rsidRPr="00BD16C5">
        <w:rPr>
          <w:rFonts w:ascii="Times New Roman" w:hAnsi="Times New Roman" w:cs="Times New Roman"/>
          <w:sz w:val="18"/>
          <w:szCs w:val="18"/>
        </w:rPr>
        <w:t>(ФИО)</w:t>
      </w:r>
    </w:p>
    <w:p w:rsidR="00A35AD0" w:rsidRPr="00BD16C5" w:rsidRDefault="00A35AD0" w:rsidP="00A35AD0">
      <w:pPr>
        <w:rPr>
          <w:rFonts w:ascii="Times New Roman" w:hAnsi="Times New Roman" w:cs="Times New Roman"/>
        </w:rPr>
      </w:pPr>
      <w:r w:rsidRPr="00BD16C5">
        <w:rPr>
          <w:rFonts w:ascii="Times New Roman" w:hAnsi="Times New Roman" w:cs="Times New Roman"/>
          <w:sz w:val="26"/>
          <w:szCs w:val="26"/>
        </w:rPr>
        <w:t>группы</w:t>
      </w:r>
      <w:r w:rsidRPr="00BD16C5">
        <w:rPr>
          <w:rFonts w:ascii="Times New Roman" w:hAnsi="Times New Roman" w:cs="Times New Roman"/>
        </w:rPr>
        <w:t xml:space="preserve"> _____</w:t>
      </w:r>
      <w:r w:rsidRPr="00BD16C5">
        <w:rPr>
          <w:rFonts w:ascii="Times New Roman" w:hAnsi="Times New Roman" w:cs="Times New Roman"/>
          <w:u w:val="single"/>
        </w:rPr>
        <w:t>32-ЭМ</w:t>
      </w:r>
      <w:r w:rsidRPr="00BD16C5">
        <w:rPr>
          <w:rFonts w:ascii="Times New Roman" w:hAnsi="Times New Roman" w:cs="Times New Roman"/>
        </w:rPr>
        <w:t xml:space="preserve">_____________ </w:t>
      </w:r>
    </w:p>
    <w:p w:rsidR="00A35AD0" w:rsidRPr="00BD16C5" w:rsidRDefault="00A35AD0" w:rsidP="00A35AD0">
      <w:pPr>
        <w:rPr>
          <w:rFonts w:ascii="Times New Roman" w:hAnsi="Times New Roman" w:cs="Times New Roman"/>
        </w:rPr>
      </w:pPr>
      <w:r w:rsidRPr="00BD16C5">
        <w:rPr>
          <w:rFonts w:ascii="Times New Roman" w:hAnsi="Times New Roman" w:cs="Times New Roman"/>
          <w:sz w:val="26"/>
          <w:szCs w:val="26"/>
        </w:rPr>
        <w:t>Профессия</w:t>
      </w:r>
      <w:r w:rsidRPr="00BD16C5">
        <w:rPr>
          <w:rFonts w:ascii="Times New Roman" w:hAnsi="Times New Roman" w:cs="Times New Roman"/>
        </w:rPr>
        <w:t xml:space="preserve">: </w:t>
      </w:r>
      <w:r w:rsidRPr="00BD16C5">
        <w:rPr>
          <w:rFonts w:ascii="Times New Roman" w:hAnsi="Times New Roman" w:cs="Times New Roman"/>
          <w:sz w:val="28"/>
          <w:szCs w:val="28"/>
          <w:u w:val="single"/>
        </w:rPr>
        <w:t>15.01.21 Электромонтер охранно-пожарной сигнализации</w:t>
      </w:r>
    </w:p>
    <w:p w:rsidR="00A35AD0" w:rsidRPr="00BD16C5" w:rsidRDefault="00A35AD0" w:rsidP="00A35AD0">
      <w:pPr>
        <w:jc w:val="center"/>
        <w:rPr>
          <w:rFonts w:ascii="Times New Roman" w:hAnsi="Times New Roman" w:cs="Times New Roman"/>
          <w:sz w:val="18"/>
          <w:szCs w:val="18"/>
        </w:rPr>
      </w:pPr>
      <w:r w:rsidRPr="00BD16C5">
        <w:rPr>
          <w:rFonts w:ascii="Times New Roman" w:hAnsi="Times New Roman" w:cs="Times New Roman"/>
          <w:sz w:val="18"/>
          <w:szCs w:val="18"/>
        </w:rPr>
        <w:t xml:space="preserve">                  (код и наименование специальности)</w:t>
      </w:r>
    </w:p>
    <w:p w:rsidR="00A35AD0" w:rsidRPr="00BD16C5" w:rsidRDefault="00A35AD0" w:rsidP="00A35AD0">
      <w:pPr>
        <w:rPr>
          <w:rFonts w:ascii="Times New Roman" w:hAnsi="Times New Roman" w:cs="Times New Roman"/>
          <w:sz w:val="26"/>
          <w:szCs w:val="26"/>
        </w:rPr>
      </w:pPr>
      <w:r w:rsidRPr="00BD16C5">
        <w:rPr>
          <w:rFonts w:ascii="Times New Roman" w:hAnsi="Times New Roman" w:cs="Times New Roman"/>
          <w:sz w:val="26"/>
          <w:szCs w:val="26"/>
        </w:rPr>
        <w:t>проходившего (шей) практику с ____________ по ___________ 20____ г.</w:t>
      </w:r>
    </w:p>
    <w:p w:rsidR="00A35AD0" w:rsidRPr="00BD16C5" w:rsidRDefault="00A35AD0" w:rsidP="00A35AD0">
      <w:pPr>
        <w:rPr>
          <w:rFonts w:ascii="Times New Roman" w:hAnsi="Times New Roman" w:cs="Times New Roman"/>
        </w:rPr>
      </w:pPr>
      <w:r w:rsidRPr="00BD16C5">
        <w:rPr>
          <w:rFonts w:ascii="Times New Roman" w:hAnsi="Times New Roman" w:cs="Times New Roman"/>
          <w:sz w:val="26"/>
          <w:szCs w:val="26"/>
        </w:rPr>
        <w:t>на базе</w:t>
      </w:r>
      <w:r w:rsidRPr="00BD16C5">
        <w:rPr>
          <w:rFonts w:ascii="Times New Roman" w:hAnsi="Times New Roman" w:cs="Times New Roman"/>
        </w:rPr>
        <w:t>: _____________________________________________________________________________________</w:t>
      </w:r>
    </w:p>
    <w:p w:rsidR="00A35AD0" w:rsidRPr="00BD16C5" w:rsidRDefault="00A35AD0" w:rsidP="00A35AD0">
      <w:pPr>
        <w:jc w:val="center"/>
        <w:rPr>
          <w:rFonts w:ascii="Times New Roman" w:hAnsi="Times New Roman" w:cs="Times New Roman"/>
          <w:sz w:val="18"/>
          <w:szCs w:val="18"/>
        </w:rPr>
      </w:pPr>
      <w:r w:rsidRPr="00BD16C5">
        <w:rPr>
          <w:rFonts w:ascii="Times New Roman" w:hAnsi="Times New Roman" w:cs="Times New Roman"/>
          <w:sz w:val="18"/>
          <w:szCs w:val="18"/>
        </w:rPr>
        <w:t>(название организации)</w:t>
      </w:r>
    </w:p>
    <w:p w:rsidR="00A35AD0" w:rsidRPr="00BD16C5" w:rsidRDefault="00A35AD0" w:rsidP="00A35AD0">
      <w:pPr>
        <w:jc w:val="center"/>
        <w:rPr>
          <w:rFonts w:ascii="Times New Roman" w:hAnsi="Times New Roman" w:cs="Times New Roman"/>
          <w:sz w:val="18"/>
          <w:szCs w:val="18"/>
        </w:rPr>
      </w:pPr>
      <w:r w:rsidRPr="00BD16C5">
        <w:rPr>
          <w:rFonts w:ascii="Times New Roman" w:hAnsi="Times New Roman" w:cs="Times New Roman"/>
          <w:b/>
        </w:rPr>
        <w:t>_____________________________________________________________________________________                    (</w:t>
      </w:r>
      <w:r w:rsidRPr="00BD16C5">
        <w:rPr>
          <w:rFonts w:ascii="Times New Roman" w:hAnsi="Times New Roman" w:cs="Times New Roman"/>
          <w:sz w:val="18"/>
          <w:szCs w:val="18"/>
        </w:rPr>
        <w:t>вид производственной  практики)</w:t>
      </w:r>
    </w:p>
    <w:p w:rsidR="00A35AD0" w:rsidRPr="00BD16C5" w:rsidRDefault="00A35AD0" w:rsidP="00A35AD0">
      <w:pPr>
        <w:pStyle w:val="13"/>
        <w:rPr>
          <w:rFonts w:ascii="Times New Roman" w:hAnsi="Times New Roman"/>
          <w:sz w:val="26"/>
          <w:szCs w:val="26"/>
        </w:rPr>
      </w:pPr>
    </w:p>
    <w:p w:rsidR="00A35AD0" w:rsidRPr="00BD16C5" w:rsidRDefault="00A35AD0" w:rsidP="00A35AD0">
      <w:pPr>
        <w:pStyle w:val="af4"/>
        <w:ind w:left="0"/>
        <w:jc w:val="center"/>
        <w:rPr>
          <w:rFonts w:ascii="Times New Roman" w:hAnsi="Times New Roman" w:cs="Times New Roman"/>
          <w:b/>
        </w:rPr>
      </w:pPr>
      <w:r w:rsidRPr="00BD16C5">
        <w:rPr>
          <w:rFonts w:ascii="Times New Roman" w:hAnsi="Times New Roman" w:cs="Times New Roman"/>
          <w:b/>
        </w:rPr>
        <w:t>Показатели выполнения производственных заданий:</w:t>
      </w:r>
    </w:p>
    <w:p w:rsidR="00A35AD0" w:rsidRPr="00BD16C5" w:rsidRDefault="00A35AD0" w:rsidP="00A35AD0">
      <w:pPr>
        <w:pStyle w:val="af4"/>
        <w:ind w:left="0"/>
        <w:jc w:val="both"/>
        <w:rPr>
          <w:rFonts w:ascii="Times New Roman" w:hAnsi="Times New Roman" w:cs="Times New Roman"/>
        </w:rPr>
      </w:pPr>
      <w:r w:rsidRPr="00BD16C5">
        <w:rPr>
          <w:rFonts w:ascii="Times New Roman" w:hAnsi="Times New Roman" w:cs="Times New Roman"/>
        </w:rPr>
        <w:t>ровень теоретической подготовки _____________________________________________________</w:t>
      </w:r>
    </w:p>
    <w:p w:rsidR="00A35AD0" w:rsidRPr="00BD16C5" w:rsidRDefault="00A35AD0" w:rsidP="00A35AD0">
      <w:pPr>
        <w:pStyle w:val="af4"/>
        <w:ind w:left="0"/>
        <w:jc w:val="both"/>
        <w:rPr>
          <w:rFonts w:ascii="Times New Roman" w:hAnsi="Times New Roman" w:cs="Times New Roman"/>
        </w:rPr>
      </w:pPr>
      <w:r w:rsidRPr="00BD16C5">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35AD0" w:rsidRPr="00BD16C5" w:rsidRDefault="00A35AD0" w:rsidP="00A35AD0">
      <w:pPr>
        <w:pStyle w:val="af4"/>
        <w:ind w:left="0"/>
        <w:jc w:val="both"/>
        <w:rPr>
          <w:rFonts w:ascii="Times New Roman" w:hAnsi="Times New Roman" w:cs="Times New Roman"/>
        </w:rPr>
      </w:pPr>
      <w:r w:rsidRPr="00BD16C5">
        <w:rPr>
          <w:rFonts w:ascii="Times New Roman" w:hAnsi="Times New Roman" w:cs="Times New Roman"/>
        </w:rPr>
        <w:t>качество выполненных работ ___________________________________________________________</w:t>
      </w:r>
    </w:p>
    <w:p w:rsidR="00A35AD0" w:rsidRPr="00BD16C5" w:rsidRDefault="00A35AD0" w:rsidP="00A35AD0">
      <w:pPr>
        <w:pStyle w:val="af4"/>
        <w:ind w:left="0"/>
        <w:jc w:val="both"/>
        <w:rPr>
          <w:rFonts w:ascii="Times New Roman" w:hAnsi="Times New Roman" w:cs="Times New Roman"/>
        </w:rPr>
      </w:pPr>
      <w:r w:rsidRPr="00BD16C5">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35AD0" w:rsidRPr="00BD16C5" w:rsidRDefault="00A35AD0" w:rsidP="00A35AD0">
      <w:pPr>
        <w:pStyle w:val="4"/>
        <w:jc w:val="both"/>
        <w:rPr>
          <w:rFonts w:ascii="Times New Roman" w:hAnsi="Times New Roman" w:cs="Times New Roman"/>
          <w:b w:val="0"/>
          <w:color w:val="auto"/>
        </w:rPr>
      </w:pPr>
      <w:r w:rsidRPr="00BD16C5">
        <w:rPr>
          <w:rFonts w:ascii="Times New Roman" w:hAnsi="Times New Roman" w:cs="Times New Roman"/>
          <w:b w:val="0"/>
          <w:color w:val="auto"/>
        </w:rPr>
        <w:t xml:space="preserve">трудовая дисциплина и соблюдение техники безопасности </w:t>
      </w:r>
      <w:r w:rsidRPr="00BD16C5">
        <w:rPr>
          <w:rFonts w:ascii="Times New Roman" w:hAnsi="Times New Roman" w:cs="Times New Roman"/>
          <w:b w:val="0"/>
          <w:color w:val="auto"/>
          <w:u w:val="single"/>
        </w:rPr>
        <w:t xml:space="preserve"> </w:t>
      </w:r>
      <w:r w:rsidRPr="00BD16C5">
        <w:rPr>
          <w:rFonts w:ascii="Times New Roman" w:hAnsi="Times New Roman" w:cs="Times New Roman"/>
          <w:b w:val="0"/>
          <w:color w:val="auto"/>
        </w:rPr>
        <w:t>________________________________</w:t>
      </w:r>
    </w:p>
    <w:p w:rsidR="00A35AD0" w:rsidRPr="00BD16C5" w:rsidRDefault="00A35AD0" w:rsidP="00A35AD0">
      <w:pPr>
        <w:rPr>
          <w:rFonts w:ascii="Times New Roman" w:hAnsi="Times New Roman" w:cs="Times New Roman"/>
        </w:rPr>
      </w:pPr>
      <w:r w:rsidRPr="00BD16C5">
        <w:rPr>
          <w:rFonts w:ascii="Times New Roman" w:hAnsi="Times New Roman" w:cs="Times New Roman"/>
        </w:rPr>
        <w:t>____________________________________________________________________________________________________________________________________________________________________________</w:t>
      </w:r>
      <w:r w:rsidRPr="00BD16C5">
        <w:rPr>
          <w:rFonts w:ascii="Times New Roman" w:hAnsi="Times New Roman" w:cs="Times New Roman"/>
        </w:rPr>
        <w:lastRenderedPageBreak/>
        <w:t>________________________________________________________________________________________________________________________________________________________________________</w:t>
      </w:r>
    </w:p>
    <w:p w:rsidR="00A35AD0" w:rsidRPr="00BD16C5" w:rsidRDefault="00A35AD0" w:rsidP="00A35AD0">
      <w:pPr>
        <w:jc w:val="both"/>
        <w:rPr>
          <w:rFonts w:ascii="Times New Roman" w:hAnsi="Times New Roman" w:cs="Times New Roman"/>
        </w:rPr>
      </w:pPr>
    </w:p>
    <w:p w:rsidR="00A35AD0" w:rsidRPr="00BD16C5" w:rsidRDefault="00A35AD0" w:rsidP="00A35AD0">
      <w:pPr>
        <w:jc w:val="both"/>
        <w:rPr>
          <w:rFonts w:ascii="Times New Roman" w:hAnsi="Times New Roman" w:cs="Times New Roman"/>
        </w:rPr>
      </w:pPr>
      <w:r w:rsidRPr="00BD16C5">
        <w:rPr>
          <w:rFonts w:ascii="Times New Roman" w:hAnsi="Times New Roman" w:cs="Times New Roman"/>
        </w:rPr>
        <w:t>Выводы и предложения _______________________________________________________________</w:t>
      </w:r>
    </w:p>
    <w:p w:rsidR="00A35AD0" w:rsidRPr="00BD16C5" w:rsidRDefault="00A35AD0" w:rsidP="00A35AD0">
      <w:pPr>
        <w:jc w:val="both"/>
        <w:rPr>
          <w:rFonts w:ascii="Times New Roman" w:hAnsi="Times New Roman" w:cs="Times New Roman"/>
        </w:rPr>
      </w:pPr>
      <w:r w:rsidRPr="00BD16C5">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35AD0" w:rsidRPr="00BD16C5" w:rsidRDefault="00A35AD0" w:rsidP="00A35AD0">
      <w:pPr>
        <w:spacing w:line="360" w:lineRule="auto"/>
        <w:jc w:val="both"/>
        <w:rPr>
          <w:rFonts w:ascii="Times New Roman" w:hAnsi="Times New Roman" w:cs="Times New Roman"/>
          <w:sz w:val="26"/>
          <w:szCs w:val="26"/>
        </w:rPr>
      </w:pPr>
    </w:p>
    <w:p w:rsidR="00A35AD0" w:rsidRPr="00BD16C5" w:rsidRDefault="00A35AD0" w:rsidP="00A35AD0">
      <w:pPr>
        <w:spacing w:line="360" w:lineRule="auto"/>
        <w:jc w:val="both"/>
        <w:rPr>
          <w:rFonts w:ascii="Times New Roman" w:hAnsi="Times New Roman" w:cs="Times New Roman"/>
          <w:sz w:val="26"/>
          <w:szCs w:val="26"/>
        </w:rPr>
      </w:pPr>
      <w:r w:rsidRPr="00BD16C5">
        <w:rPr>
          <w:rFonts w:ascii="Times New Roman" w:hAnsi="Times New Roman" w:cs="Times New Roman"/>
          <w:sz w:val="26"/>
          <w:szCs w:val="26"/>
        </w:rPr>
        <w:t xml:space="preserve">Дата «___».__________________    20___ </w:t>
      </w:r>
      <w:r w:rsidRPr="00BD16C5">
        <w:rPr>
          <w:rFonts w:ascii="Times New Roman" w:hAnsi="Times New Roman" w:cs="Times New Roman"/>
          <w:sz w:val="26"/>
          <w:szCs w:val="26"/>
        </w:rPr>
        <w:tab/>
      </w:r>
      <w:r w:rsidRPr="00BD16C5">
        <w:rPr>
          <w:rFonts w:ascii="Times New Roman" w:hAnsi="Times New Roman" w:cs="Times New Roman"/>
          <w:sz w:val="26"/>
          <w:szCs w:val="26"/>
        </w:rPr>
        <w:tab/>
      </w:r>
      <w:r w:rsidRPr="00BD16C5">
        <w:rPr>
          <w:rFonts w:ascii="Times New Roman" w:hAnsi="Times New Roman" w:cs="Times New Roman"/>
          <w:sz w:val="26"/>
          <w:szCs w:val="26"/>
        </w:rPr>
        <w:tab/>
      </w:r>
    </w:p>
    <w:p w:rsidR="00A35AD0" w:rsidRPr="00BD16C5" w:rsidRDefault="00A35AD0" w:rsidP="00A35AD0">
      <w:pPr>
        <w:widowControl w:val="0"/>
        <w:jc w:val="both"/>
        <w:rPr>
          <w:rFonts w:ascii="Times New Roman" w:hAnsi="Times New Roman" w:cs="Times New Roman"/>
          <w:sz w:val="26"/>
          <w:szCs w:val="26"/>
        </w:rPr>
      </w:pPr>
      <w:r w:rsidRPr="00BD16C5">
        <w:rPr>
          <w:rFonts w:ascii="Times New Roman" w:hAnsi="Times New Roman" w:cs="Times New Roman"/>
          <w:sz w:val="26"/>
          <w:szCs w:val="26"/>
        </w:rPr>
        <w:t xml:space="preserve">Руководитель практики от организации </w:t>
      </w:r>
    </w:p>
    <w:p w:rsidR="00A35AD0" w:rsidRPr="00BD16C5" w:rsidRDefault="00A35AD0" w:rsidP="00A35AD0">
      <w:pPr>
        <w:widowControl w:val="0"/>
        <w:jc w:val="both"/>
        <w:rPr>
          <w:rFonts w:ascii="Times New Roman" w:hAnsi="Times New Roman" w:cs="Times New Roman"/>
        </w:rPr>
      </w:pPr>
      <w:r w:rsidRPr="00BD16C5">
        <w:rPr>
          <w:rFonts w:ascii="Times New Roman" w:hAnsi="Times New Roman" w:cs="Times New Roman"/>
        </w:rPr>
        <w:t xml:space="preserve">____________________________________________      ______________   _______________ </w:t>
      </w:r>
    </w:p>
    <w:p w:rsidR="00A35AD0" w:rsidRPr="00BD16C5" w:rsidRDefault="00A35AD0" w:rsidP="00A35AD0">
      <w:pPr>
        <w:widowControl w:val="0"/>
        <w:rPr>
          <w:rFonts w:ascii="Times New Roman" w:hAnsi="Times New Roman" w:cs="Times New Roman"/>
          <w:sz w:val="18"/>
          <w:szCs w:val="18"/>
        </w:rPr>
      </w:pPr>
      <w:r w:rsidRPr="00BD16C5">
        <w:rPr>
          <w:rFonts w:ascii="Times New Roman" w:hAnsi="Times New Roman" w:cs="Times New Roman"/>
        </w:rPr>
        <w:t xml:space="preserve">                                    </w:t>
      </w:r>
      <w:r w:rsidRPr="00BD16C5">
        <w:rPr>
          <w:rFonts w:ascii="Times New Roman" w:hAnsi="Times New Roman" w:cs="Times New Roman"/>
          <w:sz w:val="18"/>
          <w:szCs w:val="18"/>
        </w:rPr>
        <w:t>должность                                                              подпись                   ФИО</w:t>
      </w:r>
    </w:p>
    <w:p w:rsidR="00A35AD0" w:rsidRPr="00BD16C5" w:rsidRDefault="00A35AD0" w:rsidP="00A35AD0">
      <w:pPr>
        <w:widowControl w:val="0"/>
        <w:jc w:val="both"/>
        <w:rPr>
          <w:rFonts w:ascii="Times New Roman" w:hAnsi="Times New Roman" w:cs="Times New Roman"/>
        </w:rPr>
      </w:pPr>
      <w:r w:rsidRPr="00BD16C5">
        <w:rPr>
          <w:rFonts w:ascii="Times New Roman" w:hAnsi="Times New Roman" w:cs="Times New Roman"/>
        </w:rPr>
        <w:t xml:space="preserve">М.П.  </w:t>
      </w:r>
    </w:p>
    <w:p w:rsidR="00A35AD0" w:rsidRPr="00BD16C5" w:rsidRDefault="00A35AD0" w:rsidP="00A35AD0">
      <w:pPr>
        <w:rPr>
          <w:rFonts w:ascii="Times New Roman" w:hAnsi="Times New Roman" w:cs="Times New Roman"/>
        </w:rPr>
      </w:pPr>
    </w:p>
    <w:p w:rsidR="00A35AD0" w:rsidRPr="00BD16C5" w:rsidRDefault="00A35AD0"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2730FB" w:rsidRPr="00BD16C5" w:rsidRDefault="002730FB" w:rsidP="002730FB">
      <w:pPr>
        <w:jc w:val="center"/>
        <w:rPr>
          <w:rFonts w:ascii="Times New Roman" w:hAnsi="Times New Roman" w:cs="Times New Roman"/>
          <w:b/>
          <w:caps/>
        </w:rPr>
      </w:pPr>
      <w:r w:rsidRPr="00BD16C5">
        <w:rPr>
          <w:rFonts w:ascii="Times New Roman" w:hAnsi="Times New Roman" w:cs="Times New Roman"/>
          <w:b/>
          <w:caps/>
        </w:rPr>
        <w:t>оценки знаний студентов</w:t>
      </w:r>
    </w:p>
    <w:p w:rsidR="002730FB" w:rsidRPr="00BD16C5" w:rsidRDefault="002730FB" w:rsidP="002730FB">
      <w:pPr>
        <w:jc w:val="center"/>
        <w:rPr>
          <w:rFonts w:ascii="Times New Roman" w:hAnsi="Times New Roman" w:cs="Times New Roman"/>
          <w:b/>
          <w:caps/>
        </w:rPr>
      </w:pPr>
      <w:r w:rsidRPr="00BD16C5">
        <w:rPr>
          <w:rFonts w:ascii="Times New Roman" w:hAnsi="Times New Roman" w:cs="Times New Roman"/>
          <w:b/>
          <w:caps/>
        </w:rPr>
        <w:t xml:space="preserve">при получении оценки на учебной и производственной практике  </w:t>
      </w:r>
    </w:p>
    <w:p w:rsidR="002730FB" w:rsidRPr="00BD16C5" w:rsidRDefault="002730FB" w:rsidP="002730FB">
      <w:pPr>
        <w:rPr>
          <w:rFonts w:ascii="Times New Roman" w:hAnsi="Times New Roman" w:cs="Times New Roman"/>
          <w:b/>
        </w:rPr>
      </w:pPr>
      <w:r w:rsidRPr="00BD16C5">
        <w:rPr>
          <w:rFonts w:ascii="Times New Roman" w:hAnsi="Times New Roman" w:cs="Times New Roman"/>
          <w:b/>
        </w:rPr>
        <w:t xml:space="preserve">  </w:t>
      </w:r>
    </w:p>
    <w:p w:rsidR="002730FB" w:rsidRPr="00BD16C5" w:rsidRDefault="002730FB" w:rsidP="002730FB">
      <w:pPr>
        <w:rPr>
          <w:rFonts w:ascii="Times New Roman" w:hAnsi="Times New Roman" w:cs="Times New Roman"/>
          <w:b/>
        </w:rPr>
      </w:pPr>
      <w:r w:rsidRPr="00BD16C5">
        <w:rPr>
          <w:rFonts w:ascii="Times New Roman" w:hAnsi="Times New Roman" w:cs="Times New Roman"/>
          <w:b/>
        </w:rPr>
        <w:t>Устная форма коммуникации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8"/>
        <w:gridCol w:w="808"/>
        <w:gridCol w:w="7400"/>
      </w:tblGrid>
      <w:tr w:rsidR="002730FB" w:rsidRPr="00BD16C5" w:rsidTr="00073DDD">
        <w:tc>
          <w:tcPr>
            <w:tcW w:w="1548" w:type="dxa"/>
            <w:vMerge w:val="restart"/>
          </w:tcPr>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p>
          <w:p w:rsidR="002730FB" w:rsidRPr="00BD16C5" w:rsidRDefault="002730FB" w:rsidP="00073DDD">
            <w:pPr>
              <w:rPr>
                <w:rFonts w:ascii="Times New Roman" w:hAnsi="Times New Roman" w:cs="Times New Roman"/>
              </w:rPr>
            </w:pPr>
            <w:r w:rsidRPr="00BD16C5">
              <w:rPr>
                <w:rFonts w:ascii="Times New Roman" w:hAnsi="Times New Roman" w:cs="Times New Roman"/>
              </w:rPr>
              <w:t>Оценка</w:t>
            </w:r>
          </w:p>
        </w:tc>
        <w:tc>
          <w:tcPr>
            <w:tcW w:w="840" w:type="dxa"/>
            <w:tcBorders>
              <w:bottom w:val="nil"/>
            </w:tcBorders>
          </w:tcPr>
          <w:p w:rsidR="002730FB" w:rsidRPr="00BD16C5" w:rsidRDefault="002730FB" w:rsidP="00073DDD">
            <w:pPr>
              <w:jc w:val="center"/>
              <w:rPr>
                <w:rFonts w:ascii="Times New Roman" w:hAnsi="Times New Roman" w:cs="Times New Roman"/>
              </w:rPr>
            </w:pPr>
            <w:r w:rsidRPr="00BD16C5">
              <w:rPr>
                <w:rFonts w:ascii="Times New Roman" w:hAnsi="Times New Roman" w:cs="Times New Roman"/>
              </w:rPr>
              <w:t>«5»</w:t>
            </w:r>
          </w:p>
        </w:tc>
        <w:tc>
          <w:tcPr>
            <w:tcW w:w="8033" w:type="dxa"/>
          </w:tcPr>
          <w:p w:rsidR="002730FB" w:rsidRPr="00BD16C5" w:rsidRDefault="002730FB" w:rsidP="00073DDD">
            <w:pPr>
              <w:jc w:val="both"/>
              <w:rPr>
                <w:rFonts w:ascii="Times New Roman" w:hAnsi="Times New Roman" w:cs="Times New Roman"/>
                <w:shd w:val="clear" w:color="auto" w:fill="FFFFFF"/>
              </w:rPr>
            </w:pPr>
            <w:r w:rsidRPr="00BD16C5">
              <w:rPr>
                <w:rFonts w:ascii="Times New Roman" w:hAnsi="Times New Roman" w:cs="Times New Roman"/>
                <w:shd w:val="clear" w:color="auto" w:fill="FFFFFF"/>
              </w:rPr>
              <w:t>если студент:</w:t>
            </w:r>
            <w:r w:rsidRPr="00BD16C5">
              <w:rPr>
                <w:rFonts w:ascii="Times New Roman" w:hAnsi="Times New Roman" w:cs="Times New Roman"/>
              </w:rPr>
              <w:t xml:space="preserve"> </w:t>
            </w:r>
            <w:r w:rsidRPr="00BD16C5">
              <w:rPr>
                <w:rFonts w:ascii="Times New Roman" w:hAnsi="Times New Roman" w:cs="Times New Roman"/>
                <w:shd w:val="clear" w:color="auto" w:fill="FFFFFF"/>
              </w:rPr>
              <w:t>полно раскрыл содержание материала в объеме, предусмотренном программой и учебником, изложил материал грамотным языком в определенной логической последовательности, точно используя терминологию и символику; сопутствующие ответу; показал умение иллюстрировать теоретические положения конкретными примерами, применять их в новой ситуации при выполнении практического задания; продемонстрировал усвоение ранее изученных сопутствующих вопросов, сформированность и устойчивость используемых при отработке умений и навыков;</w:t>
            </w:r>
            <w:r w:rsidRPr="00BD16C5">
              <w:rPr>
                <w:rFonts w:ascii="Times New Roman" w:hAnsi="Times New Roman" w:cs="Times New Roman"/>
              </w:rPr>
              <w:t xml:space="preserve"> </w:t>
            </w:r>
            <w:r w:rsidRPr="00BD16C5">
              <w:rPr>
                <w:rFonts w:ascii="Times New Roman" w:hAnsi="Times New Roman" w:cs="Times New Roman"/>
                <w:shd w:val="clear" w:color="auto" w:fill="FFFFFF"/>
              </w:rPr>
              <w:t>отвечал самостоятельно без наводящих вопросов преподавателя. Возможны одна - две неточности при освещении второстепенных вопросов или в выкладках, которые студент легко исправил по замечанию преподавателя.</w:t>
            </w:r>
          </w:p>
        </w:tc>
      </w:tr>
      <w:tr w:rsidR="002730FB" w:rsidRPr="00BD16C5" w:rsidTr="00073DDD">
        <w:tc>
          <w:tcPr>
            <w:tcW w:w="1548" w:type="dxa"/>
            <w:vMerge/>
          </w:tcPr>
          <w:p w:rsidR="002730FB" w:rsidRPr="00BD16C5" w:rsidRDefault="002730FB" w:rsidP="00073DDD">
            <w:pPr>
              <w:rPr>
                <w:rFonts w:ascii="Times New Roman" w:hAnsi="Times New Roman" w:cs="Times New Roman"/>
              </w:rPr>
            </w:pPr>
          </w:p>
        </w:tc>
        <w:tc>
          <w:tcPr>
            <w:tcW w:w="840" w:type="dxa"/>
            <w:tcBorders>
              <w:bottom w:val="nil"/>
            </w:tcBorders>
          </w:tcPr>
          <w:p w:rsidR="002730FB" w:rsidRPr="00BD16C5" w:rsidRDefault="002730FB" w:rsidP="00073DDD">
            <w:pPr>
              <w:jc w:val="center"/>
              <w:rPr>
                <w:rFonts w:ascii="Times New Roman" w:hAnsi="Times New Roman" w:cs="Times New Roman"/>
              </w:rPr>
            </w:pPr>
            <w:r w:rsidRPr="00BD16C5">
              <w:rPr>
                <w:rFonts w:ascii="Times New Roman" w:hAnsi="Times New Roman" w:cs="Times New Roman"/>
              </w:rPr>
              <w:t>«4»</w:t>
            </w:r>
          </w:p>
        </w:tc>
        <w:tc>
          <w:tcPr>
            <w:tcW w:w="8033" w:type="dxa"/>
          </w:tcPr>
          <w:p w:rsidR="002730FB" w:rsidRPr="00BD16C5" w:rsidRDefault="002730FB" w:rsidP="00073DDD">
            <w:pPr>
              <w:jc w:val="both"/>
              <w:rPr>
                <w:rFonts w:ascii="Times New Roman" w:hAnsi="Times New Roman" w:cs="Times New Roman"/>
                <w:shd w:val="clear" w:color="auto" w:fill="FFFFFF"/>
              </w:rPr>
            </w:pPr>
            <w:r w:rsidRPr="00BD16C5">
              <w:rPr>
                <w:rFonts w:ascii="Times New Roman" w:hAnsi="Times New Roman" w:cs="Times New Roman"/>
                <w:shd w:val="clear" w:color="auto" w:fill="FFFFFF"/>
              </w:rPr>
              <w:t>если он удовлетворяет в основном требованиям на оценку «5», но при этом имеет один из недостатков:</w:t>
            </w:r>
            <w:r w:rsidRPr="00BD16C5">
              <w:rPr>
                <w:rFonts w:ascii="Times New Roman" w:hAnsi="Times New Roman" w:cs="Times New Roman"/>
              </w:rPr>
              <w:t xml:space="preserve"> </w:t>
            </w:r>
            <w:r w:rsidRPr="00BD16C5">
              <w:rPr>
                <w:rFonts w:ascii="Times New Roman" w:hAnsi="Times New Roman" w:cs="Times New Roman"/>
                <w:shd w:val="clear" w:color="auto" w:fill="FFFFFF"/>
              </w:rPr>
              <w:t>в изложении допущены небольшие пробелы, не исказившие содержание ответа; допущены один – два недочета при освещении основного содержания ответа, исправленные по замечанию преподавателя;</w:t>
            </w:r>
            <w:r w:rsidRPr="00BD16C5">
              <w:rPr>
                <w:rFonts w:ascii="Times New Roman" w:hAnsi="Times New Roman" w:cs="Times New Roman"/>
              </w:rPr>
              <w:t xml:space="preserve"> </w:t>
            </w:r>
            <w:r w:rsidRPr="00BD16C5">
              <w:rPr>
                <w:rFonts w:ascii="Times New Roman" w:hAnsi="Times New Roman" w:cs="Times New Roman"/>
                <w:shd w:val="clear" w:color="auto" w:fill="FFFFFF"/>
              </w:rPr>
              <w:t>допущены ошибка или более двух недочетов при освещении второстепенных вопросов или в выкладках, легко исправленные по замечанию преподавателя.</w:t>
            </w:r>
          </w:p>
        </w:tc>
      </w:tr>
      <w:tr w:rsidR="002730FB" w:rsidRPr="00BD16C5" w:rsidTr="00073DDD">
        <w:tc>
          <w:tcPr>
            <w:tcW w:w="1548" w:type="dxa"/>
            <w:vMerge/>
          </w:tcPr>
          <w:p w:rsidR="002730FB" w:rsidRPr="00BD16C5" w:rsidRDefault="002730FB" w:rsidP="00073DDD">
            <w:pPr>
              <w:rPr>
                <w:rFonts w:ascii="Times New Roman" w:hAnsi="Times New Roman" w:cs="Times New Roman"/>
              </w:rPr>
            </w:pPr>
          </w:p>
        </w:tc>
        <w:tc>
          <w:tcPr>
            <w:tcW w:w="840" w:type="dxa"/>
            <w:tcBorders>
              <w:bottom w:val="nil"/>
            </w:tcBorders>
          </w:tcPr>
          <w:p w:rsidR="002730FB" w:rsidRPr="00BD16C5" w:rsidRDefault="002730FB" w:rsidP="00073DDD">
            <w:pPr>
              <w:jc w:val="center"/>
              <w:rPr>
                <w:rFonts w:ascii="Times New Roman" w:hAnsi="Times New Roman" w:cs="Times New Roman"/>
              </w:rPr>
            </w:pPr>
            <w:r w:rsidRPr="00BD16C5">
              <w:rPr>
                <w:rFonts w:ascii="Times New Roman" w:hAnsi="Times New Roman" w:cs="Times New Roman"/>
              </w:rPr>
              <w:t>«3»</w:t>
            </w:r>
          </w:p>
        </w:tc>
        <w:tc>
          <w:tcPr>
            <w:tcW w:w="8033" w:type="dxa"/>
          </w:tcPr>
          <w:p w:rsidR="002730FB" w:rsidRPr="00BD16C5" w:rsidRDefault="002730FB" w:rsidP="00073DDD">
            <w:pPr>
              <w:jc w:val="both"/>
              <w:rPr>
                <w:rFonts w:ascii="Times New Roman" w:hAnsi="Times New Roman" w:cs="Times New Roman"/>
                <w:shd w:val="clear" w:color="auto" w:fill="FFFFFF"/>
              </w:rPr>
            </w:pPr>
            <w:r w:rsidRPr="00BD16C5">
              <w:rPr>
                <w:rFonts w:ascii="Times New Roman" w:hAnsi="Times New Roman" w:cs="Times New Roman"/>
                <w:shd w:val="clear" w:color="auto" w:fill="FFFFFF"/>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(определенные «Требованиями к подготовке учащихся»);</w:t>
            </w:r>
            <w:r w:rsidRPr="00BD16C5">
              <w:rPr>
                <w:rFonts w:ascii="Times New Roman" w:hAnsi="Times New Roman" w:cs="Times New Roman"/>
              </w:rPr>
              <w:t xml:space="preserve"> </w:t>
            </w:r>
            <w:r w:rsidRPr="00BD16C5">
              <w:rPr>
                <w:rFonts w:ascii="Times New Roman" w:hAnsi="Times New Roman" w:cs="Times New Roman"/>
                <w:shd w:val="clear" w:color="auto" w:fill="FFFFFF"/>
              </w:rPr>
              <w:t>имелись затруднения или допущены ошибки в определении понятий, использовании  терминологии,</w:t>
            </w:r>
            <w:r w:rsidRPr="00BD16C5">
              <w:rPr>
                <w:rFonts w:ascii="Times New Roman" w:hAnsi="Times New Roman" w:cs="Times New Roman"/>
              </w:rPr>
              <w:br/>
            </w:r>
            <w:r w:rsidRPr="00BD16C5">
              <w:rPr>
                <w:rFonts w:ascii="Times New Roman" w:hAnsi="Times New Roman" w:cs="Times New Roman"/>
                <w:shd w:val="clear" w:color="auto" w:fill="FFFFFF"/>
              </w:rPr>
              <w:t xml:space="preserve">студент не справился с применением теории в новой ситуации при выполнении практического задания, но выполнил задания обязательного </w:t>
            </w:r>
            <w:r w:rsidRPr="00BD16C5">
              <w:rPr>
                <w:rFonts w:ascii="Times New Roman" w:hAnsi="Times New Roman" w:cs="Times New Roman"/>
                <w:shd w:val="clear" w:color="auto" w:fill="FFFFFF"/>
              </w:rPr>
              <w:lastRenderedPageBreak/>
              <w:t>уровня сложности по данной теме, при знании теоретического материала выявлена недостаточная сформированность основных умений и навыков.</w:t>
            </w:r>
          </w:p>
        </w:tc>
      </w:tr>
      <w:tr w:rsidR="002730FB" w:rsidRPr="00BD16C5" w:rsidTr="00073DDD">
        <w:tc>
          <w:tcPr>
            <w:tcW w:w="1548" w:type="dxa"/>
            <w:vMerge/>
          </w:tcPr>
          <w:p w:rsidR="002730FB" w:rsidRPr="00BD16C5" w:rsidRDefault="002730FB" w:rsidP="00073DDD">
            <w:pPr>
              <w:rPr>
                <w:rFonts w:ascii="Times New Roman" w:hAnsi="Times New Roman" w:cs="Times New Roman"/>
              </w:rPr>
            </w:pPr>
          </w:p>
        </w:tc>
        <w:tc>
          <w:tcPr>
            <w:tcW w:w="840" w:type="dxa"/>
          </w:tcPr>
          <w:p w:rsidR="002730FB" w:rsidRPr="00BD16C5" w:rsidRDefault="002730FB" w:rsidP="00073DDD">
            <w:pPr>
              <w:jc w:val="center"/>
              <w:rPr>
                <w:rFonts w:ascii="Times New Roman" w:hAnsi="Times New Roman" w:cs="Times New Roman"/>
              </w:rPr>
            </w:pPr>
            <w:r w:rsidRPr="00BD16C5">
              <w:rPr>
                <w:rFonts w:ascii="Times New Roman" w:hAnsi="Times New Roman" w:cs="Times New Roman"/>
              </w:rPr>
              <w:t>«2»</w:t>
            </w:r>
          </w:p>
        </w:tc>
        <w:tc>
          <w:tcPr>
            <w:tcW w:w="8033" w:type="dxa"/>
          </w:tcPr>
          <w:p w:rsidR="002730FB" w:rsidRPr="00BD16C5" w:rsidRDefault="002730FB" w:rsidP="00073DDD">
            <w:pPr>
              <w:jc w:val="both"/>
              <w:rPr>
                <w:rFonts w:ascii="Times New Roman" w:hAnsi="Times New Roman" w:cs="Times New Roman"/>
              </w:rPr>
            </w:pPr>
            <w:r w:rsidRPr="00BD16C5">
              <w:rPr>
                <w:rFonts w:ascii="Times New Roman" w:hAnsi="Times New Roman" w:cs="Times New Roman"/>
                <w:shd w:val="clear" w:color="auto" w:fill="FFFFFF"/>
              </w:rPr>
              <w:t>не раскрыто основное содержание учебного материала, обнаружено незнание или непонимание студентом большей или наиболее важной части учебного материала;</w:t>
            </w:r>
            <w:r w:rsidRPr="00BD16C5">
              <w:rPr>
                <w:rFonts w:ascii="Times New Roman" w:hAnsi="Times New Roman" w:cs="Times New Roman"/>
              </w:rPr>
              <w:t xml:space="preserve"> </w:t>
            </w:r>
            <w:r w:rsidRPr="00BD16C5">
              <w:rPr>
                <w:rFonts w:ascii="Times New Roman" w:hAnsi="Times New Roman" w:cs="Times New Roman"/>
                <w:shd w:val="clear" w:color="auto" w:fill="FFFFFF"/>
              </w:rPr>
              <w:t>допущены ошибки в определении понятий, при использовании  терминологии, которые не исправлены после нескольких наводящих вопросов преподавателя.</w:t>
            </w:r>
          </w:p>
        </w:tc>
      </w:tr>
    </w:tbl>
    <w:p w:rsidR="002730FB" w:rsidRPr="00BD16C5" w:rsidRDefault="002730FB" w:rsidP="002730FB">
      <w:pPr>
        <w:rPr>
          <w:rFonts w:ascii="Times New Roman" w:hAnsi="Times New Roman" w:cs="Times New Roman"/>
        </w:rPr>
      </w:pPr>
    </w:p>
    <w:p w:rsidR="00AC599A" w:rsidRPr="00BD16C5" w:rsidRDefault="00AC599A"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5845F5" w:rsidRPr="00BD16C5" w:rsidRDefault="005845F5"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E849B6" w:rsidRPr="00BD16C5" w:rsidRDefault="00E849B6" w:rsidP="00E849B6">
      <w:pPr>
        <w:suppressAutoHyphens/>
        <w:jc w:val="center"/>
        <w:rPr>
          <w:rFonts w:ascii="Times New Roman" w:hAnsi="Times New Roman" w:cs="Times New Roman"/>
          <w:sz w:val="28"/>
          <w:szCs w:val="28"/>
        </w:rPr>
      </w:pPr>
      <w:r w:rsidRPr="00BD16C5">
        <w:rPr>
          <w:rFonts w:ascii="Times New Roman" w:hAnsi="Times New Roman" w:cs="Times New Roman"/>
          <w:sz w:val="28"/>
          <w:szCs w:val="28"/>
        </w:rPr>
        <w:t xml:space="preserve">Бюджетное профессиональное образовательное учреждение </w:t>
      </w:r>
    </w:p>
    <w:p w:rsidR="00E849B6" w:rsidRPr="00BD16C5" w:rsidRDefault="00E849B6" w:rsidP="00E849B6">
      <w:pPr>
        <w:suppressAutoHyphens/>
        <w:jc w:val="center"/>
        <w:rPr>
          <w:rFonts w:ascii="Times New Roman" w:hAnsi="Times New Roman" w:cs="Times New Roman"/>
          <w:sz w:val="28"/>
          <w:szCs w:val="28"/>
        </w:rPr>
      </w:pPr>
      <w:r w:rsidRPr="00BD16C5">
        <w:rPr>
          <w:rFonts w:ascii="Times New Roman" w:hAnsi="Times New Roman" w:cs="Times New Roman"/>
          <w:sz w:val="28"/>
          <w:szCs w:val="28"/>
        </w:rPr>
        <w:t>Орловской области</w:t>
      </w:r>
    </w:p>
    <w:p w:rsidR="00E849B6" w:rsidRPr="00BD16C5" w:rsidRDefault="00E849B6" w:rsidP="00E849B6">
      <w:pPr>
        <w:suppressAutoHyphens/>
        <w:jc w:val="center"/>
        <w:rPr>
          <w:rFonts w:ascii="Times New Roman" w:hAnsi="Times New Roman" w:cs="Times New Roman"/>
          <w:caps/>
          <w:sz w:val="28"/>
          <w:szCs w:val="28"/>
        </w:rPr>
      </w:pPr>
      <w:r w:rsidRPr="00BD16C5">
        <w:rPr>
          <w:rFonts w:ascii="Times New Roman" w:hAnsi="Times New Roman" w:cs="Times New Roman"/>
          <w:caps/>
          <w:sz w:val="28"/>
          <w:szCs w:val="28"/>
        </w:rPr>
        <w:t>«</w:t>
      </w:r>
      <w:r w:rsidRPr="00BD16C5">
        <w:rPr>
          <w:rFonts w:ascii="Times New Roman" w:hAnsi="Times New Roman" w:cs="Times New Roman"/>
          <w:sz w:val="28"/>
          <w:szCs w:val="28"/>
        </w:rPr>
        <w:t>Орловский автодорожный техникум</w:t>
      </w:r>
      <w:r w:rsidRPr="00BD16C5">
        <w:rPr>
          <w:rFonts w:ascii="Times New Roman" w:hAnsi="Times New Roman" w:cs="Times New Roman"/>
          <w:caps/>
          <w:sz w:val="28"/>
          <w:szCs w:val="28"/>
        </w:rPr>
        <w:t>»</w:t>
      </w:r>
    </w:p>
    <w:p w:rsidR="00E849B6" w:rsidRPr="00BD16C5" w:rsidRDefault="00E849B6" w:rsidP="00E849B6">
      <w:pPr>
        <w:pStyle w:val="af6"/>
        <w:rPr>
          <w:sz w:val="22"/>
        </w:rPr>
      </w:pPr>
    </w:p>
    <w:p w:rsidR="00E849B6" w:rsidRPr="00BD16C5" w:rsidRDefault="00E849B6" w:rsidP="00E849B6">
      <w:pPr>
        <w:pStyle w:val="2"/>
        <w:jc w:val="center"/>
        <w:rPr>
          <w:rFonts w:ascii="Times New Roman" w:hAnsi="Times New Roman"/>
          <w:sz w:val="52"/>
          <w:szCs w:val="52"/>
        </w:rPr>
      </w:pPr>
      <w:r w:rsidRPr="00BD16C5">
        <w:rPr>
          <w:rFonts w:ascii="Times New Roman" w:hAnsi="Times New Roman"/>
          <w:sz w:val="52"/>
          <w:szCs w:val="52"/>
        </w:rPr>
        <w:t>ОТЧЕТ</w:t>
      </w:r>
    </w:p>
    <w:p w:rsidR="00E849B6" w:rsidRPr="00BD16C5" w:rsidRDefault="00E849B6" w:rsidP="00E849B6">
      <w:pPr>
        <w:rPr>
          <w:rFonts w:ascii="Times New Roman" w:hAnsi="Times New Roman" w:cs="Times New Roman"/>
        </w:rPr>
      </w:pPr>
    </w:p>
    <w:p w:rsidR="00E849B6" w:rsidRPr="00BD16C5" w:rsidRDefault="00E849B6" w:rsidP="00E849B6">
      <w:pPr>
        <w:jc w:val="center"/>
        <w:rPr>
          <w:rFonts w:ascii="Times New Roman" w:hAnsi="Times New Roman" w:cs="Times New Roman"/>
          <w:sz w:val="28"/>
          <w:szCs w:val="28"/>
        </w:rPr>
      </w:pPr>
      <w:r w:rsidRPr="00BD16C5">
        <w:rPr>
          <w:rFonts w:ascii="Times New Roman" w:hAnsi="Times New Roman" w:cs="Times New Roman"/>
          <w:sz w:val="28"/>
          <w:szCs w:val="28"/>
        </w:rPr>
        <w:t>по производственной практике</w:t>
      </w:r>
    </w:p>
    <w:p w:rsidR="00E849B6" w:rsidRPr="00BD16C5" w:rsidRDefault="00E849B6" w:rsidP="00E849B6">
      <w:pPr>
        <w:jc w:val="center"/>
        <w:rPr>
          <w:rFonts w:ascii="Times New Roman" w:hAnsi="Times New Roman" w:cs="Times New Roman"/>
          <w:sz w:val="28"/>
          <w:szCs w:val="28"/>
        </w:rPr>
      </w:pPr>
    </w:p>
    <w:p w:rsidR="00E849B6" w:rsidRPr="00BD16C5" w:rsidRDefault="00E849B6" w:rsidP="00E849B6">
      <w:pPr>
        <w:jc w:val="center"/>
        <w:rPr>
          <w:rFonts w:ascii="Times New Roman" w:hAnsi="Times New Roman" w:cs="Times New Roman"/>
        </w:rPr>
      </w:pPr>
      <w:r w:rsidRPr="00BD16C5">
        <w:rPr>
          <w:rFonts w:ascii="Times New Roman" w:hAnsi="Times New Roman" w:cs="Times New Roman"/>
        </w:rPr>
        <w:t xml:space="preserve">по профессии: </w:t>
      </w:r>
      <w:r w:rsidRPr="00BD16C5">
        <w:rPr>
          <w:rFonts w:ascii="Times New Roman" w:hAnsi="Times New Roman" w:cs="Times New Roman"/>
          <w:b/>
          <w:sz w:val="28"/>
          <w:szCs w:val="28"/>
          <w:u w:val="single"/>
        </w:rPr>
        <w:t>15.01.21 Электромонтер охранно-пожарной сигнализации</w:t>
      </w:r>
    </w:p>
    <w:p w:rsidR="00E849B6" w:rsidRPr="00BD16C5" w:rsidRDefault="00E849B6" w:rsidP="00E849B6">
      <w:pPr>
        <w:jc w:val="center"/>
        <w:rPr>
          <w:rFonts w:ascii="Times New Roman" w:hAnsi="Times New Roman" w:cs="Times New Roman"/>
          <w:bCs/>
        </w:rPr>
      </w:pPr>
      <w:r w:rsidRPr="00BD16C5">
        <w:rPr>
          <w:rFonts w:ascii="Times New Roman" w:hAnsi="Times New Roman" w:cs="Times New Roman"/>
          <w:bCs/>
        </w:rPr>
        <w:t>(указывается код и название специальности)</w:t>
      </w:r>
    </w:p>
    <w:p w:rsidR="00E849B6" w:rsidRPr="00BD16C5" w:rsidRDefault="00E849B6" w:rsidP="00E849B6">
      <w:pPr>
        <w:jc w:val="center"/>
        <w:rPr>
          <w:rFonts w:ascii="Times New Roman" w:hAnsi="Times New Roman" w:cs="Times New Roman"/>
          <w:bCs/>
        </w:rPr>
      </w:pPr>
    </w:p>
    <w:p w:rsidR="00E849B6" w:rsidRPr="00BD16C5" w:rsidRDefault="00E849B6" w:rsidP="00E849B6">
      <w:pPr>
        <w:jc w:val="center"/>
        <w:rPr>
          <w:rFonts w:ascii="Times New Roman" w:hAnsi="Times New Roman" w:cs="Times New Roman"/>
          <w:bCs/>
        </w:rPr>
      </w:pPr>
    </w:p>
    <w:p w:rsidR="00E849B6" w:rsidRPr="00BD16C5" w:rsidRDefault="00E849B6" w:rsidP="00E849B6">
      <w:pPr>
        <w:jc w:val="center"/>
        <w:rPr>
          <w:rFonts w:ascii="Times New Roman" w:hAnsi="Times New Roman" w:cs="Times New Roman"/>
        </w:rPr>
      </w:pPr>
      <w:r w:rsidRPr="00BD16C5">
        <w:rPr>
          <w:rFonts w:ascii="Times New Roman" w:hAnsi="Times New Roman" w:cs="Times New Roman"/>
        </w:rPr>
        <w:t>Место прохождения:____________________________________________________________</w:t>
      </w:r>
    </w:p>
    <w:p w:rsidR="00E849B6" w:rsidRPr="00BD16C5" w:rsidRDefault="00E849B6" w:rsidP="00E849B6">
      <w:pPr>
        <w:jc w:val="center"/>
        <w:rPr>
          <w:rFonts w:ascii="Times New Roman" w:hAnsi="Times New Roman" w:cs="Times New Roman"/>
          <w:bCs/>
        </w:rPr>
      </w:pPr>
      <w:r w:rsidRPr="00BD16C5">
        <w:rPr>
          <w:rFonts w:ascii="Times New Roman" w:hAnsi="Times New Roman" w:cs="Times New Roman"/>
          <w:b/>
          <w:bCs/>
        </w:rPr>
        <w:t xml:space="preserve">                             </w:t>
      </w:r>
      <w:r w:rsidRPr="00BD16C5">
        <w:rPr>
          <w:rFonts w:ascii="Times New Roman" w:hAnsi="Times New Roman" w:cs="Times New Roman"/>
          <w:bCs/>
        </w:rPr>
        <w:t>(указывается полностью название предприятия)</w:t>
      </w:r>
    </w:p>
    <w:p w:rsidR="00E849B6" w:rsidRPr="00BD16C5" w:rsidRDefault="00E849B6" w:rsidP="00E849B6">
      <w:pPr>
        <w:jc w:val="center"/>
        <w:rPr>
          <w:rFonts w:ascii="Times New Roman" w:hAnsi="Times New Roman" w:cs="Times New Roman"/>
          <w:bCs/>
        </w:rPr>
      </w:pPr>
    </w:p>
    <w:p w:rsidR="00E849B6" w:rsidRPr="00BD16C5" w:rsidRDefault="00E849B6" w:rsidP="00E849B6">
      <w:pPr>
        <w:jc w:val="center"/>
        <w:rPr>
          <w:rFonts w:ascii="Times New Roman" w:hAnsi="Times New Roman" w:cs="Times New Roman"/>
          <w:bCs/>
        </w:rPr>
      </w:pPr>
    </w:p>
    <w:p w:rsidR="00E849B6" w:rsidRPr="00BD16C5" w:rsidRDefault="00E849B6" w:rsidP="00E849B6">
      <w:pPr>
        <w:autoSpaceDE w:val="0"/>
        <w:autoSpaceDN w:val="0"/>
        <w:adjustRightInd w:val="0"/>
        <w:rPr>
          <w:rFonts w:ascii="Times New Roman" w:hAnsi="Times New Roman" w:cs="Times New Roman"/>
          <w:sz w:val="28"/>
          <w:szCs w:val="28"/>
        </w:rPr>
      </w:pPr>
      <w:r w:rsidRPr="00BD16C5">
        <w:rPr>
          <w:rFonts w:ascii="Times New Roman" w:hAnsi="Times New Roman" w:cs="Times New Roman"/>
          <w:sz w:val="28"/>
          <w:szCs w:val="28"/>
        </w:rPr>
        <w:t>Срок практики с «___»_____________20__ г. по «___»______________20__ г.</w:t>
      </w:r>
    </w:p>
    <w:p w:rsidR="00E849B6" w:rsidRPr="00BD16C5" w:rsidRDefault="00E849B6" w:rsidP="00E849B6">
      <w:pPr>
        <w:autoSpaceDE w:val="0"/>
        <w:autoSpaceDN w:val="0"/>
        <w:adjustRightInd w:val="0"/>
        <w:ind w:left="540"/>
        <w:rPr>
          <w:rFonts w:ascii="Times New Roman" w:hAnsi="Times New Roman" w:cs="Times New Roman"/>
          <w:sz w:val="28"/>
          <w:szCs w:val="28"/>
        </w:rPr>
      </w:pPr>
    </w:p>
    <w:p w:rsidR="00E849B6" w:rsidRPr="00BD16C5" w:rsidRDefault="00E849B6" w:rsidP="00E849B6">
      <w:pPr>
        <w:autoSpaceDE w:val="0"/>
        <w:autoSpaceDN w:val="0"/>
        <w:adjustRightInd w:val="0"/>
        <w:ind w:left="540"/>
        <w:rPr>
          <w:rFonts w:ascii="Times New Roman" w:hAnsi="Times New Roman" w:cs="Times New Roman"/>
          <w:sz w:val="28"/>
          <w:szCs w:val="28"/>
        </w:rPr>
      </w:pPr>
      <w:r w:rsidRPr="00BD16C5">
        <w:rPr>
          <w:rFonts w:ascii="Times New Roman" w:hAnsi="Times New Roman" w:cs="Times New Roman"/>
          <w:sz w:val="28"/>
          <w:szCs w:val="28"/>
        </w:rPr>
        <w:t>Руководитель практики</w:t>
      </w:r>
    </w:p>
    <w:p w:rsidR="00E849B6" w:rsidRPr="00BD16C5" w:rsidRDefault="00E849B6" w:rsidP="00E849B6">
      <w:pPr>
        <w:autoSpaceDE w:val="0"/>
        <w:autoSpaceDN w:val="0"/>
        <w:adjustRightInd w:val="0"/>
        <w:ind w:left="540"/>
        <w:rPr>
          <w:rFonts w:ascii="Times New Roman" w:hAnsi="Times New Roman" w:cs="Times New Roman"/>
          <w:sz w:val="28"/>
          <w:szCs w:val="28"/>
        </w:rPr>
      </w:pPr>
      <w:r w:rsidRPr="00BD16C5">
        <w:rPr>
          <w:rFonts w:ascii="Times New Roman" w:hAnsi="Times New Roman" w:cs="Times New Roman"/>
          <w:sz w:val="28"/>
          <w:szCs w:val="28"/>
        </w:rPr>
        <w:t>от предприятия   __________________________________________________</w:t>
      </w:r>
    </w:p>
    <w:p w:rsidR="00E849B6" w:rsidRPr="00BD16C5" w:rsidRDefault="00E849B6" w:rsidP="00E849B6">
      <w:pPr>
        <w:autoSpaceDE w:val="0"/>
        <w:autoSpaceDN w:val="0"/>
        <w:adjustRightInd w:val="0"/>
        <w:ind w:left="540"/>
        <w:rPr>
          <w:rFonts w:ascii="Times New Roman" w:hAnsi="Times New Roman" w:cs="Times New Roman"/>
        </w:rPr>
      </w:pPr>
      <w:r w:rsidRPr="00BD16C5">
        <w:rPr>
          <w:rFonts w:ascii="Times New Roman" w:hAnsi="Times New Roman" w:cs="Times New Roman"/>
          <w:sz w:val="28"/>
          <w:szCs w:val="28"/>
        </w:rPr>
        <w:t xml:space="preserve">                                   </w:t>
      </w:r>
      <w:r w:rsidRPr="00BD16C5">
        <w:rPr>
          <w:rFonts w:ascii="Times New Roman" w:hAnsi="Times New Roman" w:cs="Times New Roman"/>
        </w:rPr>
        <w:t>должность                         подпись                    фамилия, инициалы</w:t>
      </w:r>
    </w:p>
    <w:p w:rsidR="00E849B6" w:rsidRPr="00BD16C5" w:rsidRDefault="00E849B6" w:rsidP="00E849B6">
      <w:pPr>
        <w:ind w:left="540"/>
        <w:rPr>
          <w:rFonts w:ascii="Times New Roman" w:hAnsi="Times New Roman" w:cs="Times New Roman"/>
          <w:b/>
          <w:bCs/>
        </w:rPr>
      </w:pPr>
      <w:r w:rsidRPr="00BD16C5">
        <w:rPr>
          <w:rFonts w:ascii="Times New Roman" w:hAnsi="Times New Roman" w:cs="Times New Roman"/>
          <w:b/>
          <w:bCs/>
        </w:rPr>
        <w:t xml:space="preserve">    печать</w:t>
      </w:r>
    </w:p>
    <w:p w:rsidR="00E849B6" w:rsidRPr="00BD16C5" w:rsidRDefault="00E849B6" w:rsidP="00E849B6">
      <w:pPr>
        <w:jc w:val="center"/>
        <w:rPr>
          <w:rFonts w:ascii="Times New Roman" w:hAnsi="Times New Roman" w:cs="Times New Roman"/>
          <w:bCs/>
        </w:rPr>
      </w:pPr>
    </w:p>
    <w:p w:rsidR="00E849B6" w:rsidRPr="00BD16C5" w:rsidRDefault="00E849B6" w:rsidP="00E849B6">
      <w:pPr>
        <w:jc w:val="center"/>
        <w:rPr>
          <w:rFonts w:ascii="Times New Roman" w:hAnsi="Times New Roman" w:cs="Times New Roman"/>
          <w:bCs/>
        </w:rPr>
      </w:pPr>
    </w:p>
    <w:p w:rsidR="00E849B6" w:rsidRPr="00BD16C5" w:rsidRDefault="00E849B6" w:rsidP="00E849B6">
      <w:pPr>
        <w:jc w:val="right"/>
        <w:rPr>
          <w:rFonts w:ascii="Times New Roman" w:hAnsi="Times New Roman" w:cs="Times New Roman"/>
          <w:bCs/>
        </w:rPr>
      </w:pPr>
      <w:r w:rsidRPr="00BD16C5">
        <w:rPr>
          <w:rFonts w:ascii="Times New Roman" w:hAnsi="Times New Roman" w:cs="Times New Roman"/>
          <w:bCs/>
        </w:rPr>
        <w:t>Выполнил: студент 3 курса группы _</w:t>
      </w:r>
      <w:r w:rsidRPr="00BD16C5">
        <w:rPr>
          <w:rFonts w:ascii="Times New Roman" w:hAnsi="Times New Roman" w:cs="Times New Roman"/>
          <w:bCs/>
          <w:u w:val="single"/>
        </w:rPr>
        <w:t>32-ЭМ_</w:t>
      </w:r>
    </w:p>
    <w:p w:rsidR="00E849B6" w:rsidRPr="00BD16C5" w:rsidRDefault="00E849B6" w:rsidP="00E849B6">
      <w:pPr>
        <w:jc w:val="right"/>
        <w:rPr>
          <w:rFonts w:ascii="Times New Roman" w:hAnsi="Times New Roman" w:cs="Times New Roman"/>
          <w:bCs/>
        </w:rPr>
      </w:pPr>
      <w:r w:rsidRPr="00BD16C5">
        <w:rPr>
          <w:rFonts w:ascii="Times New Roman" w:hAnsi="Times New Roman" w:cs="Times New Roman"/>
          <w:bCs/>
        </w:rPr>
        <w:t xml:space="preserve">                     _______________________________________</w:t>
      </w:r>
    </w:p>
    <w:p w:rsidR="00E849B6" w:rsidRPr="00BD16C5" w:rsidRDefault="00E849B6" w:rsidP="00E849B6">
      <w:pPr>
        <w:rPr>
          <w:rFonts w:ascii="Times New Roman" w:hAnsi="Times New Roman" w:cs="Times New Roman"/>
          <w:bCs/>
        </w:rPr>
      </w:pPr>
      <w:r w:rsidRPr="00BD16C5">
        <w:rPr>
          <w:rFonts w:ascii="Times New Roman" w:hAnsi="Times New Roman" w:cs="Times New Roman"/>
          <w:bCs/>
        </w:rPr>
        <w:t xml:space="preserve">                                                                                                                       (ФИО студента)</w:t>
      </w:r>
    </w:p>
    <w:p w:rsidR="00E849B6" w:rsidRPr="00BD16C5" w:rsidRDefault="00E849B6" w:rsidP="00E849B6">
      <w:pPr>
        <w:jc w:val="right"/>
        <w:rPr>
          <w:rFonts w:ascii="Times New Roman" w:hAnsi="Times New Roman" w:cs="Times New Roman"/>
          <w:bCs/>
        </w:rPr>
      </w:pPr>
      <w:r w:rsidRPr="00BD16C5">
        <w:rPr>
          <w:rFonts w:ascii="Times New Roman" w:hAnsi="Times New Roman" w:cs="Times New Roman"/>
          <w:bCs/>
        </w:rPr>
        <w:t>Проверил:_______________ ______________</w:t>
      </w:r>
    </w:p>
    <w:p w:rsidR="00E849B6" w:rsidRPr="00BD16C5" w:rsidRDefault="00E849B6" w:rsidP="00E849B6">
      <w:pPr>
        <w:jc w:val="center"/>
        <w:rPr>
          <w:rFonts w:ascii="Times New Roman" w:hAnsi="Times New Roman" w:cs="Times New Roman"/>
          <w:bCs/>
        </w:rPr>
      </w:pPr>
      <w:r w:rsidRPr="00BD16C5">
        <w:rPr>
          <w:rFonts w:ascii="Times New Roman" w:hAnsi="Times New Roman" w:cs="Times New Roman"/>
        </w:rPr>
        <w:t xml:space="preserve">                                                                                                   (подпись руководителя)</w:t>
      </w:r>
    </w:p>
    <w:p w:rsidR="00E849B6" w:rsidRPr="00BD16C5" w:rsidRDefault="00E849B6" w:rsidP="00E849B6">
      <w:pPr>
        <w:jc w:val="center"/>
        <w:rPr>
          <w:rFonts w:ascii="Times New Roman" w:hAnsi="Times New Roman" w:cs="Times New Roman"/>
          <w:bCs/>
        </w:rPr>
      </w:pPr>
      <w:r w:rsidRPr="00BD16C5">
        <w:rPr>
          <w:rFonts w:ascii="Times New Roman" w:hAnsi="Times New Roman" w:cs="Times New Roman"/>
          <w:bCs/>
        </w:rPr>
        <w:t xml:space="preserve">                                                                           Оценка: _____________________________</w:t>
      </w:r>
    </w:p>
    <w:p w:rsidR="00E849B6" w:rsidRPr="00BD16C5" w:rsidRDefault="00E849B6" w:rsidP="00E849B6">
      <w:pPr>
        <w:jc w:val="center"/>
        <w:rPr>
          <w:rFonts w:ascii="Times New Roman" w:hAnsi="Times New Roman" w:cs="Times New Roman"/>
          <w:bCs/>
        </w:rPr>
      </w:pPr>
    </w:p>
    <w:p w:rsidR="00E849B6" w:rsidRPr="00BD16C5" w:rsidRDefault="00E849B6" w:rsidP="00E849B6">
      <w:pPr>
        <w:jc w:val="right"/>
        <w:rPr>
          <w:rFonts w:ascii="Times New Roman" w:hAnsi="Times New Roman" w:cs="Times New Roman"/>
        </w:rPr>
      </w:pPr>
    </w:p>
    <w:p w:rsidR="00E849B6" w:rsidRPr="00BD16C5" w:rsidRDefault="00E849B6" w:rsidP="00E849B6">
      <w:pPr>
        <w:autoSpaceDE w:val="0"/>
        <w:autoSpaceDN w:val="0"/>
        <w:adjustRightInd w:val="0"/>
        <w:jc w:val="center"/>
        <w:rPr>
          <w:rFonts w:ascii="Times New Roman" w:hAnsi="Times New Roman" w:cs="Times New Roman"/>
          <w:b/>
          <w:bCs/>
        </w:rPr>
      </w:pPr>
      <w:r w:rsidRPr="00BD16C5">
        <w:rPr>
          <w:rFonts w:ascii="Times New Roman" w:hAnsi="Times New Roman" w:cs="Times New Roman"/>
        </w:rPr>
        <w:t>ОРЕЛ</w:t>
      </w:r>
    </w:p>
    <w:p w:rsidR="00E849B6" w:rsidRPr="00BD16C5" w:rsidRDefault="00E849B6" w:rsidP="00E849B6">
      <w:pPr>
        <w:jc w:val="both"/>
        <w:rPr>
          <w:rFonts w:ascii="Times New Roman" w:hAnsi="Times New Roman" w:cs="Times New Roman"/>
          <w:b/>
          <w:sz w:val="26"/>
          <w:szCs w:val="26"/>
        </w:rPr>
      </w:pPr>
    </w:p>
    <w:p w:rsidR="00E849B6" w:rsidRPr="00BD16C5" w:rsidRDefault="00E849B6" w:rsidP="00741786">
      <w:pPr>
        <w:pStyle w:val="af"/>
        <w:widowControl w:val="0"/>
        <w:numPr>
          <w:ilvl w:val="0"/>
          <w:numId w:val="38"/>
        </w:numPr>
        <w:tabs>
          <w:tab w:val="num" w:pos="0"/>
          <w:tab w:val="left" w:pos="720"/>
        </w:tabs>
        <w:spacing w:before="0" w:beforeAutospacing="0" w:after="0" w:afterAutospacing="0"/>
        <w:ind w:left="0" w:firstLine="360"/>
        <w:jc w:val="both"/>
        <w:rPr>
          <w:sz w:val="28"/>
          <w:szCs w:val="28"/>
        </w:rPr>
      </w:pPr>
      <w:r w:rsidRPr="00BD16C5">
        <w:rPr>
          <w:sz w:val="28"/>
          <w:szCs w:val="28"/>
        </w:rPr>
        <w:t>Титульный лист.</w:t>
      </w:r>
    </w:p>
    <w:p w:rsidR="00E849B6" w:rsidRPr="00BD16C5" w:rsidRDefault="00E849B6" w:rsidP="00741786">
      <w:pPr>
        <w:pStyle w:val="af"/>
        <w:widowControl w:val="0"/>
        <w:numPr>
          <w:ilvl w:val="0"/>
          <w:numId w:val="38"/>
        </w:numPr>
        <w:tabs>
          <w:tab w:val="num" w:pos="0"/>
          <w:tab w:val="left" w:pos="720"/>
        </w:tabs>
        <w:spacing w:before="0" w:beforeAutospacing="0" w:after="0" w:afterAutospacing="0"/>
        <w:ind w:left="0" w:firstLine="360"/>
        <w:jc w:val="both"/>
        <w:rPr>
          <w:sz w:val="28"/>
          <w:szCs w:val="28"/>
        </w:rPr>
      </w:pPr>
      <w:r w:rsidRPr="00BD16C5">
        <w:rPr>
          <w:sz w:val="28"/>
          <w:szCs w:val="28"/>
        </w:rPr>
        <w:t xml:space="preserve">Содержание. </w:t>
      </w:r>
    </w:p>
    <w:p w:rsidR="00E849B6" w:rsidRPr="00BD16C5" w:rsidRDefault="00E849B6" w:rsidP="00741786">
      <w:pPr>
        <w:pStyle w:val="af"/>
        <w:widowControl w:val="0"/>
        <w:numPr>
          <w:ilvl w:val="0"/>
          <w:numId w:val="38"/>
        </w:numPr>
        <w:tabs>
          <w:tab w:val="num" w:pos="0"/>
          <w:tab w:val="left" w:pos="720"/>
        </w:tabs>
        <w:spacing w:before="0" w:beforeAutospacing="0" w:after="0" w:afterAutospacing="0"/>
        <w:ind w:left="0" w:firstLine="360"/>
        <w:jc w:val="both"/>
        <w:rPr>
          <w:sz w:val="28"/>
          <w:szCs w:val="28"/>
        </w:rPr>
      </w:pPr>
      <w:r w:rsidRPr="00BD16C5">
        <w:rPr>
          <w:sz w:val="28"/>
          <w:szCs w:val="28"/>
        </w:rPr>
        <w:t xml:space="preserve">Введение. Цели и задачи практики. </w:t>
      </w:r>
    </w:p>
    <w:p w:rsidR="00E849B6" w:rsidRPr="00BD16C5" w:rsidRDefault="00E849B6" w:rsidP="00E849B6">
      <w:pPr>
        <w:spacing w:line="240" w:lineRule="auto"/>
        <w:jc w:val="both"/>
        <w:rPr>
          <w:rFonts w:ascii="Times New Roman" w:hAnsi="Times New Roman" w:cs="Times New Roman"/>
          <w:b/>
          <w:sz w:val="28"/>
          <w:szCs w:val="28"/>
        </w:rPr>
      </w:pPr>
      <w:r w:rsidRPr="00BD16C5">
        <w:rPr>
          <w:rFonts w:ascii="Times New Roman" w:hAnsi="Times New Roman" w:cs="Times New Roman"/>
          <w:b/>
          <w:sz w:val="28"/>
          <w:szCs w:val="28"/>
        </w:rPr>
        <w:t>1. Отчет по производственной практике:</w:t>
      </w:r>
    </w:p>
    <w:p w:rsidR="00E849B6" w:rsidRPr="00BD16C5" w:rsidRDefault="00E849B6" w:rsidP="00E849B6">
      <w:pPr>
        <w:tabs>
          <w:tab w:val="num" w:pos="360"/>
        </w:tabs>
        <w:spacing w:line="240" w:lineRule="auto"/>
        <w:ind w:left="360" w:hanging="360"/>
        <w:jc w:val="both"/>
        <w:rPr>
          <w:rFonts w:ascii="Times New Roman" w:hAnsi="Times New Roman" w:cs="Times New Roman"/>
          <w:sz w:val="28"/>
          <w:szCs w:val="28"/>
        </w:rPr>
      </w:pPr>
      <w:r w:rsidRPr="00BD16C5">
        <w:rPr>
          <w:rFonts w:ascii="Times New Roman" w:hAnsi="Times New Roman" w:cs="Times New Roman"/>
          <w:sz w:val="28"/>
          <w:szCs w:val="28"/>
        </w:rPr>
        <w:t>1.1. Характеристика предприятия, хозяйства:</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Название, адрес, расположение предприятия, назначение, ведомственная подчиненность, внутренний распорядок, основной вид деятельности.</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2. Требования к системам ОПС.</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3. Техническое обслуживание ОПС.</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4. Организация рабочего места.</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5. Техника безопасности, охрана труда и меры по охране окружающей среды.</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 xml:space="preserve">6. Должностные обязанности электромонтера ОПС. </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7. Дневник производственной практики.</w:t>
      </w:r>
    </w:p>
    <w:p w:rsidR="00E849B6" w:rsidRPr="00BD16C5" w:rsidRDefault="00E849B6" w:rsidP="00E849B6">
      <w:pP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8 Выводы и предложения.</w:t>
      </w:r>
    </w:p>
    <w:p w:rsidR="005845F5" w:rsidRPr="00BD16C5" w:rsidRDefault="005845F5" w:rsidP="00E849B6">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E849B6" w:rsidRPr="00BD16C5" w:rsidRDefault="00E849B6" w:rsidP="00E849B6">
      <w:pPr>
        <w:widowControl w:val="0"/>
        <w:jc w:val="center"/>
        <w:rPr>
          <w:rFonts w:ascii="Times New Roman" w:hAnsi="Times New Roman" w:cs="Times New Roman"/>
          <w:sz w:val="28"/>
          <w:szCs w:val="28"/>
        </w:rPr>
      </w:pPr>
      <w:r w:rsidRPr="00BD16C5">
        <w:rPr>
          <w:rFonts w:ascii="Times New Roman" w:hAnsi="Times New Roman" w:cs="Times New Roman"/>
          <w:sz w:val="28"/>
          <w:szCs w:val="28"/>
        </w:rPr>
        <w:t xml:space="preserve">Дневник производственной практики </w:t>
      </w:r>
    </w:p>
    <w:p w:rsidR="00E849B6" w:rsidRPr="00BD16C5" w:rsidRDefault="00E849B6" w:rsidP="00E849B6">
      <w:pPr>
        <w:widowControl w:val="0"/>
        <w:jc w:val="center"/>
        <w:rPr>
          <w:rFonts w:ascii="Times New Roman" w:hAnsi="Times New Roman" w:cs="Times New Roman"/>
          <w:sz w:val="26"/>
          <w:szCs w:val="26"/>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7380"/>
        <w:gridCol w:w="1440"/>
      </w:tblGrid>
      <w:tr w:rsidR="00E849B6" w:rsidRPr="00BD16C5" w:rsidTr="005B5773">
        <w:tc>
          <w:tcPr>
            <w:tcW w:w="1008" w:type="dxa"/>
            <w:vAlign w:val="center"/>
          </w:tcPr>
          <w:p w:rsidR="00E849B6" w:rsidRPr="00BD16C5" w:rsidRDefault="00E849B6" w:rsidP="005B5773">
            <w:pPr>
              <w:widowControl w:val="0"/>
              <w:jc w:val="center"/>
              <w:rPr>
                <w:rFonts w:ascii="Times New Roman" w:hAnsi="Times New Roman" w:cs="Times New Roman"/>
              </w:rPr>
            </w:pPr>
            <w:r w:rsidRPr="00BD16C5">
              <w:rPr>
                <w:rFonts w:ascii="Times New Roman" w:hAnsi="Times New Roman" w:cs="Times New Roman"/>
              </w:rPr>
              <w:br w:type="page"/>
              <w:t>Дата</w:t>
            </w:r>
          </w:p>
        </w:tc>
        <w:tc>
          <w:tcPr>
            <w:tcW w:w="7380" w:type="dxa"/>
            <w:vAlign w:val="center"/>
          </w:tcPr>
          <w:p w:rsidR="00E849B6" w:rsidRPr="00BD16C5" w:rsidRDefault="00E849B6" w:rsidP="005B5773">
            <w:pPr>
              <w:widowControl w:val="0"/>
              <w:ind w:hanging="108"/>
              <w:jc w:val="center"/>
              <w:rPr>
                <w:rFonts w:ascii="Times New Roman" w:hAnsi="Times New Roman" w:cs="Times New Roman"/>
              </w:rPr>
            </w:pPr>
            <w:r w:rsidRPr="00BD16C5">
              <w:rPr>
                <w:rFonts w:ascii="Times New Roman" w:hAnsi="Times New Roman" w:cs="Times New Roman"/>
              </w:rPr>
              <w:t>Описание выполненной работы</w:t>
            </w:r>
          </w:p>
        </w:tc>
        <w:tc>
          <w:tcPr>
            <w:tcW w:w="1440" w:type="dxa"/>
            <w:vAlign w:val="center"/>
          </w:tcPr>
          <w:p w:rsidR="00E849B6" w:rsidRPr="00BD16C5" w:rsidRDefault="00E849B6" w:rsidP="005B5773">
            <w:pPr>
              <w:widowControl w:val="0"/>
              <w:jc w:val="center"/>
              <w:rPr>
                <w:rFonts w:ascii="Times New Roman" w:hAnsi="Times New Roman" w:cs="Times New Roman"/>
              </w:rPr>
            </w:pPr>
            <w:r w:rsidRPr="00BD16C5">
              <w:rPr>
                <w:rFonts w:ascii="Times New Roman" w:hAnsi="Times New Roman" w:cs="Times New Roman"/>
              </w:rPr>
              <w:t>Оценка и подпись руководителя практики</w:t>
            </w: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pStyle w:val="a9"/>
              <w:ind w:hanging="15"/>
              <w:rPr>
                <w:rStyle w:val="aa"/>
                <w:rFonts w:eastAsia="Times New Roman"/>
              </w:rPr>
            </w:pPr>
            <w:r w:rsidRPr="00BD16C5">
              <w:rPr>
                <w:rStyle w:val="FontStyle47"/>
                <w:rFonts w:eastAsia="Times New Roman"/>
                <w:color w:val="auto"/>
              </w:rPr>
              <w:t>Вводный инструктаж. Инструктаж по технике безопасности на рабочем месте. Знакомство с работой предприятия.</w:t>
            </w:r>
          </w:p>
        </w:tc>
        <w:tc>
          <w:tcPr>
            <w:tcW w:w="1440" w:type="dxa"/>
          </w:tcPr>
          <w:p w:rsidR="00E849B6" w:rsidRPr="00BD16C5" w:rsidRDefault="00E849B6" w:rsidP="005B5773">
            <w:pPr>
              <w:widowControl w:val="0"/>
              <w:ind w:firstLine="709"/>
              <w:jc w:val="center"/>
              <w:rPr>
                <w:rFonts w:ascii="Times New Roman" w:hAnsi="Times New Roman" w:cs="Times New Roman"/>
                <w:b/>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pStyle w:val="ad"/>
              <w:spacing w:line="283" w:lineRule="auto"/>
              <w:rPr>
                <w:rFonts w:eastAsia="Calibri"/>
                <w:sz w:val="18"/>
                <w:szCs w:val="18"/>
                <w:lang w:eastAsia="ru-RU"/>
              </w:rPr>
            </w:pPr>
            <w:r w:rsidRPr="00BD16C5">
              <w:rPr>
                <w:rFonts w:eastAsia="Calibri"/>
                <w:sz w:val="18"/>
                <w:szCs w:val="18"/>
                <w:lang w:eastAsia="ru-RU"/>
              </w:rPr>
              <w:t xml:space="preserve">1.Правила безопасности труда при эксплуатации технических средств систем безопасности. Общие требования к эксплуатации линейных сооружений. </w:t>
            </w:r>
          </w:p>
          <w:p w:rsidR="00E849B6" w:rsidRPr="00BD16C5" w:rsidRDefault="00E849B6" w:rsidP="005B5773">
            <w:pPr>
              <w:rPr>
                <w:rFonts w:ascii="Times New Roman" w:hAnsi="Times New Roman" w:cs="Times New Roman"/>
                <w:sz w:val="18"/>
                <w:szCs w:val="18"/>
              </w:rPr>
            </w:pPr>
            <w:r w:rsidRPr="00BD16C5">
              <w:rPr>
                <w:rFonts w:ascii="Times New Roman" w:hAnsi="Times New Roman" w:cs="Times New Roman"/>
                <w:sz w:val="18"/>
                <w:szCs w:val="18"/>
              </w:rPr>
              <w:t>Внешний осмотр соединительных линий, соединительных и разветвительных коробок, контрольных розеток, состояние гибких переходов.</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pStyle w:val="ad"/>
              <w:spacing w:line="283" w:lineRule="auto"/>
              <w:rPr>
                <w:rFonts w:eastAsia="Calibri"/>
                <w:sz w:val="18"/>
                <w:szCs w:val="18"/>
                <w:lang w:eastAsia="ru-RU"/>
              </w:rPr>
            </w:pPr>
            <w:r w:rsidRPr="00BD16C5">
              <w:rPr>
                <w:rFonts w:eastAsia="Calibri"/>
                <w:sz w:val="18"/>
                <w:szCs w:val="18"/>
                <w:lang w:eastAsia="ru-RU"/>
              </w:rPr>
              <w:t>Внешний осмотр соединительных линий, соединительных и разветвительных коробок, контрольных розеток, состояние гибких переходов</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741786">
            <w:pPr>
              <w:pStyle w:val="ad"/>
              <w:numPr>
                <w:ilvl w:val="0"/>
                <w:numId w:val="7"/>
              </w:numPr>
              <w:tabs>
                <w:tab w:val="left" w:pos="216"/>
              </w:tabs>
              <w:rPr>
                <w:rFonts w:eastAsia="Calibri"/>
                <w:sz w:val="18"/>
                <w:szCs w:val="18"/>
                <w:lang w:eastAsia="ru-RU"/>
              </w:rPr>
            </w:pPr>
            <w:r w:rsidRPr="00BD16C5">
              <w:rPr>
                <w:rFonts w:eastAsia="Calibri"/>
                <w:sz w:val="18"/>
                <w:szCs w:val="18"/>
                <w:lang w:eastAsia="ru-RU"/>
              </w:rPr>
              <w:t>Проверка наличности и полноты технической документации;</w:t>
            </w:r>
          </w:p>
          <w:p w:rsidR="00E849B6" w:rsidRPr="00BD16C5" w:rsidRDefault="00E849B6" w:rsidP="00741786">
            <w:pPr>
              <w:pStyle w:val="ad"/>
              <w:numPr>
                <w:ilvl w:val="0"/>
                <w:numId w:val="7"/>
              </w:numPr>
              <w:tabs>
                <w:tab w:val="left" w:pos="235"/>
              </w:tabs>
              <w:rPr>
                <w:rFonts w:eastAsia="Calibri"/>
                <w:sz w:val="18"/>
                <w:szCs w:val="18"/>
                <w:lang w:eastAsia="ru-RU"/>
              </w:rPr>
            </w:pPr>
            <w:r w:rsidRPr="00BD16C5">
              <w:rPr>
                <w:rFonts w:eastAsia="Calibri"/>
                <w:sz w:val="18"/>
                <w:szCs w:val="18"/>
                <w:lang w:eastAsia="ru-RU"/>
              </w:rPr>
              <w:t>Проверка комплектности изделия;</w:t>
            </w:r>
          </w:p>
          <w:p w:rsidR="00E849B6" w:rsidRPr="00BD16C5" w:rsidRDefault="00E849B6" w:rsidP="00741786">
            <w:pPr>
              <w:pStyle w:val="ad"/>
              <w:numPr>
                <w:ilvl w:val="0"/>
                <w:numId w:val="7"/>
              </w:numPr>
              <w:tabs>
                <w:tab w:val="left" w:pos="230"/>
              </w:tabs>
              <w:rPr>
                <w:rFonts w:eastAsia="Calibri"/>
                <w:sz w:val="18"/>
                <w:szCs w:val="18"/>
                <w:lang w:eastAsia="ru-RU"/>
              </w:rPr>
            </w:pPr>
            <w:r w:rsidRPr="00BD16C5">
              <w:rPr>
                <w:rFonts w:eastAsia="Calibri"/>
                <w:sz w:val="18"/>
                <w:szCs w:val="18"/>
                <w:lang w:eastAsia="ru-RU"/>
              </w:rPr>
              <w:t>Проверка характеристик изделий; наличие специального инструмента и приспособлений, поставляемых предприятием-изготовителем.</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Проверка характеристик изделий; наличие специального инструмента и приспособлений, поставляемых предприятием-изготовителем.</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lang w:eastAsia="en-US"/>
              </w:rPr>
            </w:pPr>
            <w:r w:rsidRPr="00BD16C5">
              <w:rPr>
                <w:rFonts w:ascii="Times New Roman" w:hAnsi="Times New Roman" w:cs="Times New Roman"/>
                <w:sz w:val="18"/>
                <w:szCs w:val="18"/>
              </w:rPr>
              <w:t>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rPr>
            </w:pPr>
            <w:r w:rsidRPr="00BD16C5">
              <w:rPr>
                <w:rFonts w:ascii="Times New Roman" w:hAnsi="Times New Roman" w:cs="Times New Roman"/>
                <w:sz w:val="18"/>
                <w:szCs w:val="18"/>
              </w:rPr>
              <w:t>Проверка общей работоспособности: контроль срабатывания шлейфа при изменении контролируемых признаков охраняемого помещения, контроль режима «неисправность».</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741786">
            <w:pPr>
              <w:pStyle w:val="ad"/>
              <w:numPr>
                <w:ilvl w:val="0"/>
                <w:numId w:val="8"/>
              </w:numPr>
              <w:tabs>
                <w:tab w:val="left" w:pos="235"/>
              </w:tabs>
              <w:rPr>
                <w:rFonts w:eastAsia="Calibri"/>
                <w:sz w:val="18"/>
                <w:szCs w:val="18"/>
                <w:lang w:eastAsia="ru-RU"/>
              </w:rPr>
            </w:pPr>
            <w:r w:rsidRPr="00BD16C5">
              <w:rPr>
                <w:rFonts w:eastAsia="Calibri"/>
                <w:sz w:val="18"/>
                <w:szCs w:val="18"/>
                <w:lang w:eastAsia="ru-RU"/>
              </w:rPr>
              <w:t>Проведение работы по регламенту №1 в соответствии с приказом МВД №937 от 16 ноября 2006 года;</w:t>
            </w:r>
          </w:p>
          <w:p w:rsidR="00E849B6" w:rsidRPr="00BD16C5" w:rsidRDefault="00E849B6" w:rsidP="005B5773">
            <w:pPr>
              <w:rPr>
                <w:rFonts w:ascii="Times New Roman" w:hAnsi="Times New Roman" w:cs="Times New Roman"/>
                <w:b/>
                <w:sz w:val="18"/>
                <w:szCs w:val="18"/>
                <w:lang w:eastAsia="en-US"/>
              </w:rPr>
            </w:pPr>
            <w:r w:rsidRPr="00BD16C5">
              <w:rPr>
                <w:rFonts w:ascii="Times New Roman" w:hAnsi="Times New Roman" w:cs="Times New Roman"/>
                <w:sz w:val="18"/>
                <w:szCs w:val="18"/>
              </w:rPr>
              <w:t>2.Соблюдать технику безопасности при работе на высоте.</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jc w:val="both"/>
              <w:rPr>
                <w:rFonts w:ascii="Times New Roman" w:hAnsi="Times New Roman" w:cs="Times New Roman"/>
                <w:sz w:val="18"/>
                <w:szCs w:val="18"/>
              </w:rPr>
            </w:pPr>
            <w:r w:rsidRPr="00BD16C5">
              <w:rPr>
                <w:rFonts w:ascii="Times New Roman" w:hAnsi="Times New Roman" w:cs="Times New Roman"/>
                <w:sz w:val="18"/>
                <w:szCs w:val="18"/>
              </w:rPr>
              <w:t>1.Ознакомление с технической документацией приборов приёмно-контрольных.</w:t>
            </w:r>
          </w:p>
          <w:p w:rsidR="00E849B6" w:rsidRPr="00BD16C5" w:rsidRDefault="00E849B6" w:rsidP="005B5773">
            <w:pPr>
              <w:jc w:val="both"/>
              <w:rPr>
                <w:rFonts w:ascii="Times New Roman" w:hAnsi="Times New Roman" w:cs="Times New Roman"/>
                <w:b/>
                <w:sz w:val="18"/>
                <w:szCs w:val="18"/>
                <w:lang w:eastAsia="en-US"/>
              </w:rPr>
            </w:pPr>
            <w:r w:rsidRPr="00BD16C5">
              <w:rPr>
                <w:rFonts w:ascii="Times New Roman" w:hAnsi="Times New Roman" w:cs="Times New Roman"/>
                <w:sz w:val="18"/>
                <w:szCs w:val="18"/>
              </w:rPr>
              <w:t>2.Состояние монтажа, крепления и внешний вид ППК. Проверка работоспособности в различных режимах работы. Проверка исправности органов управления и элементов индикации.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jc w:val="both"/>
              <w:rPr>
                <w:rFonts w:ascii="Times New Roman" w:hAnsi="Times New Roman" w:cs="Times New Roman"/>
                <w:sz w:val="18"/>
                <w:szCs w:val="18"/>
              </w:rPr>
            </w:pPr>
            <w:r w:rsidRPr="00BD16C5">
              <w:rPr>
                <w:rFonts w:ascii="Times New Roman" w:hAnsi="Times New Roman" w:cs="Times New Roman"/>
                <w:sz w:val="18"/>
                <w:szCs w:val="18"/>
              </w:rPr>
              <w:t xml:space="preserve">1.Ознакомление с технической документацией видеорегистраторов, квадраторов, мониторов </w:t>
            </w:r>
          </w:p>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2.Проверка работоспособности видеорегистраторов, квадраторов, мониторов в различных режимах работы. </w:t>
            </w:r>
          </w:p>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3.Проверка исправности органов управления и элементов индикации.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jc w:val="both"/>
              <w:rPr>
                <w:rFonts w:ascii="Times New Roman" w:hAnsi="Times New Roman" w:cs="Times New Roman"/>
                <w:sz w:val="18"/>
                <w:szCs w:val="18"/>
              </w:rPr>
            </w:pPr>
            <w:r w:rsidRPr="00BD16C5">
              <w:rPr>
                <w:rFonts w:ascii="Times New Roman" w:hAnsi="Times New Roman" w:cs="Times New Roman"/>
                <w:sz w:val="18"/>
                <w:szCs w:val="18"/>
              </w:rPr>
              <w:t xml:space="preserve">1.Видеорегистраторы, квадраторы, мониторы: возможные неисправности и способы их </w:t>
            </w:r>
            <w:r w:rsidRPr="00BD16C5">
              <w:rPr>
                <w:rFonts w:ascii="Times New Roman" w:hAnsi="Times New Roman" w:cs="Times New Roman"/>
                <w:sz w:val="18"/>
                <w:szCs w:val="18"/>
              </w:rPr>
              <w:lastRenderedPageBreak/>
              <w:t xml:space="preserve">устранения. </w:t>
            </w:r>
          </w:p>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b/>
                <w:sz w:val="18"/>
                <w:szCs w:val="18"/>
              </w:rPr>
              <w:t>2.</w:t>
            </w:r>
            <w:r w:rsidRPr="00BD16C5">
              <w:rPr>
                <w:rFonts w:ascii="Times New Roman" w:hAnsi="Times New Roman" w:cs="Times New Roman"/>
                <w:sz w:val="18"/>
                <w:szCs w:val="18"/>
              </w:rPr>
              <w:t xml:space="preserve"> Выявление и устранять неисправностей. Ведение эксплуатационно-технической документации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741786">
            <w:pPr>
              <w:pStyle w:val="ad"/>
              <w:numPr>
                <w:ilvl w:val="0"/>
                <w:numId w:val="9"/>
              </w:numPr>
              <w:tabs>
                <w:tab w:val="left" w:pos="240"/>
              </w:tabs>
              <w:rPr>
                <w:rFonts w:eastAsia="Calibri"/>
                <w:sz w:val="18"/>
                <w:szCs w:val="18"/>
                <w:lang w:eastAsia="ru-RU"/>
              </w:rPr>
            </w:pPr>
            <w:r w:rsidRPr="00BD16C5">
              <w:rPr>
                <w:rFonts w:eastAsia="Calibri"/>
                <w:sz w:val="18"/>
                <w:szCs w:val="18"/>
                <w:lang w:eastAsia="ru-RU"/>
              </w:rPr>
              <w:t>Проведение работы по регламенту №2 в соответствии с приказом МВД №937 от 16 ноября 2006 года;</w:t>
            </w:r>
          </w:p>
          <w:p w:rsidR="00E849B6" w:rsidRPr="00BD16C5" w:rsidRDefault="00E849B6" w:rsidP="005B5773">
            <w:pPr>
              <w:jc w:val="both"/>
              <w:rPr>
                <w:rFonts w:ascii="Times New Roman" w:hAnsi="Times New Roman" w:cs="Times New Roman"/>
                <w:b/>
                <w:sz w:val="18"/>
                <w:szCs w:val="18"/>
                <w:lang w:eastAsia="en-US"/>
              </w:rPr>
            </w:pPr>
            <w:r w:rsidRPr="00BD16C5">
              <w:rPr>
                <w:rFonts w:ascii="Times New Roman" w:hAnsi="Times New Roman" w:cs="Times New Roman"/>
                <w:sz w:val="18"/>
                <w:szCs w:val="18"/>
              </w:rPr>
              <w:t xml:space="preserve">2.Ознакомление с технической документацией. Общие требования к эксплуатации приборов. </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pStyle w:val="33"/>
              <w:tabs>
                <w:tab w:val="left" w:pos="916"/>
              </w:tabs>
              <w:spacing w:after="0"/>
              <w:ind w:left="-14" w:firstLine="14"/>
              <w:rPr>
                <w:rFonts w:ascii="Times New Roman" w:hAnsi="Times New Roman"/>
                <w:sz w:val="18"/>
                <w:szCs w:val="18"/>
              </w:rPr>
            </w:pPr>
            <w:r w:rsidRPr="00BD16C5">
              <w:rPr>
                <w:rFonts w:ascii="Times New Roman" w:hAnsi="Times New Roman"/>
                <w:sz w:val="18"/>
                <w:szCs w:val="18"/>
              </w:rPr>
              <w:t xml:space="preserve">1.Состояние монтажа, крепления и внешний вид аппаратуры (датчиков и извещателей ОПС). </w:t>
            </w:r>
          </w:p>
          <w:p w:rsidR="00E849B6" w:rsidRPr="00BD16C5" w:rsidRDefault="00E849B6" w:rsidP="005B5773">
            <w:pPr>
              <w:tabs>
                <w:tab w:val="left" w:pos="916"/>
              </w:tabs>
              <w:rPr>
                <w:rFonts w:ascii="Times New Roman" w:hAnsi="Times New Roman" w:cs="Times New Roman"/>
                <w:b/>
                <w:sz w:val="18"/>
                <w:szCs w:val="18"/>
                <w:lang w:eastAsia="en-US"/>
              </w:rPr>
            </w:pPr>
            <w:r w:rsidRPr="00BD16C5">
              <w:rPr>
                <w:rFonts w:ascii="Times New Roman" w:hAnsi="Times New Roman" w:cs="Times New Roman"/>
                <w:sz w:val="18"/>
                <w:szCs w:val="18"/>
              </w:rPr>
              <w:t>2.Чистка корпуса от пыли, грязи влаги; устранение механических повреждений; проверка исправности органов управления</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tabs>
                <w:tab w:val="left" w:pos="1832"/>
              </w:tabs>
              <w:rPr>
                <w:rFonts w:ascii="Times New Roman" w:hAnsi="Times New Roman" w:cs="Times New Roman"/>
                <w:b/>
                <w:sz w:val="18"/>
                <w:szCs w:val="18"/>
                <w:lang w:eastAsia="en-US"/>
              </w:rPr>
            </w:pPr>
            <w:r w:rsidRPr="00BD16C5">
              <w:rPr>
                <w:rFonts w:ascii="Times New Roman" w:hAnsi="Times New Roman" w:cs="Times New Roman"/>
                <w:sz w:val="18"/>
                <w:szCs w:val="18"/>
              </w:rPr>
              <w:t>1. Срабатывание извещателей при питании от основного и резервного источников питания. 2.Проверка правильности установки. Проверка конфигурации зоны обнаружения извещателей и чувствительности. Измерение электрических параметров</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rPr>
                <w:rFonts w:ascii="Times New Roman" w:hAnsi="Times New Roman" w:cs="Times New Roman"/>
                <w:sz w:val="18"/>
                <w:szCs w:val="18"/>
              </w:rPr>
            </w:pPr>
            <w:r w:rsidRPr="00BD16C5">
              <w:rPr>
                <w:rFonts w:ascii="Times New Roman" w:hAnsi="Times New Roman" w:cs="Times New Roman"/>
                <w:sz w:val="18"/>
                <w:szCs w:val="18"/>
              </w:rPr>
              <w:t>1</w:t>
            </w:r>
            <w:r w:rsidRPr="00BD16C5">
              <w:rPr>
                <w:rFonts w:ascii="Times New Roman" w:hAnsi="Times New Roman" w:cs="Times New Roman"/>
                <w:b/>
                <w:sz w:val="18"/>
                <w:szCs w:val="18"/>
              </w:rPr>
              <w:t>.</w:t>
            </w:r>
            <w:r w:rsidRPr="00BD16C5">
              <w:rPr>
                <w:rFonts w:ascii="Times New Roman" w:hAnsi="Times New Roman" w:cs="Times New Roman"/>
                <w:sz w:val="18"/>
                <w:szCs w:val="18"/>
              </w:rPr>
              <w:t xml:space="preserve"> Выявление и устранять неисправностей. Контроль прохождения сигналов. Настройка и регулировка.</w:t>
            </w:r>
          </w:p>
          <w:p w:rsidR="00E849B6" w:rsidRPr="00BD16C5" w:rsidRDefault="00E849B6" w:rsidP="005B5773">
            <w:pPr>
              <w:rPr>
                <w:rFonts w:ascii="Times New Roman" w:hAnsi="Times New Roman" w:cs="Times New Roman"/>
                <w:b/>
                <w:sz w:val="18"/>
                <w:szCs w:val="18"/>
                <w:lang w:eastAsia="en-US"/>
              </w:rPr>
            </w:pPr>
            <w:r w:rsidRPr="00BD16C5">
              <w:rPr>
                <w:rFonts w:ascii="Times New Roman" w:hAnsi="Times New Roman" w:cs="Times New Roman"/>
                <w:sz w:val="18"/>
                <w:szCs w:val="18"/>
              </w:rPr>
              <w:t>2.Ведение эксплуатационно-технической документации чувствительности.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pStyle w:val="ad"/>
              <w:tabs>
                <w:tab w:val="left" w:pos="235"/>
              </w:tabs>
              <w:rPr>
                <w:rFonts w:eastAsia="Calibri"/>
                <w:sz w:val="18"/>
                <w:szCs w:val="18"/>
                <w:lang w:eastAsia="ru-RU"/>
              </w:rPr>
            </w:pPr>
            <w:r w:rsidRPr="00BD16C5">
              <w:rPr>
                <w:rFonts w:eastAsia="Calibri"/>
                <w:sz w:val="18"/>
                <w:szCs w:val="18"/>
                <w:lang w:eastAsia="ru-RU"/>
              </w:rPr>
              <w:t>1.Проведение работы по регламенту №3 в соответствии с приказом МВД №937 от 16 ноября 2006 года;</w:t>
            </w:r>
          </w:p>
          <w:p w:rsidR="00E849B6" w:rsidRPr="00BD16C5" w:rsidRDefault="00E849B6" w:rsidP="005B5773">
            <w:pPr>
              <w:jc w:val="both"/>
              <w:rPr>
                <w:rFonts w:ascii="Times New Roman" w:hAnsi="Times New Roman" w:cs="Times New Roman"/>
                <w:sz w:val="18"/>
                <w:szCs w:val="18"/>
              </w:rPr>
            </w:pPr>
            <w:r w:rsidRPr="00BD16C5">
              <w:rPr>
                <w:rFonts w:ascii="Times New Roman" w:hAnsi="Times New Roman" w:cs="Times New Roman"/>
                <w:sz w:val="18"/>
                <w:szCs w:val="18"/>
              </w:rPr>
              <w:t>2.Соблюдать технику безопасности при работе на высоте.</w:t>
            </w:r>
          </w:p>
          <w:p w:rsidR="00E849B6" w:rsidRPr="00BD16C5" w:rsidRDefault="00E849B6" w:rsidP="005B5773">
            <w:pPr>
              <w:jc w:val="both"/>
              <w:rPr>
                <w:rFonts w:ascii="Times New Roman" w:hAnsi="Times New Roman" w:cs="Times New Roman"/>
                <w:sz w:val="18"/>
                <w:szCs w:val="18"/>
                <w:lang w:eastAsia="en-US"/>
              </w:rPr>
            </w:pPr>
            <w:r w:rsidRPr="00BD16C5">
              <w:rPr>
                <w:rFonts w:ascii="Times New Roman" w:hAnsi="Times New Roman" w:cs="Times New Roman"/>
                <w:sz w:val="18"/>
                <w:szCs w:val="18"/>
              </w:rPr>
              <w:t xml:space="preserve">3.Ознакомление с технической документацией. Общие требования к эксплуатации. </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18"/>
                <w:szCs w:val="18"/>
              </w:rPr>
            </w:pPr>
            <w:r w:rsidRPr="00BD16C5">
              <w:rPr>
                <w:rFonts w:ascii="Times New Roman" w:hAnsi="Times New Roman" w:cs="Times New Roman"/>
                <w:sz w:val="18"/>
                <w:szCs w:val="18"/>
              </w:rPr>
              <w:t xml:space="preserve">1.Состояние монтажа, крепления и внешний вид аппаратуры. </w:t>
            </w:r>
          </w:p>
          <w:p w:rsidR="00E849B6" w:rsidRPr="00BD16C5" w:rsidRDefault="00E849B6" w:rsidP="005B5773">
            <w:pPr>
              <w:pStyle w:val="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Pr>
                <w:rFonts w:ascii="Times New Roman" w:hAnsi="Times New Roman"/>
                <w:b/>
                <w:bCs/>
                <w:sz w:val="18"/>
                <w:szCs w:val="18"/>
              </w:rPr>
            </w:pPr>
            <w:r w:rsidRPr="00BD16C5">
              <w:rPr>
                <w:rFonts w:ascii="Times New Roman" w:hAnsi="Times New Roman"/>
                <w:sz w:val="18"/>
                <w:szCs w:val="18"/>
              </w:rPr>
              <w:t>2.Чистка корпуса от пыли, грязи влаги; устранение механических повреждений; проверка исправности органов управления.</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lang w:eastAsia="en-US"/>
              </w:rPr>
            </w:pPr>
            <w:r w:rsidRPr="00BD16C5">
              <w:rPr>
                <w:rFonts w:ascii="Times New Roman" w:hAnsi="Times New Roman" w:cs="Times New Roman"/>
                <w:sz w:val="18"/>
                <w:szCs w:val="18"/>
              </w:rPr>
              <w:t>1.Проверка работоспособности составных частей. 2.Контроль исправности элементов индикации. Настройка и регулировка.</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lang w:eastAsia="en-US"/>
              </w:rPr>
            </w:pPr>
            <w:r w:rsidRPr="00BD16C5">
              <w:rPr>
                <w:rFonts w:ascii="Times New Roman" w:hAnsi="Times New Roman" w:cs="Times New Roman"/>
                <w:sz w:val="18"/>
                <w:szCs w:val="18"/>
              </w:rPr>
              <w:t>Выявление и устранение неисправностей. Ведение эксплуатационно-технической документации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lang w:eastAsia="en-US"/>
              </w:rPr>
            </w:pPr>
            <w:r w:rsidRPr="00BD16C5">
              <w:rPr>
                <w:rFonts w:ascii="Times New Roman" w:hAnsi="Times New Roman" w:cs="Times New Roman"/>
                <w:sz w:val="18"/>
                <w:szCs w:val="18"/>
              </w:rPr>
              <w:t>Выявление и устранение неисправностей. Ведение эксплуатационно-технической документации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jc w:val="both"/>
              <w:rPr>
                <w:rFonts w:ascii="Times New Roman" w:hAnsi="Times New Roman" w:cs="Times New Roman"/>
                <w:sz w:val="18"/>
                <w:szCs w:val="18"/>
              </w:rPr>
            </w:pPr>
            <w:r w:rsidRPr="00BD16C5">
              <w:rPr>
                <w:rFonts w:ascii="Times New Roman" w:hAnsi="Times New Roman" w:cs="Times New Roman"/>
                <w:sz w:val="18"/>
                <w:szCs w:val="18"/>
              </w:rPr>
              <w:t xml:space="preserve">1.Ознакомление с технической документацией. Общие требования к эксплуатации. </w:t>
            </w:r>
          </w:p>
          <w:p w:rsidR="00E849B6" w:rsidRPr="00BD16C5" w:rsidRDefault="00E849B6" w:rsidP="005B5773">
            <w:pPr>
              <w:jc w:val="both"/>
              <w:rPr>
                <w:rFonts w:ascii="Times New Roman" w:hAnsi="Times New Roman" w:cs="Times New Roman"/>
                <w:sz w:val="18"/>
                <w:szCs w:val="18"/>
                <w:lang w:eastAsia="en-US"/>
              </w:rPr>
            </w:pPr>
            <w:r w:rsidRPr="00BD16C5">
              <w:rPr>
                <w:rFonts w:ascii="Times New Roman" w:hAnsi="Times New Roman" w:cs="Times New Roman"/>
                <w:sz w:val="18"/>
                <w:szCs w:val="18"/>
              </w:rPr>
              <w:t>2.Состояние монтажа, крепления и внешний вид аппаратуры. Чистка корпуса телекамер от пыли, грязи, влаги; устранение механических повреждений.  3.Контроль параметров стабилизационного напряжения, устройств обогрева телекамер.</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sz w:val="18"/>
                <w:szCs w:val="18"/>
                <w:lang w:eastAsia="en-US"/>
              </w:rPr>
            </w:pPr>
            <w:r w:rsidRPr="00BD16C5">
              <w:rPr>
                <w:rFonts w:ascii="Times New Roman" w:hAnsi="Times New Roman" w:cs="Times New Roman"/>
                <w:sz w:val="18"/>
                <w:szCs w:val="18"/>
              </w:rPr>
              <w:t xml:space="preserve">Проверка конфигурации зон обнаружения телекамер и чувствительности: проверка правильности установки; контроль площади охраняемой зоны и чувствительности; контроль границ (дальности) зоны обнаружения; проверка отсутствия «мертвых зон» в зоне обнаружения. Настройка и регулировка. </w:t>
            </w:r>
          </w:p>
          <w:p w:rsidR="00E849B6" w:rsidRPr="00BD16C5" w:rsidRDefault="00E849B6" w:rsidP="005B5773">
            <w:pPr>
              <w:rPr>
                <w:rFonts w:ascii="Times New Roman" w:hAnsi="Times New Roman" w:cs="Times New Roman"/>
                <w:sz w:val="18"/>
                <w:szCs w:val="18"/>
                <w:lang w:eastAsia="en-US"/>
              </w:rPr>
            </w:pP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rPr>
                <w:rFonts w:ascii="Times New Roman" w:hAnsi="Times New Roman" w:cs="Times New Roman"/>
                <w:sz w:val="18"/>
                <w:szCs w:val="18"/>
              </w:rPr>
            </w:pPr>
            <w:r w:rsidRPr="00BD16C5">
              <w:rPr>
                <w:rFonts w:ascii="Times New Roman" w:hAnsi="Times New Roman" w:cs="Times New Roman"/>
                <w:sz w:val="18"/>
                <w:szCs w:val="18"/>
              </w:rPr>
              <w:t xml:space="preserve">Проверка накопителей.  Выявление и устранять неисправностей. </w:t>
            </w:r>
          </w:p>
          <w:p w:rsidR="00E849B6" w:rsidRPr="00BD16C5" w:rsidRDefault="00E849B6" w:rsidP="005B57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18"/>
                <w:szCs w:val="18"/>
                <w:lang w:eastAsia="en-US"/>
              </w:rPr>
            </w:pPr>
            <w:r w:rsidRPr="00BD16C5">
              <w:rPr>
                <w:rFonts w:ascii="Times New Roman" w:hAnsi="Times New Roman" w:cs="Times New Roman"/>
                <w:sz w:val="18"/>
                <w:szCs w:val="18"/>
              </w:rPr>
              <w:t>Ведение эксплуатационно-технической документации</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Fonts w:ascii="Times New Roman" w:hAnsi="Times New Roman" w:cs="Times New Roman"/>
                <w:b/>
                <w:sz w:val="18"/>
                <w:szCs w:val="18"/>
                <w:lang w:eastAsia="en-US"/>
              </w:rPr>
            </w:pPr>
            <w:r w:rsidRPr="00BD16C5">
              <w:rPr>
                <w:rFonts w:ascii="Times New Roman" w:hAnsi="Times New Roman" w:cs="Times New Roman"/>
                <w:sz w:val="18"/>
                <w:szCs w:val="18"/>
              </w:rPr>
              <w:t>Оформление необходимой документации согласно приказа МВД №937 от 16 ноября 2006 года.</w:t>
            </w:r>
            <w:r w:rsidRPr="00BD16C5">
              <w:rPr>
                <w:rStyle w:val="FontStyle47"/>
                <w:color w:val="auto"/>
              </w:rPr>
              <w:t xml:space="preserve"> Составление отчетных документов</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vAlign w:val="center"/>
          </w:tcPr>
          <w:p w:rsidR="00E849B6" w:rsidRPr="00BD16C5" w:rsidRDefault="00E849B6" w:rsidP="005B5773">
            <w:pPr>
              <w:rPr>
                <w:rStyle w:val="FontStyle47"/>
                <w:color w:val="auto"/>
              </w:rPr>
            </w:pPr>
            <w:r w:rsidRPr="00BD16C5">
              <w:rPr>
                <w:rFonts w:ascii="Times New Roman" w:hAnsi="Times New Roman" w:cs="Times New Roman"/>
                <w:sz w:val="18"/>
                <w:szCs w:val="18"/>
              </w:rPr>
              <w:t>Оформление необходимой документации согласно приказа МВД №937 от 16 ноября 2006 года.</w:t>
            </w:r>
            <w:r w:rsidRPr="00BD16C5">
              <w:rPr>
                <w:rStyle w:val="FontStyle47"/>
                <w:color w:val="auto"/>
              </w:rPr>
              <w:t xml:space="preserve"> </w:t>
            </w:r>
          </w:p>
          <w:p w:rsidR="00E849B6" w:rsidRPr="00BD16C5" w:rsidRDefault="00E849B6" w:rsidP="005B5773">
            <w:pPr>
              <w:rPr>
                <w:rFonts w:ascii="Times New Roman" w:hAnsi="Times New Roman" w:cs="Times New Roman"/>
                <w:sz w:val="18"/>
                <w:szCs w:val="18"/>
                <w:lang w:eastAsia="en-US"/>
              </w:rPr>
            </w:pPr>
            <w:r w:rsidRPr="00BD16C5">
              <w:rPr>
                <w:rStyle w:val="FontStyle47"/>
                <w:color w:val="auto"/>
              </w:rPr>
              <w:t>Составление отчетных документов по ПМ 03.</w:t>
            </w:r>
          </w:p>
        </w:tc>
        <w:tc>
          <w:tcPr>
            <w:tcW w:w="1440" w:type="dxa"/>
          </w:tcPr>
          <w:p w:rsidR="00E849B6" w:rsidRPr="00BD16C5" w:rsidRDefault="00E849B6" w:rsidP="005B5773">
            <w:pPr>
              <w:widowControl w:val="0"/>
              <w:ind w:firstLine="709"/>
              <w:jc w:val="center"/>
              <w:rPr>
                <w:rFonts w:ascii="Times New Roman" w:hAnsi="Times New Roman" w:cs="Times New Roman"/>
              </w:rPr>
            </w:pPr>
          </w:p>
        </w:tc>
      </w:tr>
      <w:tr w:rsidR="00E849B6" w:rsidRPr="00BD16C5" w:rsidTr="005B5773">
        <w:tc>
          <w:tcPr>
            <w:tcW w:w="1008" w:type="dxa"/>
          </w:tcPr>
          <w:p w:rsidR="00E849B6" w:rsidRPr="00BD16C5" w:rsidRDefault="00E849B6" w:rsidP="005B5773">
            <w:pPr>
              <w:widowControl w:val="0"/>
              <w:ind w:left="360"/>
              <w:rPr>
                <w:rFonts w:ascii="Times New Roman" w:hAnsi="Times New Roman" w:cs="Times New Roman"/>
              </w:rPr>
            </w:pPr>
          </w:p>
        </w:tc>
        <w:tc>
          <w:tcPr>
            <w:tcW w:w="7380" w:type="dxa"/>
          </w:tcPr>
          <w:p w:rsidR="00E849B6" w:rsidRPr="00BD16C5" w:rsidRDefault="00E849B6" w:rsidP="005B5773">
            <w:pPr>
              <w:rPr>
                <w:rFonts w:ascii="Times New Roman" w:hAnsi="Times New Roman" w:cs="Times New Roman"/>
              </w:rPr>
            </w:pPr>
          </w:p>
        </w:tc>
        <w:tc>
          <w:tcPr>
            <w:tcW w:w="1440" w:type="dxa"/>
          </w:tcPr>
          <w:p w:rsidR="00E849B6" w:rsidRPr="00BD16C5" w:rsidRDefault="00E849B6" w:rsidP="005B5773">
            <w:pPr>
              <w:widowControl w:val="0"/>
              <w:ind w:firstLine="709"/>
              <w:jc w:val="center"/>
              <w:rPr>
                <w:rFonts w:ascii="Times New Roman" w:hAnsi="Times New Roman" w:cs="Times New Roman"/>
              </w:rPr>
            </w:pPr>
          </w:p>
        </w:tc>
      </w:tr>
    </w:tbl>
    <w:p w:rsidR="00E849B6" w:rsidRPr="00BD16C5" w:rsidRDefault="00E849B6" w:rsidP="00E849B6">
      <w:pPr>
        <w:jc w:val="right"/>
        <w:rPr>
          <w:rFonts w:ascii="Times New Roman" w:hAnsi="Times New Roman" w:cs="Times New Roman"/>
          <w:u w:val="single"/>
        </w:rPr>
      </w:pPr>
    </w:p>
    <w:p w:rsidR="00E849B6" w:rsidRPr="00BD16C5" w:rsidRDefault="00E849B6" w:rsidP="00E849B6">
      <w:pPr>
        <w:jc w:val="right"/>
        <w:rPr>
          <w:rFonts w:ascii="Times New Roman" w:hAnsi="Times New Roman" w:cs="Times New Roman"/>
          <w:u w:val="single"/>
        </w:rPr>
      </w:pPr>
    </w:p>
    <w:p w:rsidR="00E849B6" w:rsidRPr="00BD16C5" w:rsidRDefault="00E849B6" w:rsidP="00E849B6">
      <w:pPr>
        <w:spacing w:line="360" w:lineRule="auto"/>
        <w:rPr>
          <w:rFonts w:ascii="Times New Roman" w:hAnsi="Times New Roman" w:cs="Times New Roman"/>
          <w:sz w:val="26"/>
          <w:szCs w:val="26"/>
        </w:rPr>
      </w:pPr>
      <w:r w:rsidRPr="00BD16C5">
        <w:rPr>
          <w:rFonts w:ascii="Times New Roman" w:hAnsi="Times New Roman" w:cs="Times New Roman"/>
          <w:sz w:val="26"/>
          <w:szCs w:val="26"/>
        </w:rPr>
        <w:t>Содержание объемов выполненных работ подтверждаю</w:t>
      </w:r>
    </w:p>
    <w:p w:rsidR="00E849B6" w:rsidRPr="00BD16C5" w:rsidRDefault="00E849B6" w:rsidP="00E849B6">
      <w:pPr>
        <w:rPr>
          <w:rFonts w:ascii="Times New Roman" w:hAnsi="Times New Roman" w:cs="Times New Roman"/>
        </w:rPr>
      </w:pPr>
      <w:r w:rsidRPr="00BD16C5">
        <w:rPr>
          <w:rFonts w:ascii="Times New Roman" w:hAnsi="Times New Roman" w:cs="Times New Roman"/>
          <w:sz w:val="26"/>
          <w:szCs w:val="26"/>
        </w:rPr>
        <w:t>Руководитель практики от предприятия</w:t>
      </w:r>
      <w:r w:rsidRPr="00BD16C5">
        <w:rPr>
          <w:rFonts w:ascii="Times New Roman" w:hAnsi="Times New Roman" w:cs="Times New Roman"/>
        </w:rPr>
        <w:t xml:space="preserve">: _____________/ _____________________/ </w:t>
      </w:r>
    </w:p>
    <w:p w:rsidR="00E849B6" w:rsidRPr="00BD16C5" w:rsidRDefault="00E849B6" w:rsidP="00E849B6">
      <w:pPr>
        <w:rPr>
          <w:rFonts w:ascii="Times New Roman" w:hAnsi="Times New Roman" w:cs="Times New Roman"/>
          <w:sz w:val="18"/>
          <w:szCs w:val="18"/>
        </w:rPr>
      </w:pPr>
      <w:r w:rsidRPr="00BD16C5">
        <w:rPr>
          <w:rFonts w:ascii="Times New Roman" w:hAnsi="Times New Roman" w:cs="Times New Roman"/>
          <w:sz w:val="18"/>
          <w:szCs w:val="18"/>
        </w:rPr>
        <w:t xml:space="preserve">                                                                                                             (подпись)                          (Ф.И.О.)</w:t>
      </w:r>
    </w:p>
    <w:p w:rsidR="00E849B6" w:rsidRPr="00BD16C5" w:rsidRDefault="00E849B6" w:rsidP="00E849B6">
      <w:pPr>
        <w:rPr>
          <w:rFonts w:ascii="Times New Roman" w:hAnsi="Times New Roman" w:cs="Times New Roman"/>
          <w:b/>
        </w:rPr>
      </w:pPr>
      <w:r w:rsidRPr="00BD16C5">
        <w:rPr>
          <w:rFonts w:ascii="Times New Roman" w:hAnsi="Times New Roman" w:cs="Times New Roman"/>
          <w:b/>
        </w:rPr>
        <w:t xml:space="preserve">                                      Печать</w:t>
      </w:r>
    </w:p>
    <w:p w:rsidR="00E849B6" w:rsidRPr="00BD16C5" w:rsidRDefault="00E849B6" w:rsidP="00E849B6">
      <w:pPr>
        <w:ind w:right="-23"/>
        <w:rPr>
          <w:rFonts w:ascii="Times New Roman" w:hAnsi="Times New Roman" w:cs="Times New Roman"/>
          <w:sz w:val="18"/>
          <w:szCs w:val="18"/>
        </w:rPr>
      </w:pPr>
      <w:r w:rsidRPr="00BD16C5">
        <w:rPr>
          <w:rFonts w:ascii="Times New Roman" w:hAnsi="Times New Roman" w:cs="Times New Roman"/>
          <w:sz w:val="18"/>
          <w:szCs w:val="18"/>
        </w:rPr>
        <w:t xml:space="preserve">                      </w:t>
      </w:r>
    </w:p>
    <w:p w:rsidR="00E849B6" w:rsidRPr="00BD16C5" w:rsidRDefault="00E849B6" w:rsidP="00E849B6">
      <w:pPr>
        <w:ind w:right="-23"/>
        <w:rPr>
          <w:rFonts w:ascii="Times New Roman" w:hAnsi="Times New Roman" w:cs="Times New Roman"/>
          <w:sz w:val="18"/>
          <w:szCs w:val="18"/>
        </w:rPr>
      </w:pPr>
    </w:p>
    <w:p w:rsidR="00E849B6" w:rsidRPr="00BD16C5" w:rsidRDefault="00E849B6" w:rsidP="00E849B6">
      <w:pPr>
        <w:ind w:right="-23"/>
        <w:rPr>
          <w:rFonts w:ascii="Times New Roman" w:hAnsi="Times New Roman" w:cs="Times New Roman"/>
          <w:sz w:val="18"/>
          <w:szCs w:val="18"/>
        </w:rPr>
      </w:pPr>
    </w:p>
    <w:p w:rsidR="005845F5" w:rsidRPr="00BD16C5" w:rsidRDefault="005845F5"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p>
    <w:p w:rsidR="00AC599A" w:rsidRPr="00BD16C5" w:rsidRDefault="00700EA9" w:rsidP="003F260F">
      <w:pPr>
        <w:widowControl w:val="0"/>
        <w:pBdr>
          <w:top w:val="nil"/>
          <w:left w:val="nil"/>
          <w:bottom w:val="nil"/>
          <w:right w:val="nil"/>
          <w:between w:val="nil"/>
        </w:pBdr>
        <w:spacing w:line="240" w:lineRule="auto"/>
        <w:ind w:firstLine="709"/>
        <w:jc w:val="center"/>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ХАРАКТЕРИСТИКА РАБОТЫ СТУДЕНТА НА ПРАКТИКЕ</w:t>
      </w:r>
    </w:p>
    <w:p w:rsidR="00CB29AA" w:rsidRPr="00BD16C5" w:rsidRDefault="00CB29AA" w:rsidP="00384FE2">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tbl>
      <w:tblPr>
        <w:tblW w:w="9576" w:type="dxa"/>
        <w:tblInd w:w="220" w:type="dxa"/>
        <w:tblLayout w:type="fixed"/>
        <w:tblCellMar>
          <w:left w:w="0" w:type="dxa"/>
          <w:right w:w="0" w:type="dxa"/>
        </w:tblCellMar>
        <w:tblLook w:val="0000"/>
      </w:tblPr>
      <w:tblGrid>
        <w:gridCol w:w="2028"/>
        <w:gridCol w:w="2382"/>
        <w:gridCol w:w="3749"/>
        <w:gridCol w:w="1417"/>
      </w:tblGrid>
      <w:tr w:rsidR="00CB29AA" w:rsidRPr="00BD16C5" w:rsidTr="00CB29AA">
        <w:trPr>
          <w:trHeight w:val="258"/>
        </w:trPr>
        <w:tc>
          <w:tcPr>
            <w:tcW w:w="2028" w:type="dxa"/>
            <w:vMerge w:val="restart"/>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b/>
                <w:bCs/>
                <w:sz w:val="26"/>
                <w:szCs w:val="26"/>
              </w:rPr>
            </w:pPr>
          </w:p>
          <w:p w:rsidR="00CB29AA" w:rsidRPr="00BD16C5" w:rsidRDefault="00CB29AA" w:rsidP="00117B08">
            <w:pPr>
              <w:pStyle w:val="TableParagraph"/>
              <w:kinsoku w:val="0"/>
              <w:overflowPunct w:val="0"/>
              <w:spacing w:before="9"/>
              <w:rPr>
                <w:rFonts w:ascii="Times New Roman" w:hAnsi="Times New Roman" w:cs="Times New Roman"/>
                <w:b/>
                <w:bCs/>
                <w:sz w:val="27"/>
                <w:szCs w:val="27"/>
              </w:rPr>
            </w:pPr>
          </w:p>
          <w:p w:rsidR="00CB29AA" w:rsidRPr="00BD16C5" w:rsidRDefault="00CB29AA" w:rsidP="00117B08">
            <w:pPr>
              <w:pStyle w:val="TableParagraph"/>
              <w:kinsoku w:val="0"/>
              <w:overflowPunct w:val="0"/>
              <w:ind w:left="518"/>
              <w:rPr>
                <w:rFonts w:ascii="Times New Roman" w:hAnsi="Times New Roman" w:cs="Times New Roman"/>
                <w:w w:val="105"/>
              </w:rPr>
            </w:pPr>
            <w:r w:rsidRPr="00BD16C5">
              <w:rPr>
                <w:rFonts w:ascii="Times New Roman" w:hAnsi="Times New Roman" w:cs="Times New Roman"/>
                <w:w w:val="105"/>
              </w:rPr>
              <w:t>Показатели</w:t>
            </w:r>
          </w:p>
        </w:tc>
        <w:tc>
          <w:tcPr>
            <w:tcW w:w="6131" w:type="dxa"/>
            <w:gridSpan w:val="2"/>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35" w:line="203" w:lineRule="exact"/>
              <w:ind w:left="1918"/>
              <w:rPr>
                <w:rFonts w:ascii="Times New Roman" w:hAnsi="Times New Roman" w:cs="Times New Roman"/>
              </w:rPr>
            </w:pPr>
            <w:r w:rsidRPr="00BD16C5">
              <w:rPr>
                <w:rFonts w:ascii="Times New Roman" w:hAnsi="Times New Roman" w:cs="Times New Roman"/>
              </w:rPr>
              <w:t>Граничные критерии оценки</w:t>
            </w:r>
          </w:p>
        </w:tc>
        <w:tc>
          <w:tcPr>
            <w:tcW w:w="1417" w:type="dxa"/>
            <w:vMerge w:val="restart"/>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ind w:left="141"/>
              <w:rPr>
                <w:rFonts w:ascii="Times New Roman" w:hAnsi="Times New Roman" w:cs="Times New Roman"/>
              </w:rPr>
            </w:pPr>
            <w:r w:rsidRPr="00BD16C5">
              <w:rPr>
                <w:rFonts w:ascii="Times New Roman" w:hAnsi="Times New Roman" w:cs="Times New Roman"/>
                <w:w w:val="105"/>
              </w:rPr>
              <w:t xml:space="preserve">Оценка </w:t>
            </w:r>
            <w:r w:rsidRPr="00BD16C5">
              <w:rPr>
                <w:rFonts w:ascii="Times New Roman" w:hAnsi="Times New Roman" w:cs="Times New Roman"/>
              </w:rPr>
              <w:t>показателей</w:t>
            </w:r>
          </w:p>
          <w:p w:rsidR="00CB29AA" w:rsidRPr="00BD16C5" w:rsidRDefault="00CB29AA" w:rsidP="00CB29AA">
            <w:pPr>
              <w:pStyle w:val="TableParagraph"/>
              <w:kinsoku w:val="0"/>
              <w:overflowPunct w:val="0"/>
              <w:spacing w:before="3"/>
              <w:ind w:left="141"/>
              <w:jc w:val="center"/>
              <w:rPr>
                <w:rFonts w:ascii="Times New Roman" w:hAnsi="Times New Roman" w:cs="Times New Roman"/>
                <w:bCs/>
                <w:sz w:val="23"/>
                <w:szCs w:val="23"/>
              </w:rPr>
            </w:pPr>
            <w:r w:rsidRPr="00BD16C5">
              <w:rPr>
                <w:rFonts w:ascii="Times New Roman" w:hAnsi="Times New Roman" w:cs="Times New Roman"/>
                <w:bCs/>
                <w:sz w:val="23"/>
                <w:szCs w:val="23"/>
              </w:rPr>
              <w:t>по</w:t>
            </w:r>
          </w:p>
          <w:p w:rsidR="00CB29AA" w:rsidRPr="00BD16C5" w:rsidRDefault="00CB29AA" w:rsidP="00CB29AA">
            <w:pPr>
              <w:pStyle w:val="TableParagraph"/>
              <w:kinsoku w:val="0"/>
              <w:overflowPunct w:val="0"/>
              <w:spacing w:before="1"/>
              <w:ind w:left="141"/>
              <w:rPr>
                <w:rFonts w:ascii="Times New Roman" w:hAnsi="Times New Roman" w:cs="Times New Roman"/>
                <w:w w:val="105"/>
              </w:rPr>
            </w:pPr>
            <w:r w:rsidRPr="00BD16C5">
              <w:rPr>
                <w:rFonts w:ascii="Times New Roman" w:hAnsi="Times New Roman" w:cs="Times New Roman"/>
                <w:w w:val="105"/>
              </w:rPr>
              <w:t>5-бальной шкале</w:t>
            </w:r>
          </w:p>
        </w:tc>
      </w:tr>
      <w:tr w:rsidR="00CB29AA" w:rsidRPr="00BD16C5" w:rsidTr="00CB29AA">
        <w:trPr>
          <w:trHeight w:val="1196"/>
        </w:trPr>
        <w:tc>
          <w:tcPr>
            <w:tcW w:w="2028" w:type="dxa"/>
            <w:vMerge/>
            <w:tcBorders>
              <w:top w:val="nil"/>
              <w:left w:val="single" w:sz="12" w:space="0" w:color="000000"/>
              <w:bottom w:val="single" w:sz="12" w:space="0" w:color="000000"/>
              <w:right w:val="single" w:sz="12" w:space="0" w:color="000000"/>
            </w:tcBorders>
          </w:tcPr>
          <w:p w:rsidR="00CB29AA" w:rsidRPr="00BD16C5" w:rsidRDefault="00CB29AA" w:rsidP="00117B08">
            <w:pPr>
              <w:pStyle w:val="a9"/>
              <w:kinsoku w:val="0"/>
              <w:overflowPunct w:val="0"/>
              <w:spacing w:before="4" w:after="1"/>
              <w:rPr>
                <w:b/>
                <w:bCs/>
                <w:sz w:val="2"/>
                <w:szCs w:val="2"/>
              </w:rPr>
            </w:pPr>
          </w:p>
        </w:tc>
        <w:tc>
          <w:tcPr>
            <w:tcW w:w="2382"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spacing w:before="175"/>
              <w:ind w:left="838"/>
              <w:rPr>
                <w:rFonts w:ascii="Times New Roman" w:hAnsi="Times New Roman" w:cs="Times New Roman"/>
                <w:bCs/>
                <w:sz w:val="22"/>
                <w:szCs w:val="22"/>
              </w:rPr>
            </w:pPr>
            <w:r w:rsidRPr="00BD16C5">
              <w:rPr>
                <w:rFonts w:ascii="Times New Roman" w:hAnsi="Times New Roman" w:cs="Times New Roman"/>
                <w:bCs/>
                <w:sz w:val="22"/>
                <w:szCs w:val="22"/>
              </w:rPr>
              <w:t>отлично</w:t>
            </w:r>
          </w:p>
        </w:tc>
        <w:tc>
          <w:tcPr>
            <w:tcW w:w="3749"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spacing w:before="128"/>
              <w:ind w:left="1086"/>
              <w:rPr>
                <w:rFonts w:ascii="Times New Roman" w:hAnsi="Times New Roman" w:cs="Times New Roman"/>
              </w:rPr>
            </w:pPr>
            <w:r w:rsidRPr="00BD16C5">
              <w:rPr>
                <w:rFonts w:ascii="Times New Roman" w:hAnsi="Times New Roman" w:cs="Times New Roman"/>
              </w:rPr>
              <w:t>неудовлетворительно</w:t>
            </w:r>
          </w:p>
        </w:tc>
        <w:tc>
          <w:tcPr>
            <w:tcW w:w="1417" w:type="dxa"/>
            <w:vMerge/>
            <w:tcBorders>
              <w:top w:val="nil"/>
              <w:left w:val="single" w:sz="12" w:space="0" w:color="000000"/>
              <w:bottom w:val="single" w:sz="12" w:space="0" w:color="000000"/>
              <w:right w:val="single" w:sz="12" w:space="0" w:color="000000"/>
            </w:tcBorders>
          </w:tcPr>
          <w:p w:rsidR="00CB29AA" w:rsidRPr="00BD16C5" w:rsidRDefault="00CB29AA" w:rsidP="00117B08">
            <w:pPr>
              <w:pStyle w:val="a9"/>
              <w:kinsoku w:val="0"/>
              <w:overflowPunct w:val="0"/>
              <w:spacing w:before="4" w:after="1"/>
              <w:rPr>
                <w:b/>
                <w:bCs/>
                <w:sz w:val="2"/>
                <w:szCs w:val="2"/>
              </w:rPr>
            </w:pPr>
          </w:p>
        </w:tc>
      </w:tr>
      <w:tr w:rsidR="00CB29AA" w:rsidRPr="00BD16C5" w:rsidTr="00CB29AA">
        <w:trPr>
          <w:trHeight w:val="2635"/>
        </w:trPr>
        <w:tc>
          <w:tcPr>
            <w:tcW w:w="2028" w:type="dxa"/>
            <w:tcBorders>
              <w:top w:val="single" w:sz="12" w:space="0" w:color="000000"/>
              <w:left w:val="single" w:sz="12" w:space="0" w:color="000000"/>
              <w:right w:val="single" w:sz="12" w:space="0" w:color="000000"/>
            </w:tcBorders>
          </w:tcPr>
          <w:p w:rsidR="00CB29AA" w:rsidRPr="00BD16C5" w:rsidRDefault="00CB29AA" w:rsidP="00117B08">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Отношение к работе</w:t>
            </w:r>
          </w:p>
        </w:tc>
        <w:tc>
          <w:tcPr>
            <w:tcW w:w="2382" w:type="dxa"/>
            <w:tcBorders>
              <w:top w:val="single" w:sz="12" w:space="0" w:color="000000"/>
              <w:left w:val="single" w:sz="12" w:space="0" w:color="000000"/>
              <w:right w:val="single" w:sz="12" w:space="0" w:color="000000"/>
            </w:tcBorders>
          </w:tcPr>
          <w:p w:rsidR="00CB29AA" w:rsidRPr="00BD16C5" w:rsidRDefault="00CB29AA" w:rsidP="00117B08">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Ответственно</w:t>
            </w:r>
          </w:p>
          <w:p w:rsidR="00CB29AA" w:rsidRPr="00BD16C5" w:rsidRDefault="00CB29AA" w:rsidP="00117B08">
            <w:pPr>
              <w:pStyle w:val="TableParagraph"/>
              <w:kinsoku w:val="0"/>
              <w:overflowPunct w:val="0"/>
              <w:spacing w:before="13" w:line="271" w:lineRule="exact"/>
              <w:ind w:left="156"/>
              <w:rPr>
                <w:rFonts w:ascii="Times New Roman" w:hAnsi="Times New Roman" w:cs="Times New Roman"/>
              </w:rPr>
            </w:pPr>
            <w:r w:rsidRPr="00BD16C5">
              <w:rPr>
                <w:rFonts w:ascii="Times New Roman" w:hAnsi="Times New Roman" w:cs="Times New Roman"/>
                <w:bCs/>
              </w:rPr>
              <w:t>относится к выполнению</w:t>
            </w:r>
          </w:p>
          <w:p w:rsidR="00CB29AA" w:rsidRPr="00BD16C5" w:rsidRDefault="00CB29AA" w:rsidP="00117B08">
            <w:pPr>
              <w:pStyle w:val="TableParagraph"/>
              <w:kinsoku w:val="0"/>
              <w:overflowPunct w:val="0"/>
              <w:spacing w:line="270" w:lineRule="exact"/>
              <w:ind w:left="163" w:right="-29"/>
              <w:rPr>
                <w:rFonts w:ascii="Times New Roman" w:hAnsi="Times New Roman" w:cs="Times New Roman"/>
              </w:rPr>
            </w:pPr>
            <w:r w:rsidRPr="00BD16C5">
              <w:rPr>
                <w:rFonts w:ascii="Times New Roman" w:hAnsi="Times New Roman" w:cs="Times New Roman"/>
              </w:rPr>
              <w:t>по</w:t>
            </w:r>
            <w:r w:rsidRPr="00BD16C5">
              <w:rPr>
                <w:rFonts w:ascii="Times New Roman" w:hAnsi="Times New Roman" w:cs="Times New Roman"/>
                <w:spacing w:val="-3"/>
              </w:rPr>
              <w:t>лученного</w:t>
            </w:r>
            <w:r w:rsidRPr="00BD16C5">
              <w:rPr>
                <w:rFonts w:ascii="Times New Roman" w:hAnsi="Times New Roman" w:cs="Times New Roman"/>
                <w:spacing w:val="-15"/>
              </w:rPr>
              <w:t xml:space="preserve"> </w:t>
            </w:r>
            <w:r w:rsidRPr="00BD16C5">
              <w:rPr>
                <w:rFonts w:ascii="Times New Roman" w:hAnsi="Times New Roman" w:cs="Times New Roman"/>
                <w:spacing w:val="-4"/>
              </w:rPr>
              <w:t>задани</w:t>
            </w:r>
            <w:r w:rsidRPr="00BD16C5">
              <w:rPr>
                <w:rFonts w:ascii="Times New Roman" w:hAnsi="Times New Roman" w:cs="Times New Roman"/>
                <w:spacing w:val="-41"/>
              </w:rPr>
              <w:t xml:space="preserve"> </w:t>
            </w:r>
            <w:r w:rsidRPr="00BD16C5">
              <w:rPr>
                <w:rFonts w:ascii="Times New Roman" w:hAnsi="Times New Roman" w:cs="Times New Roman"/>
              </w:rPr>
              <w:t>я,</w:t>
            </w:r>
          </w:p>
          <w:p w:rsidR="00CB29AA" w:rsidRPr="00BD16C5" w:rsidRDefault="00CB29AA" w:rsidP="00117B08">
            <w:pPr>
              <w:pStyle w:val="TableParagraph"/>
              <w:kinsoku w:val="0"/>
              <w:overflowPunct w:val="0"/>
              <w:spacing w:before="10" w:line="266" w:lineRule="exact"/>
              <w:ind w:left="160" w:firstLine="3"/>
              <w:rPr>
                <w:rFonts w:ascii="Times New Roman" w:hAnsi="Times New Roman" w:cs="Times New Roman"/>
                <w:spacing w:val="-16"/>
              </w:rPr>
            </w:pPr>
            <w:r w:rsidRPr="00BD16C5">
              <w:rPr>
                <w:rFonts w:ascii="Times New Roman" w:hAnsi="Times New Roman" w:cs="Times New Roman"/>
              </w:rPr>
              <w:t xml:space="preserve">не допускал </w:t>
            </w:r>
            <w:r w:rsidRPr="00BD16C5">
              <w:rPr>
                <w:rFonts w:ascii="Times New Roman" w:hAnsi="Times New Roman" w:cs="Times New Roman"/>
                <w:spacing w:val="-6"/>
              </w:rPr>
              <w:t xml:space="preserve">опозданий </w:t>
            </w:r>
            <w:r w:rsidRPr="00BD16C5">
              <w:rPr>
                <w:rFonts w:ascii="Times New Roman" w:hAnsi="Times New Roman" w:cs="Times New Roman"/>
                <w:spacing w:val="-16"/>
              </w:rPr>
              <w:t>и</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пропусков, все</w:t>
            </w:r>
          </w:p>
          <w:p w:rsidR="00CB29AA" w:rsidRPr="00BD16C5" w:rsidRDefault="00CB29AA" w:rsidP="00CB29AA">
            <w:pPr>
              <w:pStyle w:val="TableParagraph"/>
              <w:kinsoku w:val="0"/>
              <w:overflowPunct w:val="0"/>
              <w:spacing w:before="35"/>
              <w:ind w:left="146"/>
              <w:rPr>
                <w:rFonts w:ascii="Times New Roman" w:hAnsi="Times New Roman" w:cs="Times New Roman"/>
                <w:spacing w:val="-16"/>
              </w:rPr>
            </w:pPr>
            <w:r w:rsidRPr="00BD16C5">
              <w:rPr>
                <w:rFonts w:ascii="Times New Roman" w:hAnsi="Times New Roman" w:cs="Times New Roman"/>
              </w:rPr>
              <w:t>материалы предоставлены</w:t>
            </w:r>
          </w:p>
        </w:tc>
        <w:tc>
          <w:tcPr>
            <w:tcW w:w="3749" w:type="dxa"/>
            <w:tcBorders>
              <w:top w:val="single" w:sz="12" w:space="0" w:color="000000"/>
              <w:left w:val="single" w:sz="12" w:space="0" w:color="000000"/>
              <w:right w:val="single" w:sz="12" w:space="0" w:color="000000"/>
            </w:tcBorders>
          </w:tcPr>
          <w:p w:rsidR="00CB29AA" w:rsidRPr="00BD16C5" w:rsidRDefault="00CB29AA" w:rsidP="00CB29AA">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 xml:space="preserve">Регулярные опоздания и пропуски. Отношение к работе крайне безответственное, материалы практик к указанному сроку </w:t>
            </w:r>
            <w:r w:rsidRPr="00BD16C5">
              <w:rPr>
                <w:rFonts w:ascii="Times New Roman" w:hAnsi="Times New Roman" w:cs="Times New Roman"/>
                <w:w w:val="95"/>
              </w:rPr>
              <w:t xml:space="preserve">не </w:t>
            </w:r>
            <w:r w:rsidRPr="00BD16C5">
              <w:rPr>
                <w:rFonts w:ascii="Times New Roman" w:hAnsi="Times New Roman" w:cs="Times New Roman"/>
              </w:rPr>
              <w:t>предоставлены</w:t>
            </w:r>
          </w:p>
        </w:tc>
        <w:tc>
          <w:tcPr>
            <w:tcW w:w="1417" w:type="dxa"/>
            <w:tcBorders>
              <w:top w:val="single" w:sz="12" w:space="0" w:color="000000"/>
              <w:left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sz w:val="22"/>
                <w:szCs w:val="22"/>
              </w:rPr>
            </w:pPr>
          </w:p>
        </w:tc>
      </w:tr>
      <w:tr w:rsidR="00CB29AA" w:rsidRPr="00BD16C5" w:rsidTr="00CB29AA">
        <w:trPr>
          <w:trHeight w:val="1643"/>
        </w:trPr>
        <w:tc>
          <w:tcPr>
            <w:tcW w:w="2028"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49" w:line="244" w:lineRule="auto"/>
              <w:ind w:left="79"/>
              <w:rPr>
                <w:rFonts w:ascii="Times New Roman" w:hAnsi="Times New Roman" w:cs="Times New Roman"/>
              </w:rPr>
            </w:pPr>
            <w:r w:rsidRPr="00BD16C5">
              <w:rPr>
                <w:rFonts w:ascii="Times New Roman" w:hAnsi="Times New Roman" w:cs="Times New Roman"/>
              </w:rPr>
              <w:t>Взаимоотношения и эффективность работы как члена бригады</w:t>
            </w:r>
          </w:p>
        </w:tc>
        <w:tc>
          <w:tcPr>
            <w:tcW w:w="2382"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Коммуникабелен,</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быстро адаптируется к выполнению различных ролей в</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бригаде</w:t>
            </w:r>
          </w:p>
        </w:tc>
        <w:tc>
          <w:tcPr>
            <w:tcW w:w="3749"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Отношения с коллегами напряженные,</w:t>
            </w:r>
          </w:p>
          <w:p w:rsidR="00CB29AA" w:rsidRPr="00BD16C5" w:rsidRDefault="00CB29AA" w:rsidP="001E70F4">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указания бригадира не выполняет, любую работу порученную как члену</w:t>
            </w:r>
            <w:r w:rsidR="001E70F4" w:rsidRPr="00BD16C5">
              <w:rPr>
                <w:rFonts w:ascii="Times New Roman" w:hAnsi="Times New Roman" w:cs="Times New Roman"/>
              </w:rPr>
              <w:t xml:space="preserve"> </w:t>
            </w:r>
            <w:r w:rsidRPr="00BD16C5">
              <w:rPr>
                <w:rFonts w:ascii="Times New Roman" w:hAnsi="Times New Roman" w:cs="Times New Roman"/>
              </w:rPr>
              <w:t xml:space="preserve">бригады пытается переложить на </w:t>
            </w:r>
            <w:r w:rsidR="001E70F4" w:rsidRPr="00BD16C5">
              <w:rPr>
                <w:rFonts w:ascii="Times New Roman" w:hAnsi="Times New Roman" w:cs="Times New Roman"/>
              </w:rPr>
              <w:t>други</w:t>
            </w:r>
            <w:r w:rsidRPr="00BD16C5">
              <w:rPr>
                <w:rFonts w:ascii="Times New Roman" w:hAnsi="Times New Roman" w:cs="Times New Roman"/>
              </w:rPr>
              <w:t>х</w:t>
            </w:r>
          </w:p>
        </w:tc>
        <w:tc>
          <w:tcPr>
            <w:tcW w:w="1417"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sz w:val="22"/>
                <w:szCs w:val="22"/>
              </w:rPr>
            </w:pPr>
          </w:p>
        </w:tc>
      </w:tr>
      <w:tr w:rsidR="00CB29AA" w:rsidRPr="00BD16C5" w:rsidTr="00CB29AA">
        <w:trPr>
          <w:trHeight w:val="1643"/>
        </w:trPr>
        <w:tc>
          <w:tcPr>
            <w:tcW w:w="2028" w:type="dxa"/>
            <w:tcBorders>
              <w:top w:val="single" w:sz="12" w:space="0" w:color="000000"/>
              <w:left w:val="single" w:sz="12" w:space="0" w:color="000000"/>
              <w:bottom w:val="single" w:sz="12" w:space="0" w:color="000000"/>
              <w:right w:val="single" w:sz="12" w:space="0" w:color="000000"/>
            </w:tcBorders>
          </w:tcPr>
          <w:p w:rsidR="00CB29AA" w:rsidRPr="00BD16C5" w:rsidRDefault="001E70F4" w:rsidP="00CB29AA">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Испо</w:t>
            </w:r>
            <w:r w:rsidR="00CB29AA" w:rsidRPr="00BD16C5">
              <w:rPr>
                <w:rFonts w:ascii="Times New Roman" w:hAnsi="Times New Roman" w:cs="Times New Roman"/>
              </w:rPr>
              <w:t>льзование инструментов, приспособлений</w:t>
            </w:r>
          </w:p>
        </w:tc>
        <w:tc>
          <w:tcPr>
            <w:tcW w:w="2382"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Грамотно работает с инструментами, соблюдает все правил</w:t>
            </w:r>
            <w:r w:rsidR="001E70F4" w:rsidRPr="00BD16C5">
              <w:rPr>
                <w:rFonts w:ascii="Times New Roman" w:hAnsi="Times New Roman" w:cs="Times New Roman"/>
              </w:rPr>
              <w:t>а и приё</w:t>
            </w:r>
            <w:r w:rsidRPr="00BD16C5">
              <w:rPr>
                <w:rFonts w:ascii="Times New Roman" w:hAnsi="Times New Roman" w:cs="Times New Roman"/>
              </w:rPr>
              <w:t>мы работы, техники</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безопасности</w:t>
            </w:r>
          </w:p>
        </w:tc>
        <w:tc>
          <w:tcPr>
            <w:tcW w:w="3749"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Не способен самостоятельно использовать инструменты и приспособления</w:t>
            </w:r>
          </w:p>
        </w:tc>
        <w:tc>
          <w:tcPr>
            <w:tcW w:w="1417"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sz w:val="22"/>
                <w:szCs w:val="22"/>
              </w:rPr>
            </w:pPr>
          </w:p>
        </w:tc>
      </w:tr>
      <w:tr w:rsidR="00CB29AA" w:rsidRPr="00BD16C5" w:rsidTr="00CB29AA">
        <w:trPr>
          <w:trHeight w:val="1643"/>
        </w:trPr>
        <w:tc>
          <w:tcPr>
            <w:tcW w:w="2028" w:type="dxa"/>
            <w:tcBorders>
              <w:top w:val="single" w:sz="12" w:space="0" w:color="000000"/>
              <w:left w:val="single" w:sz="12" w:space="0" w:color="000000"/>
              <w:bottom w:val="single" w:sz="12" w:space="0" w:color="000000"/>
              <w:right w:val="single" w:sz="12" w:space="0" w:color="000000"/>
            </w:tcBorders>
          </w:tcPr>
          <w:p w:rsidR="00CB29AA" w:rsidRPr="00BD16C5" w:rsidRDefault="001E70F4" w:rsidP="00CB29AA">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Выполн</w:t>
            </w:r>
            <w:r w:rsidR="00CB29AA" w:rsidRPr="00BD16C5">
              <w:rPr>
                <w:rFonts w:ascii="Times New Roman" w:hAnsi="Times New Roman" w:cs="Times New Roman"/>
              </w:rPr>
              <w:t xml:space="preserve">ение необходимых </w:t>
            </w:r>
            <w:r w:rsidRPr="00BD16C5">
              <w:rPr>
                <w:rFonts w:ascii="Times New Roman" w:hAnsi="Times New Roman" w:cs="Times New Roman"/>
              </w:rPr>
              <w:t>вычеслени</w:t>
            </w:r>
            <w:r w:rsidR="00CB29AA" w:rsidRPr="00BD16C5">
              <w:rPr>
                <w:rFonts w:ascii="Times New Roman" w:hAnsi="Times New Roman" w:cs="Times New Roman"/>
              </w:rPr>
              <w:t>й и использование стандартных</w:t>
            </w:r>
          </w:p>
          <w:p w:rsidR="00CB29AA" w:rsidRPr="00BD16C5" w:rsidRDefault="00CB29AA" w:rsidP="00CB29AA">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алгоритмов и форм</w:t>
            </w:r>
          </w:p>
        </w:tc>
        <w:tc>
          <w:tcPr>
            <w:tcW w:w="2382"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 xml:space="preserve">Чётко заполняет </w:t>
            </w:r>
            <w:r w:rsidR="001E70F4" w:rsidRPr="00BD16C5">
              <w:rPr>
                <w:rFonts w:ascii="Times New Roman" w:hAnsi="Times New Roman" w:cs="Times New Roman"/>
              </w:rPr>
              <w:t>журнал</w:t>
            </w:r>
            <w:r w:rsidRPr="00BD16C5">
              <w:rPr>
                <w:rFonts w:ascii="Times New Roman" w:hAnsi="Times New Roman" w:cs="Times New Roman"/>
              </w:rPr>
              <w:t xml:space="preserve">ы </w:t>
            </w:r>
            <w:r w:rsidR="001E70F4" w:rsidRPr="00BD16C5">
              <w:rPr>
                <w:rFonts w:ascii="Times New Roman" w:hAnsi="Times New Roman" w:cs="Times New Roman"/>
              </w:rPr>
              <w:t>измерени</w:t>
            </w:r>
            <w:r w:rsidRPr="00BD16C5">
              <w:rPr>
                <w:rFonts w:ascii="Times New Roman" w:hAnsi="Times New Roman" w:cs="Times New Roman"/>
              </w:rPr>
              <w:t xml:space="preserve">й </w:t>
            </w:r>
            <w:r w:rsidR="001E70F4" w:rsidRPr="00BD16C5">
              <w:rPr>
                <w:rFonts w:ascii="Times New Roman" w:hAnsi="Times New Roman" w:cs="Times New Roman"/>
              </w:rPr>
              <w:t>без затруднени</w:t>
            </w:r>
            <w:r w:rsidRPr="00BD16C5">
              <w:rPr>
                <w:rFonts w:ascii="Times New Roman" w:hAnsi="Times New Roman" w:cs="Times New Roman"/>
              </w:rPr>
              <w:t>й выполняет вычис</w:t>
            </w:r>
            <w:r w:rsidR="001E70F4" w:rsidRPr="00BD16C5">
              <w:rPr>
                <w:rFonts w:ascii="Times New Roman" w:hAnsi="Times New Roman" w:cs="Times New Roman"/>
              </w:rPr>
              <w:t>л</w:t>
            </w:r>
            <w:r w:rsidRPr="00BD16C5">
              <w:rPr>
                <w:rFonts w:ascii="Times New Roman" w:hAnsi="Times New Roman" w:cs="Times New Roman"/>
              </w:rPr>
              <w:t>ения.</w:t>
            </w:r>
          </w:p>
        </w:tc>
        <w:tc>
          <w:tcPr>
            <w:tcW w:w="3749" w:type="dxa"/>
            <w:tcBorders>
              <w:top w:val="single" w:sz="12" w:space="0" w:color="000000"/>
              <w:left w:val="single" w:sz="12" w:space="0" w:color="000000"/>
              <w:bottom w:val="single" w:sz="12" w:space="0" w:color="000000"/>
              <w:right w:val="single" w:sz="12" w:space="0" w:color="000000"/>
            </w:tcBorders>
          </w:tcPr>
          <w:p w:rsidR="00CB29AA" w:rsidRPr="00BD16C5" w:rsidRDefault="001E70F4" w:rsidP="00CB29AA">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Н</w:t>
            </w:r>
            <w:r w:rsidR="00CB29AA" w:rsidRPr="00BD16C5">
              <w:rPr>
                <w:rFonts w:ascii="Times New Roman" w:hAnsi="Times New Roman" w:cs="Times New Roman"/>
              </w:rPr>
              <w:t>e способен использовать даже</w:t>
            </w:r>
          </w:p>
          <w:p w:rsidR="00CB29AA" w:rsidRPr="00BD16C5" w:rsidRDefault="00CB29AA" w:rsidP="00CB29AA">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 xml:space="preserve">и </w:t>
            </w:r>
            <w:r w:rsidR="001E70F4" w:rsidRPr="00BD16C5">
              <w:rPr>
                <w:rFonts w:ascii="Times New Roman" w:hAnsi="Times New Roman" w:cs="Times New Roman"/>
              </w:rPr>
              <w:t>простейши</w:t>
            </w:r>
            <w:r w:rsidRPr="00BD16C5">
              <w:rPr>
                <w:rFonts w:ascii="Times New Roman" w:hAnsi="Times New Roman" w:cs="Times New Roman"/>
              </w:rPr>
              <w:t xml:space="preserve">е арифметические действия </w:t>
            </w:r>
            <w:r w:rsidR="001E70F4" w:rsidRPr="00BD16C5">
              <w:rPr>
                <w:rFonts w:ascii="Times New Roman" w:hAnsi="Times New Roman" w:cs="Times New Roman"/>
              </w:rPr>
              <w:t>для получени</w:t>
            </w:r>
            <w:r w:rsidRPr="00BD16C5">
              <w:rPr>
                <w:rFonts w:ascii="Times New Roman" w:hAnsi="Times New Roman" w:cs="Times New Roman"/>
              </w:rPr>
              <w:t>я конкретного результата. Большое число ошибок в вычислениях, требуется доскональная проверка результатов</w:t>
            </w:r>
          </w:p>
        </w:tc>
        <w:tc>
          <w:tcPr>
            <w:tcW w:w="1417"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sz w:val="22"/>
                <w:szCs w:val="22"/>
              </w:rPr>
            </w:pPr>
          </w:p>
        </w:tc>
      </w:tr>
      <w:tr w:rsidR="00CB29AA" w:rsidRPr="00BD16C5" w:rsidTr="00CB29AA">
        <w:trPr>
          <w:trHeight w:val="394"/>
        </w:trPr>
        <w:tc>
          <w:tcPr>
            <w:tcW w:w="2028"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 xml:space="preserve">Умение использовать полученные ранее знания </w:t>
            </w:r>
            <w:r w:rsidR="001E70F4" w:rsidRPr="00BD16C5">
              <w:rPr>
                <w:rFonts w:ascii="Times New Roman" w:hAnsi="Times New Roman" w:cs="Times New Roman"/>
              </w:rPr>
              <w:t>и</w:t>
            </w:r>
            <w:r w:rsidRPr="00BD16C5">
              <w:rPr>
                <w:rFonts w:ascii="Times New Roman" w:hAnsi="Times New Roman" w:cs="Times New Roman"/>
              </w:rPr>
              <w:t xml:space="preserve"> </w:t>
            </w:r>
            <w:r w:rsidR="001E70F4" w:rsidRPr="00BD16C5">
              <w:rPr>
                <w:rFonts w:ascii="Times New Roman" w:hAnsi="Times New Roman" w:cs="Times New Roman"/>
              </w:rPr>
              <w:t>навыки</w:t>
            </w:r>
            <w:r w:rsidRPr="00BD16C5">
              <w:rPr>
                <w:rFonts w:ascii="Times New Roman" w:hAnsi="Times New Roman" w:cs="Times New Roman"/>
              </w:rPr>
              <w:t xml:space="preserve"> для решения</w:t>
            </w:r>
          </w:p>
          <w:p w:rsidR="00CB29AA" w:rsidRPr="00BD16C5" w:rsidRDefault="001E70F4" w:rsidP="00CB29AA">
            <w:pPr>
              <w:pStyle w:val="TableParagraph"/>
              <w:kinsoku w:val="0"/>
              <w:overflowPunct w:val="0"/>
              <w:spacing w:before="49" w:line="244" w:lineRule="auto"/>
              <w:ind w:left="162" w:hanging="17"/>
              <w:rPr>
                <w:rFonts w:ascii="Times New Roman" w:hAnsi="Times New Roman" w:cs="Times New Roman"/>
              </w:rPr>
            </w:pPr>
            <w:r w:rsidRPr="00BD16C5">
              <w:rPr>
                <w:rFonts w:ascii="Times New Roman" w:hAnsi="Times New Roman" w:cs="Times New Roman"/>
              </w:rPr>
              <w:t>конкр</w:t>
            </w:r>
            <w:r w:rsidR="00CB29AA" w:rsidRPr="00BD16C5">
              <w:rPr>
                <w:rFonts w:ascii="Times New Roman" w:hAnsi="Times New Roman" w:cs="Times New Roman"/>
              </w:rPr>
              <w:t>етных задач</w:t>
            </w:r>
          </w:p>
        </w:tc>
        <w:tc>
          <w:tcPr>
            <w:tcW w:w="2382"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Без дополнительных</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пояснений (указаний) использует знания и умения, полученные</w:t>
            </w:r>
          </w:p>
          <w:p w:rsidR="00CB29AA" w:rsidRPr="00BD16C5" w:rsidRDefault="00CB29AA" w:rsidP="00CB29AA">
            <w:pPr>
              <w:pStyle w:val="TableParagraph"/>
              <w:kinsoku w:val="0"/>
              <w:overflowPunct w:val="0"/>
              <w:spacing w:before="35"/>
              <w:ind w:left="146"/>
              <w:rPr>
                <w:rFonts w:ascii="Times New Roman" w:hAnsi="Times New Roman" w:cs="Times New Roman"/>
              </w:rPr>
            </w:pPr>
            <w:r w:rsidRPr="00BD16C5">
              <w:rPr>
                <w:rFonts w:ascii="Times New Roman" w:hAnsi="Times New Roman" w:cs="Times New Roman"/>
              </w:rPr>
              <w:t>при изучении смежных дисциплин</w:t>
            </w:r>
          </w:p>
        </w:tc>
        <w:tc>
          <w:tcPr>
            <w:tcW w:w="3749"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E70F4">
            <w:pPr>
              <w:pStyle w:val="TableParagraph"/>
              <w:kinsoku w:val="0"/>
              <w:overflowPunct w:val="0"/>
              <w:spacing w:before="10" w:line="235" w:lineRule="auto"/>
              <w:ind w:left="145" w:firstLine="5"/>
              <w:rPr>
                <w:rFonts w:ascii="Times New Roman" w:hAnsi="Times New Roman" w:cs="Times New Roman"/>
              </w:rPr>
            </w:pPr>
            <w:r w:rsidRPr="00BD16C5">
              <w:rPr>
                <w:rFonts w:ascii="Times New Roman" w:hAnsi="Times New Roman" w:cs="Times New Roman"/>
              </w:rPr>
              <w:t>Не способен использовать знания из</w:t>
            </w:r>
            <w:r w:rsidR="001E70F4" w:rsidRPr="00BD16C5">
              <w:rPr>
                <w:rFonts w:ascii="Times New Roman" w:hAnsi="Times New Roman" w:cs="Times New Roman"/>
              </w:rPr>
              <w:t xml:space="preserve"> разделов смежных дисциплин</w:t>
            </w:r>
            <w:r w:rsidRPr="00BD16C5">
              <w:rPr>
                <w:rFonts w:ascii="Times New Roman" w:hAnsi="Times New Roman" w:cs="Times New Roman"/>
              </w:rPr>
              <w:t xml:space="preserve"> при решении задач</w:t>
            </w:r>
          </w:p>
        </w:tc>
        <w:tc>
          <w:tcPr>
            <w:tcW w:w="1417" w:type="dxa"/>
            <w:tcBorders>
              <w:top w:val="single" w:sz="12" w:space="0" w:color="000000"/>
              <w:left w:val="single" w:sz="12" w:space="0" w:color="000000"/>
              <w:bottom w:val="single" w:sz="12" w:space="0" w:color="000000"/>
              <w:right w:val="single" w:sz="12" w:space="0" w:color="000000"/>
            </w:tcBorders>
          </w:tcPr>
          <w:p w:rsidR="00CB29AA" w:rsidRPr="00BD16C5" w:rsidRDefault="00CB29AA" w:rsidP="00117B08">
            <w:pPr>
              <w:pStyle w:val="TableParagraph"/>
              <w:kinsoku w:val="0"/>
              <w:overflowPunct w:val="0"/>
              <w:rPr>
                <w:rFonts w:ascii="Times New Roman" w:hAnsi="Times New Roman" w:cs="Times New Roman"/>
                <w:sz w:val="22"/>
                <w:szCs w:val="22"/>
              </w:rPr>
            </w:pPr>
          </w:p>
        </w:tc>
      </w:tr>
    </w:tbl>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CB29AA" w:rsidRPr="00BD16C5" w:rsidRDefault="00CB29AA" w:rsidP="00CB29AA">
      <w:pPr>
        <w:widowControl w:val="0"/>
        <w:pBdr>
          <w:top w:val="nil"/>
          <w:left w:val="nil"/>
          <w:bottom w:val="nil"/>
          <w:right w:val="nil"/>
          <w:between w:val="nil"/>
        </w:pBdr>
        <w:spacing w:line="240" w:lineRule="auto"/>
        <w:ind w:firstLine="709"/>
        <w:jc w:val="both"/>
        <w:rPr>
          <w:rFonts w:ascii="Times New Roman" w:hAnsi="Times New Roman" w:cs="Times New Roman"/>
          <w:sz w:val="28"/>
          <w:szCs w:val="28"/>
        </w:rPr>
      </w:pPr>
    </w:p>
    <w:p w:rsidR="003211C4" w:rsidRPr="00BD16C5" w:rsidRDefault="003211C4"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i/>
          <w:sz w:val="28"/>
          <w:szCs w:val="28"/>
        </w:rPr>
      </w:pPr>
      <w:r w:rsidRPr="00BD16C5">
        <w:rPr>
          <w:rFonts w:ascii="Times New Roman" w:eastAsia="Times" w:hAnsi="Times New Roman" w:cs="Times New Roman"/>
          <w:i/>
          <w:sz w:val="28"/>
          <w:szCs w:val="28"/>
        </w:rPr>
        <w:lastRenderedPageBreak/>
        <w:t>ЭКЗАМЕН</w:t>
      </w:r>
    </w:p>
    <w:p w:rsidR="003211C4" w:rsidRPr="00BD16C5" w:rsidRDefault="003211C4"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i/>
          <w:sz w:val="28"/>
          <w:szCs w:val="28"/>
        </w:rPr>
      </w:pPr>
    </w:p>
    <w:p w:rsidR="00384FE2" w:rsidRPr="00BD16C5" w:rsidRDefault="00384FE2" w:rsidP="00384FE2">
      <w:pPr>
        <w:pBdr>
          <w:bottom w:val="single" w:sz="4" w:space="1" w:color="auto"/>
        </w:pBdr>
        <w:spacing w:line="240" w:lineRule="auto"/>
        <w:ind w:firstLine="709"/>
        <w:jc w:val="both"/>
        <w:rPr>
          <w:rFonts w:ascii="Times New Roman" w:hAnsi="Times New Roman" w:cs="Times New Roman"/>
          <w:sz w:val="28"/>
          <w:szCs w:val="28"/>
        </w:rPr>
      </w:pPr>
      <w:r w:rsidRPr="00BD16C5">
        <w:rPr>
          <w:rFonts w:ascii="Times New Roman" w:hAnsi="Times New Roman" w:cs="Times New Roman"/>
          <w:sz w:val="28"/>
          <w:szCs w:val="28"/>
          <w:lang w:val="en-US"/>
        </w:rPr>
        <w:t>II</w:t>
      </w:r>
      <w:r w:rsidRPr="00BD16C5">
        <w:rPr>
          <w:rFonts w:ascii="Times New Roman" w:hAnsi="Times New Roman" w:cs="Times New Roman"/>
          <w:sz w:val="28"/>
          <w:szCs w:val="28"/>
        </w:rPr>
        <w:t>.ПАКЕТ ЭКЗАМЕНАТОРА</w:t>
      </w:r>
    </w:p>
    <w:p w:rsidR="00E849B6" w:rsidRPr="00BD16C5" w:rsidRDefault="00E849B6" w:rsidP="00C9054A">
      <w:pPr>
        <w:jc w:val="both"/>
        <w:rPr>
          <w:rFonts w:ascii="Times New Roman" w:hAnsi="Times New Roman" w:cs="Times New Roman"/>
          <w:sz w:val="28"/>
          <w:szCs w:val="28"/>
        </w:rPr>
      </w:pPr>
      <w:r w:rsidRPr="00BD16C5">
        <w:rPr>
          <w:rFonts w:ascii="Times New Roman" w:hAnsi="Times New Roman" w:cs="Times New Roman"/>
          <w:sz w:val="28"/>
          <w:szCs w:val="28"/>
        </w:rPr>
        <w:t>Осваевыемые результаты</w:t>
      </w:r>
    </w:p>
    <w:p w:rsidR="00E849B6" w:rsidRPr="00BD16C5" w:rsidRDefault="00E849B6" w:rsidP="00C9054A">
      <w:pPr>
        <w:jc w:val="both"/>
        <w:rPr>
          <w:rFonts w:ascii="Times New Roman" w:hAnsi="Times New Roman" w:cs="Times New Roman"/>
          <w:sz w:val="28"/>
          <w:szCs w:val="28"/>
        </w:rPr>
      </w:pPr>
    </w:p>
    <w:p w:rsidR="00C9054A" w:rsidRPr="00BD16C5" w:rsidRDefault="00C9054A" w:rsidP="00C9054A">
      <w:pPr>
        <w:jc w:val="both"/>
        <w:rPr>
          <w:rFonts w:ascii="Times New Roman" w:hAnsi="Times New Roman" w:cs="Times New Roman"/>
          <w:sz w:val="28"/>
          <w:szCs w:val="28"/>
        </w:rPr>
      </w:pPr>
      <w:r w:rsidRPr="00BD16C5">
        <w:rPr>
          <w:rFonts w:ascii="Times New Roman" w:hAnsi="Times New Roman" w:cs="Times New Roman"/>
          <w:sz w:val="28"/>
          <w:szCs w:val="28"/>
        </w:rPr>
        <w:t>ОК 1-7</w:t>
      </w:r>
    </w:p>
    <w:p w:rsidR="00C9054A" w:rsidRPr="00BD16C5" w:rsidRDefault="00C9054A" w:rsidP="00C9054A">
      <w:pPr>
        <w:jc w:val="both"/>
        <w:rPr>
          <w:rFonts w:ascii="Times New Roman" w:hAnsi="Times New Roman" w:cs="Times New Roman"/>
          <w:sz w:val="28"/>
          <w:szCs w:val="28"/>
        </w:rPr>
      </w:pPr>
      <w:r w:rsidRPr="00BD16C5">
        <w:rPr>
          <w:rFonts w:ascii="Times New Roman" w:hAnsi="Times New Roman" w:cs="Times New Roman"/>
          <w:sz w:val="28"/>
          <w:szCs w:val="28"/>
        </w:rPr>
        <w:t>ПК 3.1 - 3.5</w:t>
      </w:r>
    </w:p>
    <w:p w:rsidR="00C9054A" w:rsidRPr="00BD16C5" w:rsidRDefault="00C9054A" w:rsidP="00C9054A">
      <w:pPr>
        <w:jc w:val="both"/>
        <w:rPr>
          <w:rFonts w:ascii="Times New Roman" w:hAnsi="Times New Roman" w:cs="Times New Roman"/>
          <w:sz w:val="28"/>
          <w:szCs w:val="28"/>
        </w:rPr>
      </w:pPr>
      <w:r w:rsidRPr="00BD16C5">
        <w:rPr>
          <w:rFonts w:ascii="Times New Roman" w:hAnsi="Times New Roman" w:cs="Times New Roman"/>
          <w:sz w:val="28"/>
          <w:szCs w:val="28"/>
        </w:rPr>
        <w:t>ЛР 3, 4, 9-10, 13, 14-16</w:t>
      </w:r>
    </w:p>
    <w:p w:rsidR="00C9054A" w:rsidRPr="00BD16C5" w:rsidRDefault="00C9054A" w:rsidP="00384FE2">
      <w:pPr>
        <w:pBdr>
          <w:bottom w:val="single" w:sz="4" w:space="1" w:color="auto"/>
        </w:pBdr>
        <w:spacing w:line="240" w:lineRule="auto"/>
        <w:ind w:firstLine="709"/>
        <w:jc w:val="both"/>
        <w:rPr>
          <w:rFonts w:ascii="Times New Roman" w:hAnsi="Times New Roman" w:cs="Times New Roman"/>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0"/>
        </w:numPr>
        <w:tabs>
          <w:tab w:val="left" w:pos="36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приемно-контрольных приборов (ВЭРС-ПК2).</w:t>
      </w:r>
    </w:p>
    <w:p w:rsidR="00C9054A" w:rsidRPr="00BD16C5" w:rsidRDefault="00C9054A" w:rsidP="00741786">
      <w:pPr>
        <w:numPr>
          <w:ilvl w:val="0"/>
          <w:numId w:val="10"/>
        </w:numPr>
        <w:tabs>
          <w:tab w:val="left" w:pos="360"/>
        </w:tabs>
        <w:spacing w:line="240" w:lineRule="auto"/>
        <w:rPr>
          <w:rFonts w:ascii="Times New Roman" w:hAnsi="Times New Roman" w:cs="Times New Roman"/>
          <w:sz w:val="24"/>
          <w:szCs w:val="24"/>
        </w:rPr>
      </w:pPr>
      <w:r w:rsidRPr="00BD16C5">
        <w:rPr>
          <w:rFonts w:ascii="Times New Roman" w:hAnsi="Times New Roman" w:cs="Times New Roman"/>
          <w:sz w:val="24"/>
          <w:szCs w:val="24"/>
        </w:rPr>
        <w:t>Требования к монтажу технических средств сигнализации в пожароопасных зонах.</w:t>
      </w:r>
    </w:p>
    <w:p w:rsidR="00C9054A" w:rsidRPr="00BD16C5" w:rsidRDefault="00C9054A" w:rsidP="00741786">
      <w:pPr>
        <w:numPr>
          <w:ilvl w:val="0"/>
          <w:numId w:val="10"/>
        </w:numPr>
        <w:tabs>
          <w:tab w:val="left" w:pos="36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блока бесперебойного питания «ББП-20».</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1"/>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дымовых извещателей пожарных.</w:t>
      </w:r>
    </w:p>
    <w:p w:rsidR="00C9054A" w:rsidRPr="00BD16C5" w:rsidRDefault="00C9054A" w:rsidP="00741786">
      <w:pPr>
        <w:numPr>
          <w:ilvl w:val="0"/>
          <w:numId w:val="11"/>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Требования к монтажу технических средств сигнализации во взрывоопасных зонах.</w:t>
      </w:r>
    </w:p>
    <w:p w:rsidR="00C9054A" w:rsidRPr="00BD16C5" w:rsidRDefault="00C9054A" w:rsidP="00C9054A">
      <w:pPr>
        <w:pStyle w:val="a3"/>
        <w:ind w:left="0"/>
        <w:rPr>
          <w:rFonts w:ascii="Times New Roman" w:hAnsi="Times New Roman" w:cs="Times New Roman"/>
        </w:rPr>
      </w:pPr>
      <w:r w:rsidRPr="00BD16C5">
        <w:rPr>
          <w:rFonts w:ascii="Times New Roman" w:hAnsi="Times New Roman" w:cs="Times New Roman"/>
        </w:rPr>
        <w:t>3. Проведение ТО-1 извещателя «Фотон-9».</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_3__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C9054A">
      <w:pPr>
        <w:tabs>
          <w:tab w:val="num" w:pos="360"/>
        </w:tabs>
        <w:ind w:left="360" w:hanging="360"/>
        <w:rPr>
          <w:rFonts w:ascii="Times New Roman" w:hAnsi="Times New Roman" w:cs="Times New Roman"/>
          <w:sz w:val="24"/>
          <w:szCs w:val="24"/>
        </w:rPr>
      </w:pPr>
      <w:r w:rsidRPr="00BD16C5">
        <w:rPr>
          <w:rFonts w:ascii="Times New Roman" w:hAnsi="Times New Roman" w:cs="Times New Roman"/>
          <w:sz w:val="24"/>
          <w:szCs w:val="24"/>
        </w:rPr>
        <w:t>1. Эксплуатация тепловых извещателей пожарных.</w:t>
      </w:r>
    </w:p>
    <w:p w:rsidR="00C9054A" w:rsidRPr="00BD16C5" w:rsidRDefault="00C9054A" w:rsidP="00C9054A">
      <w:pPr>
        <w:tabs>
          <w:tab w:val="left" w:pos="360"/>
        </w:tabs>
        <w:rPr>
          <w:rFonts w:ascii="Times New Roman" w:hAnsi="Times New Roman" w:cs="Times New Roman"/>
          <w:sz w:val="24"/>
          <w:szCs w:val="24"/>
        </w:rPr>
      </w:pPr>
      <w:r w:rsidRPr="00BD16C5">
        <w:rPr>
          <w:rFonts w:ascii="Times New Roman" w:hAnsi="Times New Roman" w:cs="Times New Roman"/>
          <w:sz w:val="24"/>
          <w:szCs w:val="24"/>
        </w:rPr>
        <w:t>2. Вневедомственная охрана.</w:t>
      </w:r>
    </w:p>
    <w:p w:rsidR="00C9054A" w:rsidRPr="00BD16C5" w:rsidRDefault="00C9054A" w:rsidP="00C9054A">
      <w:pPr>
        <w:tabs>
          <w:tab w:val="left" w:pos="360"/>
        </w:tabs>
        <w:rPr>
          <w:rFonts w:ascii="Times New Roman" w:hAnsi="Times New Roman" w:cs="Times New Roman"/>
          <w:sz w:val="24"/>
          <w:szCs w:val="24"/>
        </w:rPr>
      </w:pPr>
      <w:r w:rsidRPr="00BD16C5">
        <w:rPr>
          <w:rFonts w:ascii="Times New Roman" w:hAnsi="Times New Roman" w:cs="Times New Roman"/>
          <w:sz w:val="24"/>
          <w:szCs w:val="24"/>
        </w:rPr>
        <w:t>3. Проведение ТО-1 «Астра-712/0».</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u w:val="single"/>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sz w:val="24"/>
          <w:szCs w:val="24"/>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_4__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2"/>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извещателей пожарных пламени.</w:t>
      </w:r>
    </w:p>
    <w:p w:rsidR="00C9054A" w:rsidRPr="00BD16C5" w:rsidRDefault="00C9054A" w:rsidP="00741786">
      <w:pPr>
        <w:numPr>
          <w:ilvl w:val="0"/>
          <w:numId w:val="12"/>
        </w:numPr>
        <w:tabs>
          <w:tab w:val="clear" w:pos="720"/>
          <w:tab w:val="left" w:pos="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Охрана труда и организация рабочего места при выполнении технического обслуживания и ремонта.</w:t>
      </w:r>
    </w:p>
    <w:p w:rsidR="00C9054A" w:rsidRPr="00BD16C5" w:rsidRDefault="00C9054A" w:rsidP="00741786">
      <w:pPr>
        <w:numPr>
          <w:ilvl w:val="0"/>
          <w:numId w:val="12"/>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«Стекло-2».</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_5__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6"/>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приемно-контрольных приборов малой информационной емкости.</w:t>
      </w:r>
    </w:p>
    <w:p w:rsidR="00C9054A" w:rsidRPr="00BD16C5" w:rsidRDefault="00C9054A" w:rsidP="00741786">
      <w:pPr>
        <w:numPr>
          <w:ilvl w:val="0"/>
          <w:numId w:val="26"/>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Система передачи извещений «Центр-КМ».</w:t>
      </w:r>
    </w:p>
    <w:p w:rsidR="00C9054A" w:rsidRPr="00BD16C5" w:rsidRDefault="00C9054A" w:rsidP="00741786">
      <w:pPr>
        <w:numPr>
          <w:ilvl w:val="0"/>
          <w:numId w:val="26"/>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блока питания «ВЭРС-РИП».</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sz w:val="24"/>
          <w:szCs w:val="24"/>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EE7217"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w:t>
            </w:r>
            <w:r w:rsidR="00C9054A" w:rsidRPr="00BD16C5">
              <w:rPr>
                <w:rFonts w:ascii="Times New Roman" w:hAnsi="Times New Roman" w:cs="Times New Roman"/>
                <w:color w:val="auto"/>
                <w:sz w:val="24"/>
                <w:szCs w:val="24"/>
              </w:rPr>
              <w:t>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_6__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3"/>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приемно-контрольных приборов малой информационной емкости.</w:t>
      </w:r>
    </w:p>
    <w:p w:rsidR="00C9054A" w:rsidRPr="00BD16C5" w:rsidRDefault="00C9054A" w:rsidP="00741786">
      <w:pPr>
        <w:numPr>
          <w:ilvl w:val="0"/>
          <w:numId w:val="13"/>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Система передачи извещений «Центр-КМ».</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ТО-1 блока питания «ВЭРС-РИП».</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p>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_7__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4"/>
        </w:numPr>
        <w:spacing w:line="240" w:lineRule="auto"/>
        <w:ind w:firstLine="0"/>
        <w:jc w:val="both"/>
        <w:rPr>
          <w:rFonts w:ascii="Times New Roman" w:hAnsi="Times New Roman" w:cs="Times New Roman"/>
          <w:sz w:val="24"/>
          <w:szCs w:val="24"/>
        </w:rPr>
      </w:pPr>
      <w:r w:rsidRPr="00BD16C5">
        <w:rPr>
          <w:rFonts w:ascii="Times New Roman" w:hAnsi="Times New Roman" w:cs="Times New Roman"/>
          <w:sz w:val="24"/>
          <w:szCs w:val="24"/>
        </w:rPr>
        <w:t>Эксплуатация приемно-контрольных приборов  средней информационной емкости.</w:t>
      </w:r>
    </w:p>
    <w:p w:rsidR="00C9054A" w:rsidRPr="00BD16C5" w:rsidRDefault="00C9054A" w:rsidP="00C9054A">
      <w:pPr>
        <w:tabs>
          <w:tab w:val="num" w:pos="360"/>
        </w:tabs>
        <w:ind w:left="360"/>
        <w:rPr>
          <w:rFonts w:ascii="Times New Roman" w:hAnsi="Times New Roman" w:cs="Times New Roman"/>
          <w:sz w:val="24"/>
          <w:szCs w:val="24"/>
        </w:rPr>
      </w:pPr>
      <w:r w:rsidRPr="00BD16C5">
        <w:rPr>
          <w:rFonts w:ascii="Times New Roman" w:hAnsi="Times New Roman" w:cs="Times New Roman"/>
          <w:sz w:val="24"/>
          <w:szCs w:val="24"/>
        </w:rPr>
        <w:t>2.Проведение регламентных работ ТС ОПС в объеме ТО-1.</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 xml:space="preserve">      3.Проведение ТО-1 извещателя «Стекло-3».</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_8__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5"/>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приемно-контрольных приборов большой информационной емкости.</w:t>
      </w:r>
    </w:p>
    <w:p w:rsidR="00C9054A" w:rsidRPr="00BD16C5" w:rsidRDefault="00C9054A" w:rsidP="00741786">
      <w:pPr>
        <w:numPr>
          <w:ilvl w:val="0"/>
          <w:numId w:val="15"/>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Охрана труда и организация рабочего места при выполнении технического обслуживания и ремонта.</w:t>
      </w:r>
    </w:p>
    <w:p w:rsidR="00C9054A" w:rsidRPr="00BD16C5" w:rsidRDefault="00C9054A" w:rsidP="00C9054A">
      <w:pPr>
        <w:tabs>
          <w:tab w:val="left" w:pos="360"/>
        </w:tabs>
        <w:rPr>
          <w:rFonts w:ascii="Times New Roman" w:hAnsi="Times New Roman" w:cs="Times New Roman"/>
          <w:sz w:val="24"/>
          <w:szCs w:val="24"/>
        </w:rPr>
      </w:pPr>
      <w:r w:rsidRPr="00BD16C5">
        <w:rPr>
          <w:rFonts w:ascii="Times New Roman" w:hAnsi="Times New Roman" w:cs="Times New Roman"/>
          <w:sz w:val="24"/>
          <w:szCs w:val="24"/>
        </w:rPr>
        <w:t>3.Проведение ТО-1  «ИО 102-14» (СМК).</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_9__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6"/>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извещателей охранных ударно-контактных.</w:t>
      </w:r>
    </w:p>
    <w:p w:rsidR="00C9054A" w:rsidRPr="00BD16C5" w:rsidRDefault="00C9054A" w:rsidP="00741786">
      <w:pPr>
        <w:numPr>
          <w:ilvl w:val="0"/>
          <w:numId w:val="16"/>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 xml:space="preserve">Технические характеристики и принцип действия извещателя «Фольга». </w:t>
      </w:r>
    </w:p>
    <w:p w:rsidR="00C9054A" w:rsidRPr="00BD16C5" w:rsidRDefault="00C9054A" w:rsidP="00741786">
      <w:pPr>
        <w:numPr>
          <w:ilvl w:val="0"/>
          <w:numId w:val="16"/>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 xml:space="preserve"> Проведение ТО-2  блока питания «ВЭРС-РИП».</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_10__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7"/>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 xml:space="preserve">Эксплуатация  извещателей охранных звуковых. </w:t>
      </w:r>
    </w:p>
    <w:p w:rsidR="00C9054A" w:rsidRPr="00BD16C5" w:rsidRDefault="00C9054A" w:rsidP="00741786">
      <w:pPr>
        <w:numPr>
          <w:ilvl w:val="0"/>
          <w:numId w:val="17"/>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Принципы выбора пожарных извещателей для защиты объекта.</w:t>
      </w:r>
    </w:p>
    <w:p w:rsidR="00C9054A" w:rsidRPr="00BD16C5" w:rsidRDefault="00C9054A" w:rsidP="00741786">
      <w:pPr>
        <w:numPr>
          <w:ilvl w:val="0"/>
          <w:numId w:val="17"/>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«Витрина».</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r w:rsidRPr="00BD16C5">
        <w:rPr>
          <w:rFonts w:ascii="Times New Roman" w:hAnsi="Times New Roman" w:cs="Times New Roman"/>
          <w:sz w:val="24"/>
          <w:szCs w:val="24"/>
        </w:rPr>
        <w:t>Преподаватель ________</w:t>
      </w:r>
      <w:r w:rsidR="002730FB" w:rsidRPr="00BD16C5">
        <w:rPr>
          <w:rFonts w:ascii="Times New Roman" w:hAnsi="Times New Roman" w:cs="Times New Roman"/>
        </w:rPr>
        <w:t xml:space="preserve"> </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_11__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8"/>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извещателей охранных ультразвуковых.</w:t>
      </w:r>
    </w:p>
    <w:p w:rsidR="00C9054A" w:rsidRPr="00BD16C5" w:rsidRDefault="00C9054A" w:rsidP="00741786">
      <w:pPr>
        <w:numPr>
          <w:ilvl w:val="0"/>
          <w:numId w:val="18"/>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Технические характеристики и принцип действия ОИ «Стекло-3».</w:t>
      </w:r>
    </w:p>
    <w:p w:rsidR="00C9054A" w:rsidRPr="00BD16C5" w:rsidRDefault="00C9054A" w:rsidP="00741786">
      <w:pPr>
        <w:numPr>
          <w:ilvl w:val="0"/>
          <w:numId w:val="18"/>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«ИП 212-3СУ».</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_12__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19"/>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интегрированных систем охраны.</w:t>
      </w:r>
    </w:p>
    <w:p w:rsidR="00C9054A" w:rsidRPr="00BD16C5" w:rsidRDefault="00C9054A" w:rsidP="00741786">
      <w:pPr>
        <w:numPr>
          <w:ilvl w:val="0"/>
          <w:numId w:val="19"/>
        </w:numPr>
        <w:tabs>
          <w:tab w:val="clear" w:pos="720"/>
          <w:tab w:val="num" w:pos="0"/>
        </w:tabs>
        <w:spacing w:line="240" w:lineRule="auto"/>
        <w:ind w:left="142" w:hanging="142"/>
        <w:rPr>
          <w:rFonts w:ascii="Times New Roman" w:hAnsi="Times New Roman" w:cs="Times New Roman"/>
          <w:sz w:val="24"/>
          <w:szCs w:val="24"/>
        </w:rPr>
      </w:pPr>
      <w:r w:rsidRPr="00BD16C5">
        <w:rPr>
          <w:rFonts w:ascii="Times New Roman" w:hAnsi="Times New Roman" w:cs="Times New Roman"/>
          <w:sz w:val="24"/>
          <w:szCs w:val="24"/>
        </w:rPr>
        <w:t>Охрана труда и организация рабочего места при выполнении технического обслуживания и ремонта.</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ТО-2  извещателя «Фотон-9».</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 xml:space="preserve">Преподаватель </w:t>
      </w:r>
      <w:r w:rsidR="002730FB" w:rsidRPr="00BD16C5">
        <w:rPr>
          <w:rFonts w:ascii="Times New Roman" w:hAnsi="Times New Roman" w:cs="Times New Roman"/>
          <w:sz w:val="24"/>
          <w:szCs w:val="24"/>
        </w:rPr>
        <w:t>_______________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_13__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7"/>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систем контроля и управления доступом.</w:t>
      </w:r>
    </w:p>
    <w:p w:rsidR="00C9054A" w:rsidRPr="00BD16C5" w:rsidRDefault="00C9054A" w:rsidP="00741786">
      <w:pPr>
        <w:numPr>
          <w:ilvl w:val="0"/>
          <w:numId w:val="27"/>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Техническая укрепленность объекта.</w:t>
      </w:r>
    </w:p>
    <w:p w:rsidR="00C9054A" w:rsidRPr="00BD16C5" w:rsidRDefault="00C9054A" w:rsidP="00741786">
      <w:pPr>
        <w:numPr>
          <w:ilvl w:val="0"/>
          <w:numId w:val="27"/>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ТО-2  извещателя «Фотон-9».</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_14__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8"/>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извещателей пожарных  ручных.</w:t>
      </w:r>
    </w:p>
    <w:p w:rsidR="00C9054A" w:rsidRPr="00BD16C5" w:rsidRDefault="00C9054A" w:rsidP="00741786">
      <w:pPr>
        <w:numPr>
          <w:ilvl w:val="0"/>
          <w:numId w:val="28"/>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Принцип работы и технические характеристики извещателя «Окно-6».</w:t>
      </w:r>
    </w:p>
    <w:p w:rsidR="00C9054A" w:rsidRPr="00BD16C5" w:rsidRDefault="00C9054A" w:rsidP="00741786">
      <w:pPr>
        <w:pStyle w:val="21"/>
        <w:numPr>
          <w:ilvl w:val="0"/>
          <w:numId w:val="28"/>
        </w:numPr>
        <w:tabs>
          <w:tab w:val="left" w:pos="0"/>
        </w:tabs>
        <w:spacing w:line="276" w:lineRule="auto"/>
      </w:pPr>
      <w:r w:rsidRPr="00BD16C5">
        <w:t>Проведение ТО-2 извещателей типа «СМК».</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_15__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9"/>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омических охранных извещателей.</w:t>
      </w:r>
    </w:p>
    <w:p w:rsidR="00C9054A" w:rsidRPr="00BD16C5" w:rsidRDefault="00C9054A" w:rsidP="00741786">
      <w:pPr>
        <w:numPr>
          <w:ilvl w:val="0"/>
          <w:numId w:val="29"/>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Достоинства и недостатки беспроводных систем охраны.</w:t>
      </w:r>
    </w:p>
    <w:p w:rsidR="00C9054A" w:rsidRPr="00BD16C5" w:rsidRDefault="00C9054A" w:rsidP="00741786">
      <w:pPr>
        <w:numPr>
          <w:ilvl w:val="0"/>
          <w:numId w:val="29"/>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«Окно-4М».</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_16__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30"/>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омических охранных извещателей.</w:t>
      </w:r>
    </w:p>
    <w:p w:rsidR="00C9054A" w:rsidRPr="00BD16C5" w:rsidRDefault="00C9054A" w:rsidP="00741786">
      <w:pPr>
        <w:numPr>
          <w:ilvl w:val="0"/>
          <w:numId w:val="30"/>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Достоинства и недостатки беспроводных систем охраны.</w:t>
      </w:r>
    </w:p>
    <w:p w:rsidR="00C9054A" w:rsidRPr="00BD16C5" w:rsidRDefault="00C9054A" w:rsidP="00741786">
      <w:pPr>
        <w:numPr>
          <w:ilvl w:val="0"/>
          <w:numId w:val="30"/>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«Окно-4М».</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_17__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0"/>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емкостных извещателей.</w:t>
      </w:r>
    </w:p>
    <w:p w:rsidR="00C9054A" w:rsidRPr="00BD16C5" w:rsidRDefault="00C9054A" w:rsidP="00741786">
      <w:pPr>
        <w:numPr>
          <w:ilvl w:val="0"/>
          <w:numId w:val="20"/>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Типовые регламенты на аппаратуру ОПС.</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ТО-2  извещателя «Окно-4М».</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_18__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1"/>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совмещенных охранных извещателей.</w:t>
      </w:r>
    </w:p>
    <w:p w:rsidR="00C9054A" w:rsidRPr="00BD16C5" w:rsidRDefault="00C9054A" w:rsidP="00741786">
      <w:pPr>
        <w:numPr>
          <w:ilvl w:val="0"/>
          <w:numId w:val="21"/>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Типовые варианты защиты охраняемых объектов.</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ТО-2  извещателя «Фотон - Ш».</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_19__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31"/>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комбинированных пожарных извещателей.</w:t>
      </w:r>
    </w:p>
    <w:p w:rsidR="00C9054A" w:rsidRPr="00BD16C5" w:rsidRDefault="00C9054A" w:rsidP="00741786">
      <w:pPr>
        <w:numPr>
          <w:ilvl w:val="0"/>
          <w:numId w:val="31"/>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Технические характеристики и принцип действия извещателя «Стекло - 2». </w:t>
      </w:r>
    </w:p>
    <w:p w:rsidR="00C9054A" w:rsidRPr="00BD16C5" w:rsidRDefault="00C9054A" w:rsidP="00741786">
      <w:pPr>
        <w:numPr>
          <w:ilvl w:val="0"/>
          <w:numId w:val="31"/>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Проведение ТО-2 извещателя «Шорох-2». </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_20__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32"/>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Эксплуатация систем передачи извещений ОПС. </w:t>
      </w:r>
    </w:p>
    <w:p w:rsidR="00C9054A" w:rsidRPr="00BD16C5" w:rsidRDefault="00C9054A" w:rsidP="00741786">
      <w:pPr>
        <w:numPr>
          <w:ilvl w:val="0"/>
          <w:numId w:val="32"/>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Проведение регламентных работ ТС ОПС в объеме ТО-3. </w:t>
      </w:r>
    </w:p>
    <w:p w:rsidR="00C9054A" w:rsidRPr="00BD16C5" w:rsidRDefault="00C9054A" w:rsidP="00741786">
      <w:pPr>
        <w:numPr>
          <w:ilvl w:val="0"/>
          <w:numId w:val="32"/>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извещателя  ИП 103-7/1.</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_21__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33"/>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 xml:space="preserve">Эксплуатация систем телевизионного наблюдения. </w:t>
      </w:r>
    </w:p>
    <w:p w:rsidR="00C9054A" w:rsidRPr="00BD16C5" w:rsidRDefault="00C9054A" w:rsidP="00741786">
      <w:pPr>
        <w:numPr>
          <w:ilvl w:val="0"/>
          <w:numId w:val="33"/>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Монтаж электропроводки линейной части сигнализации.</w:t>
      </w:r>
    </w:p>
    <w:p w:rsidR="00C9054A" w:rsidRPr="00BD16C5" w:rsidRDefault="00C9054A" w:rsidP="00741786">
      <w:pPr>
        <w:numPr>
          <w:ilvl w:val="0"/>
          <w:numId w:val="33"/>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ТО-2  извещателя  ИП 103-7/1.</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_22__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2"/>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 xml:space="preserve">Эксплуатация систем передачи извещений ОПС. </w:t>
      </w:r>
    </w:p>
    <w:p w:rsidR="00C9054A" w:rsidRPr="00BD16C5" w:rsidRDefault="00C9054A" w:rsidP="00C9054A">
      <w:pPr>
        <w:tabs>
          <w:tab w:val="left" w:pos="360"/>
        </w:tabs>
        <w:rPr>
          <w:rFonts w:ascii="Times New Roman" w:hAnsi="Times New Roman" w:cs="Times New Roman"/>
          <w:sz w:val="24"/>
          <w:szCs w:val="24"/>
        </w:rPr>
      </w:pPr>
      <w:r w:rsidRPr="00BD16C5">
        <w:rPr>
          <w:rFonts w:ascii="Times New Roman" w:hAnsi="Times New Roman" w:cs="Times New Roman"/>
          <w:sz w:val="24"/>
          <w:szCs w:val="24"/>
        </w:rPr>
        <w:t xml:space="preserve">2.   Проведение регламентных работ ТС ОПС в объеме ТО-3. </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ТО-1  извещателя  ИП 103-7/1.</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_23__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34"/>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Эксплуатация систем охранной сигнализации.</w:t>
      </w:r>
    </w:p>
    <w:p w:rsidR="00C9054A" w:rsidRPr="00BD16C5" w:rsidRDefault="00C9054A" w:rsidP="00741786">
      <w:pPr>
        <w:numPr>
          <w:ilvl w:val="0"/>
          <w:numId w:val="34"/>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Общие требования к монтажу технических средств сигнализации.</w:t>
      </w:r>
    </w:p>
    <w:p w:rsidR="00C9054A" w:rsidRPr="00BD16C5" w:rsidRDefault="00C9054A" w:rsidP="00741786">
      <w:pPr>
        <w:numPr>
          <w:ilvl w:val="0"/>
          <w:numId w:val="34"/>
        </w:numPr>
        <w:tabs>
          <w:tab w:val="left" w:pos="0"/>
        </w:tabs>
        <w:spacing w:line="240" w:lineRule="auto"/>
        <w:rPr>
          <w:rFonts w:ascii="Times New Roman" w:hAnsi="Times New Roman" w:cs="Times New Roman"/>
          <w:sz w:val="24"/>
          <w:szCs w:val="24"/>
        </w:rPr>
      </w:pPr>
      <w:r w:rsidRPr="00BD16C5">
        <w:rPr>
          <w:rFonts w:ascii="Times New Roman" w:hAnsi="Times New Roman" w:cs="Times New Roman"/>
          <w:sz w:val="24"/>
          <w:szCs w:val="24"/>
        </w:rPr>
        <w:t>Проведение ТО-1 ППК  «ВЭРС-ПК2».</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_24__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r w:rsidRPr="00BD16C5">
              <w:rPr>
                <w:rFonts w:ascii="Times New Roman" w:hAnsi="Times New Roman" w:cs="Times New Roman"/>
              </w:rPr>
              <w:t>.</w:t>
            </w: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3"/>
        </w:numPr>
        <w:tabs>
          <w:tab w:val="num" w:pos="0"/>
          <w:tab w:val="left" w:pos="360"/>
        </w:tabs>
        <w:spacing w:line="240" w:lineRule="auto"/>
        <w:ind w:left="0" w:firstLine="0"/>
        <w:rPr>
          <w:rFonts w:ascii="Times New Roman" w:hAnsi="Times New Roman" w:cs="Times New Roman"/>
          <w:sz w:val="24"/>
          <w:szCs w:val="24"/>
        </w:rPr>
      </w:pPr>
      <w:r w:rsidRPr="00BD16C5">
        <w:rPr>
          <w:rFonts w:ascii="Times New Roman" w:hAnsi="Times New Roman" w:cs="Times New Roman"/>
          <w:sz w:val="24"/>
          <w:szCs w:val="24"/>
        </w:rPr>
        <w:t>Эксплуатация систем охранной сигнализации.</w:t>
      </w:r>
    </w:p>
    <w:p w:rsidR="00C9054A" w:rsidRPr="00BD16C5" w:rsidRDefault="00C9054A" w:rsidP="00C9054A">
      <w:pPr>
        <w:tabs>
          <w:tab w:val="left" w:pos="360"/>
        </w:tabs>
        <w:rPr>
          <w:rFonts w:ascii="Times New Roman" w:hAnsi="Times New Roman" w:cs="Times New Roman"/>
          <w:sz w:val="24"/>
          <w:szCs w:val="24"/>
        </w:rPr>
      </w:pPr>
      <w:r w:rsidRPr="00BD16C5">
        <w:rPr>
          <w:rFonts w:ascii="Times New Roman" w:hAnsi="Times New Roman" w:cs="Times New Roman"/>
          <w:sz w:val="24"/>
          <w:szCs w:val="24"/>
        </w:rPr>
        <w:t>2.   Общие требования к монтажу технических средств сигнализации.</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ТО-1 ППК  «ВЭРС-ПК2».</w:t>
      </w:r>
    </w:p>
    <w:p w:rsidR="00C9054A" w:rsidRPr="00BD16C5" w:rsidRDefault="00C9054A" w:rsidP="00C9054A">
      <w:pPr>
        <w:rPr>
          <w:rFonts w:ascii="Times New Roman" w:hAnsi="Times New Roman" w:cs="Times New Roman"/>
          <w:sz w:val="24"/>
          <w:szCs w:val="24"/>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_25__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1 Эксплуатация источников питания ТС ОПС.</w:t>
      </w:r>
    </w:p>
    <w:p w:rsidR="00C9054A" w:rsidRPr="00BD16C5" w:rsidRDefault="00C9054A" w:rsidP="00741786">
      <w:pPr>
        <w:numPr>
          <w:ilvl w:val="0"/>
          <w:numId w:val="35"/>
        </w:numPr>
        <w:tabs>
          <w:tab w:val="clear" w:pos="720"/>
          <w:tab w:val="num" w:pos="0"/>
        </w:tabs>
        <w:spacing w:line="240" w:lineRule="auto"/>
        <w:ind w:left="142" w:firstLine="0"/>
        <w:rPr>
          <w:rFonts w:ascii="Times New Roman" w:hAnsi="Times New Roman" w:cs="Times New Roman"/>
          <w:sz w:val="24"/>
          <w:szCs w:val="24"/>
        </w:rPr>
      </w:pPr>
      <w:r w:rsidRPr="00BD16C5">
        <w:rPr>
          <w:rFonts w:ascii="Times New Roman" w:hAnsi="Times New Roman" w:cs="Times New Roman"/>
          <w:sz w:val="24"/>
          <w:szCs w:val="24"/>
        </w:rPr>
        <w:t>Принцип блокировки открытой площадки.</w:t>
      </w:r>
    </w:p>
    <w:p w:rsidR="00C9054A" w:rsidRPr="00BD16C5" w:rsidRDefault="00C9054A" w:rsidP="00741786">
      <w:pPr>
        <w:numPr>
          <w:ilvl w:val="0"/>
          <w:numId w:val="35"/>
        </w:numPr>
        <w:tabs>
          <w:tab w:val="clear" w:pos="720"/>
          <w:tab w:val="num" w:pos="0"/>
        </w:tabs>
        <w:spacing w:line="240" w:lineRule="auto"/>
        <w:ind w:left="142" w:firstLine="0"/>
        <w:rPr>
          <w:rFonts w:ascii="Times New Roman" w:hAnsi="Times New Roman" w:cs="Times New Roman"/>
          <w:sz w:val="24"/>
          <w:szCs w:val="24"/>
        </w:rPr>
      </w:pPr>
      <w:r w:rsidRPr="00BD16C5">
        <w:rPr>
          <w:rFonts w:ascii="Times New Roman" w:hAnsi="Times New Roman" w:cs="Times New Roman"/>
          <w:sz w:val="24"/>
          <w:szCs w:val="24"/>
        </w:rPr>
        <w:t>Проведение ТО-2  извещателя «Стекло-3».</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_26__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4"/>
        </w:numPr>
        <w:tabs>
          <w:tab w:val="num" w:pos="284"/>
          <w:tab w:val="left" w:pos="360"/>
        </w:tabs>
        <w:spacing w:line="240" w:lineRule="auto"/>
        <w:ind w:hanging="720"/>
        <w:rPr>
          <w:rFonts w:ascii="Times New Roman" w:hAnsi="Times New Roman" w:cs="Times New Roman"/>
          <w:sz w:val="24"/>
          <w:szCs w:val="24"/>
        </w:rPr>
      </w:pPr>
      <w:r w:rsidRPr="00BD16C5">
        <w:rPr>
          <w:rFonts w:ascii="Times New Roman" w:hAnsi="Times New Roman" w:cs="Times New Roman"/>
          <w:sz w:val="24"/>
          <w:szCs w:val="24"/>
        </w:rPr>
        <w:t>Эксплуатация систем пожарной сигнализации.</w:t>
      </w:r>
    </w:p>
    <w:p w:rsidR="00C9054A" w:rsidRPr="00BD16C5" w:rsidRDefault="00C9054A" w:rsidP="00741786">
      <w:pPr>
        <w:numPr>
          <w:ilvl w:val="0"/>
          <w:numId w:val="24"/>
        </w:numPr>
        <w:tabs>
          <w:tab w:val="left" w:pos="360"/>
        </w:tabs>
        <w:spacing w:line="240" w:lineRule="auto"/>
        <w:ind w:hanging="720"/>
        <w:rPr>
          <w:rFonts w:ascii="Times New Roman" w:hAnsi="Times New Roman" w:cs="Times New Roman"/>
          <w:sz w:val="24"/>
          <w:szCs w:val="24"/>
        </w:rPr>
      </w:pPr>
      <w:r w:rsidRPr="00BD16C5">
        <w:rPr>
          <w:rFonts w:ascii="Times New Roman" w:hAnsi="Times New Roman" w:cs="Times New Roman"/>
          <w:sz w:val="24"/>
          <w:szCs w:val="24"/>
        </w:rPr>
        <w:t>Достоинства и недостатки беспроводных систем охраны.</w:t>
      </w: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3.   Проведение ТО-1  ППК  «ВЭРС-ПК2» (проверка 2 шлейфов).</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C9054A">
      <w:pPr>
        <w:rPr>
          <w:rFonts w:ascii="Times New Roman" w:hAnsi="Times New Roman" w:cs="Times New Roman"/>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10031"/>
      </w:tblGrid>
      <w:tr w:rsidR="00C9054A" w:rsidRPr="00BD16C5" w:rsidTr="00C9054A">
        <w:tc>
          <w:tcPr>
            <w:tcW w:w="10031" w:type="dxa"/>
          </w:tcPr>
          <w:p w:rsidR="00C9054A" w:rsidRPr="00BD16C5" w:rsidRDefault="00C9054A" w:rsidP="00C9054A">
            <w:pPr>
              <w:pStyle w:val="1"/>
              <w:spacing w:before="0"/>
              <w:jc w:val="center"/>
              <w:rPr>
                <w:rFonts w:ascii="Times New Roman" w:hAnsi="Times New Roman" w:cs="Times New Roman"/>
                <w:color w:val="auto"/>
                <w:sz w:val="24"/>
                <w:szCs w:val="24"/>
              </w:rPr>
            </w:pPr>
            <w:r w:rsidRPr="00BD16C5">
              <w:rPr>
                <w:rFonts w:ascii="Times New Roman" w:hAnsi="Times New Roman" w:cs="Times New Roman"/>
                <w:color w:val="auto"/>
                <w:sz w:val="24"/>
                <w:szCs w:val="24"/>
              </w:rPr>
              <w:lastRenderedPageBreak/>
              <w:t>Орловский автодорожный техникум</w:t>
            </w:r>
          </w:p>
          <w:p w:rsidR="00C9054A" w:rsidRPr="00BD16C5" w:rsidRDefault="00C9054A" w:rsidP="00C9054A">
            <w:pPr>
              <w:pStyle w:val="1"/>
              <w:spacing w:before="120"/>
              <w:jc w:val="center"/>
              <w:rPr>
                <w:rFonts w:ascii="Times New Roman" w:hAnsi="Times New Roman" w:cs="Times New Roman"/>
                <w:b w:val="0"/>
                <w:color w:val="auto"/>
                <w:sz w:val="32"/>
                <w:szCs w:val="32"/>
              </w:rPr>
            </w:pPr>
            <w:r w:rsidRPr="00BD16C5">
              <w:rPr>
                <w:rFonts w:ascii="Times New Roman" w:hAnsi="Times New Roman" w:cs="Times New Roman"/>
                <w:b w:val="0"/>
                <w:color w:val="auto"/>
                <w:sz w:val="32"/>
                <w:szCs w:val="32"/>
              </w:rPr>
              <w:t>Экзаменационный билет № _27__</w:t>
            </w:r>
          </w:p>
          <w:p w:rsidR="00C9054A" w:rsidRPr="00BD16C5" w:rsidRDefault="00C9054A" w:rsidP="00C9054A">
            <w:pPr>
              <w:jc w:val="center"/>
              <w:rPr>
                <w:rFonts w:ascii="Times New Roman" w:hAnsi="Times New Roman" w:cs="Times New Roman"/>
                <w:b/>
              </w:rPr>
            </w:pPr>
          </w:p>
          <w:p w:rsidR="00C9054A" w:rsidRPr="00BD16C5" w:rsidRDefault="00C9054A" w:rsidP="00C9054A">
            <w:pPr>
              <w:pStyle w:val="42"/>
              <w:spacing w:after="0"/>
              <w:rPr>
                <w:b w:val="0"/>
                <w:sz w:val="20"/>
                <w:szCs w:val="20"/>
                <w:lang w:eastAsia="ru-RU"/>
              </w:rPr>
            </w:pPr>
            <w:r w:rsidRPr="00BD16C5">
              <w:rPr>
                <w:b w:val="0"/>
                <w:sz w:val="20"/>
                <w:szCs w:val="20"/>
                <w:lang w:eastAsia="ru-RU"/>
              </w:rPr>
              <w:t>по ПМ 03  «Эксплуатация смонтированного оборудования, систем и комплексов охранной, тревожной, пожарной и охранно-пожарной сигнализации»</w:t>
            </w:r>
          </w:p>
          <w:p w:rsidR="00C9054A" w:rsidRPr="00BD16C5" w:rsidRDefault="00C9054A" w:rsidP="00C9054A">
            <w:pPr>
              <w:jc w:val="center"/>
              <w:rPr>
                <w:rFonts w:ascii="Times New Roman" w:hAnsi="Times New Roman" w:cs="Times New Roman"/>
              </w:rPr>
            </w:pPr>
            <w:r w:rsidRPr="00BD16C5">
              <w:rPr>
                <w:rFonts w:ascii="Times New Roman" w:hAnsi="Times New Roman" w:cs="Times New Roman"/>
              </w:rPr>
              <w:t>Курс   ____</w:t>
            </w:r>
            <w:r w:rsidRPr="00BD16C5">
              <w:rPr>
                <w:rFonts w:ascii="Times New Roman" w:hAnsi="Times New Roman" w:cs="Times New Roman"/>
                <w:u w:val="single"/>
              </w:rPr>
              <w:t>3</w:t>
            </w:r>
            <w:r w:rsidRPr="00BD16C5">
              <w:rPr>
                <w:rFonts w:ascii="Times New Roman" w:hAnsi="Times New Roman" w:cs="Times New Roman"/>
              </w:rPr>
              <w:t>______    группа     _____</w:t>
            </w:r>
            <w:r w:rsidRPr="00BD16C5">
              <w:rPr>
                <w:rFonts w:ascii="Times New Roman" w:hAnsi="Times New Roman" w:cs="Times New Roman"/>
                <w:u w:val="single"/>
              </w:rPr>
              <w:t>32-ЭМ</w:t>
            </w:r>
            <w:r w:rsidRPr="00BD16C5">
              <w:rPr>
                <w:rFonts w:ascii="Times New Roman" w:hAnsi="Times New Roman" w:cs="Times New Roman"/>
              </w:rPr>
              <w:t>________</w:t>
            </w:r>
          </w:p>
          <w:p w:rsidR="00C9054A" w:rsidRPr="00BD16C5" w:rsidRDefault="00C9054A" w:rsidP="00C9054A">
            <w:pPr>
              <w:spacing w:line="360" w:lineRule="auto"/>
              <w:jc w:val="center"/>
              <w:rPr>
                <w:rFonts w:ascii="Times New Roman" w:hAnsi="Times New Roman" w:cs="Times New Roman"/>
              </w:rPr>
            </w:pPr>
          </w:p>
        </w:tc>
      </w:tr>
    </w:tbl>
    <w:p w:rsidR="00C9054A" w:rsidRPr="00BD16C5" w:rsidRDefault="00C9054A" w:rsidP="00C9054A">
      <w:pPr>
        <w:rPr>
          <w:rFonts w:ascii="Times New Roman" w:hAnsi="Times New Roman" w:cs="Times New Roman"/>
        </w:rPr>
      </w:pPr>
    </w:p>
    <w:p w:rsidR="00C9054A" w:rsidRPr="00BD16C5" w:rsidRDefault="00C9054A" w:rsidP="00741786">
      <w:pPr>
        <w:numPr>
          <w:ilvl w:val="0"/>
          <w:numId w:val="25"/>
        </w:numPr>
        <w:tabs>
          <w:tab w:val="left" w:pos="360"/>
        </w:tabs>
        <w:spacing w:line="240" w:lineRule="auto"/>
        <w:ind w:hanging="720"/>
        <w:rPr>
          <w:rFonts w:ascii="Times New Roman" w:hAnsi="Times New Roman" w:cs="Times New Roman"/>
          <w:sz w:val="24"/>
          <w:szCs w:val="24"/>
        </w:rPr>
      </w:pPr>
      <w:r w:rsidRPr="00BD16C5">
        <w:rPr>
          <w:rFonts w:ascii="Times New Roman" w:hAnsi="Times New Roman" w:cs="Times New Roman"/>
          <w:sz w:val="24"/>
          <w:szCs w:val="24"/>
        </w:rPr>
        <w:t>Эксплуатация источников питания ТС ОПС.</w:t>
      </w:r>
    </w:p>
    <w:p w:rsidR="00C9054A" w:rsidRPr="00BD16C5" w:rsidRDefault="00C9054A" w:rsidP="00741786">
      <w:pPr>
        <w:numPr>
          <w:ilvl w:val="0"/>
          <w:numId w:val="25"/>
        </w:numPr>
        <w:tabs>
          <w:tab w:val="left" w:pos="360"/>
        </w:tabs>
        <w:spacing w:line="240" w:lineRule="auto"/>
        <w:ind w:hanging="720"/>
        <w:rPr>
          <w:rFonts w:ascii="Times New Roman" w:hAnsi="Times New Roman" w:cs="Times New Roman"/>
          <w:sz w:val="24"/>
          <w:szCs w:val="24"/>
        </w:rPr>
      </w:pPr>
      <w:r w:rsidRPr="00BD16C5">
        <w:rPr>
          <w:rFonts w:ascii="Times New Roman" w:hAnsi="Times New Roman" w:cs="Times New Roman"/>
          <w:sz w:val="24"/>
          <w:szCs w:val="24"/>
        </w:rPr>
        <w:t>Принцип блокировки открытой площадки.</w:t>
      </w:r>
    </w:p>
    <w:p w:rsidR="00C9054A" w:rsidRPr="00BD16C5" w:rsidRDefault="00C9054A" w:rsidP="00C9054A">
      <w:pPr>
        <w:ind w:hanging="720"/>
        <w:rPr>
          <w:rFonts w:ascii="Times New Roman" w:hAnsi="Times New Roman" w:cs="Times New Roman"/>
          <w:sz w:val="24"/>
          <w:szCs w:val="24"/>
        </w:rPr>
      </w:pPr>
      <w:r w:rsidRPr="00BD16C5">
        <w:rPr>
          <w:rFonts w:ascii="Times New Roman" w:hAnsi="Times New Roman" w:cs="Times New Roman"/>
          <w:sz w:val="24"/>
          <w:szCs w:val="24"/>
        </w:rPr>
        <w:t xml:space="preserve">            3.   Проведение ТО-2  извещателя «Стекло-3».</w:t>
      </w:r>
    </w:p>
    <w:p w:rsidR="00C9054A" w:rsidRPr="00BD16C5" w:rsidRDefault="00C9054A" w:rsidP="00C9054A">
      <w:pPr>
        <w:rPr>
          <w:rFonts w:ascii="Times New Roman" w:hAnsi="Times New Roman" w:cs="Times New Roman"/>
        </w:rPr>
      </w:pPr>
    </w:p>
    <w:p w:rsidR="00C9054A" w:rsidRPr="00BD16C5" w:rsidRDefault="00C9054A" w:rsidP="00C9054A">
      <w:pPr>
        <w:rPr>
          <w:rFonts w:ascii="Times New Roman" w:hAnsi="Times New Roman" w:cs="Times New Roman"/>
          <w:sz w:val="24"/>
          <w:szCs w:val="24"/>
        </w:rPr>
      </w:pPr>
      <w:r w:rsidRPr="00BD16C5">
        <w:rPr>
          <w:rFonts w:ascii="Times New Roman" w:hAnsi="Times New Roman" w:cs="Times New Roman"/>
          <w:sz w:val="24"/>
          <w:szCs w:val="24"/>
        </w:rPr>
        <w:t>Преподаватель ________</w:t>
      </w:r>
      <w:r w:rsidRPr="00BD16C5">
        <w:rPr>
          <w:rFonts w:ascii="Times New Roman" w:hAnsi="Times New Roman" w:cs="Times New Roman"/>
          <w:sz w:val="24"/>
          <w:szCs w:val="24"/>
          <w:u w:val="single"/>
        </w:rPr>
        <w:t>____________________________</w:t>
      </w:r>
    </w:p>
    <w:p w:rsidR="00C9054A" w:rsidRPr="00BD16C5" w:rsidRDefault="00C9054A" w:rsidP="00384FE2">
      <w:pPr>
        <w:pBdr>
          <w:bottom w:val="single" w:sz="4" w:space="1" w:color="auto"/>
        </w:pBdr>
        <w:spacing w:line="240" w:lineRule="auto"/>
        <w:ind w:firstLine="709"/>
        <w:jc w:val="both"/>
        <w:rPr>
          <w:rFonts w:ascii="Times New Roman" w:hAnsi="Times New Roman" w:cs="Times New Roman"/>
          <w:sz w:val="28"/>
          <w:szCs w:val="28"/>
        </w:rPr>
      </w:pPr>
    </w:p>
    <w:p w:rsidR="00384FE2" w:rsidRPr="00BD16C5" w:rsidRDefault="00384FE2" w:rsidP="00384FE2">
      <w:pPr>
        <w:pBdr>
          <w:bottom w:val="single" w:sz="4" w:space="1" w:color="auto"/>
        </w:pBdr>
        <w:spacing w:line="240" w:lineRule="auto"/>
        <w:ind w:firstLine="709"/>
        <w:jc w:val="both"/>
        <w:rPr>
          <w:rFonts w:ascii="Times New Roman" w:hAnsi="Times New Roman" w:cs="Times New Roman"/>
          <w:sz w:val="28"/>
          <w:szCs w:val="28"/>
        </w:rPr>
      </w:pPr>
      <w:r w:rsidRPr="00BD16C5">
        <w:rPr>
          <w:rFonts w:ascii="Times New Roman" w:hAnsi="Times New Roman" w:cs="Times New Roman"/>
          <w:sz w:val="28"/>
          <w:szCs w:val="28"/>
          <w:lang w:val="en-US"/>
        </w:rPr>
        <w:t>II</w:t>
      </w:r>
      <w:r w:rsidRPr="00BD16C5">
        <w:rPr>
          <w:rFonts w:ascii="Times New Roman" w:hAnsi="Times New Roman" w:cs="Times New Roman"/>
          <w:sz w:val="28"/>
          <w:szCs w:val="28"/>
        </w:rPr>
        <w:t>.</w:t>
      </w:r>
      <w:r w:rsidR="004D72D0" w:rsidRPr="00BD16C5">
        <w:rPr>
          <w:rFonts w:ascii="Times New Roman" w:hAnsi="Times New Roman" w:cs="Times New Roman"/>
          <w:sz w:val="28"/>
          <w:szCs w:val="28"/>
        </w:rPr>
        <w:t xml:space="preserve"> </w:t>
      </w:r>
      <w:r w:rsidRPr="00BD16C5">
        <w:rPr>
          <w:rFonts w:ascii="Times New Roman" w:hAnsi="Times New Roman" w:cs="Times New Roman"/>
          <w:sz w:val="28"/>
          <w:szCs w:val="28"/>
        </w:rPr>
        <w:t>УСЛОВИЯ</w:t>
      </w:r>
    </w:p>
    <w:p w:rsidR="00384FE2" w:rsidRPr="00BD16C5" w:rsidRDefault="00384FE2" w:rsidP="00384FE2">
      <w:pPr>
        <w:spacing w:line="240" w:lineRule="auto"/>
        <w:ind w:firstLine="709"/>
        <w:jc w:val="both"/>
        <w:rPr>
          <w:rFonts w:ascii="Times New Roman" w:hAnsi="Times New Roman" w:cs="Times New Roman"/>
          <w:i/>
          <w:sz w:val="28"/>
          <w:szCs w:val="28"/>
        </w:rPr>
      </w:pPr>
    </w:p>
    <w:p w:rsidR="00384FE2" w:rsidRPr="00BD16C5" w:rsidRDefault="00C9054A" w:rsidP="00384FE2">
      <w:pPr>
        <w:spacing w:line="240" w:lineRule="auto"/>
        <w:ind w:firstLine="709"/>
        <w:jc w:val="both"/>
        <w:rPr>
          <w:rFonts w:ascii="Times New Roman" w:hAnsi="Times New Roman" w:cs="Times New Roman"/>
          <w:sz w:val="28"/>
          <w:szCs w:val="28"/>
        </w:rPr>
      </w:pPr>
      <w:r w:rsidRPr="00BD16C5">
        <w:rPr>
          <w:rFonts w:ascii="Times New Roman" w:hAnsi="Times New Roman" w:cs="Times New Roman"/>
          <w:sz w:val="28"/>
          <w:szCs w:val="28"/>
        </w:rPr>
        <w:t>Деление на подгруппы не предусмотрено.</w:t>
      </w:r>
      <w:r w:rsidR="00384FE2" w:rsidRPr="00BD16C5">
        <w:rPr>
          <w:rFonts w:ascii="Times New Roman" w:hAnsi="Times New Roman" w:cs="Times New Roman"/>
          <w:sz w:val="28"/>
          <w:szCs w:val="28"/>
        </w:rPr>
        <w:t xml:space="preserve"> </w:t>
      </w:r>
    </w:p>
    <w:p w:rsidR="00384FE2" w:rsidRPr="00BD16C5" w:rsidRDefault="00384FE2" w:rsidP="00384FE2">
      <w:pPr>
        <w:spacing w:line="240" w:lineRule="auto"/>
        <w:ind w:firstLine="709"/>
        <w:jc w:val="both"/>
        <w:rPr>
          <w:rFonts w:ascii="Times New Roman" w:hAnsi="Times New Roman" w:cs="Times New Roman"/>
          <w:sz w:val="28"/>
          <w:szCs w:val="28"/>
        </w:rPr>
      </w:pPr>
      <w:r w:rsidRPr="00BD16C5">
        <w:rPr>
          <w:rFonts w:ascii="Times New Roman" w:hAnsi="Times New Roman" w:cs="Times New Roman"/>
          <w:b/>
          <w:sz w:val="28"/>
          <w:szCs w:val="28"/>
        </w:rPr>
        <w:t>Экзаменационная ведомость (</w:t>
      </w:r>
      <w:r w:rsidRPr="00BD16C5">
        <w:rPr>
          <w:rFonts w:ascii="Times New Roman" w:hAnsi="Times New Roman" w:cs="Times New Roman"/>
          <w:sz w:val="28"/>
          <w:szCs w:val="28"/>
        </w:rPr>
        <w:t>или оценочный лист).</w:t>
      </w:r>
    </w:p>
    <w:p w:rsidR="004D72D0" w:rsidRPr="00BD16C5" w:rsidRDefault="004D72D0" w:rsidP="004D72D0">
      <w:pPr>
        <w:pBdr>
          <w:bottom w:val="single" w:sz="12" w:space="1" w:color="auto"/>
        </w:pBdr>
        <w:jc w:val="center"/>
        <w:rPr>
          <w:rFonts w:ascii="Times New Roman" w:hAnsi="Times New Roman" w:cs="Times New Roman"/>
          <w:sz w:val="28"/>
          <w:szCs w:val="28"/>
        </w:rPr>
      </w:pPr>
    </w:p>
    <w:p w:rsidR="004D72D0" w:rsidRPr="00BD16C5" w:rsidRDefault="004D72D0" w:rsidP="004D72D0">
      <w:pPr>
        <w:pBdr>
          <w:bottom w:val="single" w:sz="12" w:space="1" w:color="auto"/>
        </w:pBdr>
        <w:jc w:val="center"/>
        <w:rPr>
          <w:rFonts w:ascii="Times New Roman" w:hAnsi="Times New Roman" w:cs="Times New Roman"/>
          <w:sz w:val="28"/>
          <w:szCs w:val="28"/>
        </w:rPr>
      </w:pPr>
      <w:r w:rsidRPr="00BD16C5">
        <w:rPr>
          <w:rFonts w:ascii="Times New Roman" w:hAnsi="Times New Roman" w:cs="Times New Roman"/>
          <w:sz w:val="28"/>
          <w:szCs w:val="28"/>
        </w:rPr>
        <w:t>БПОУ ОО «Орловский автодорожный техникум»</w:t>
      </w:r>
    </w:p>
    <w:p w:rsidR="004D72D0" w:rsidRPr="00BD16C5" w:rsidRDefault="004D72D0" w:rsidP="004D72D0">
      <w:pPr>
        <w:jc w:val="center"/>
        <w:rPr>
          <w:rFonts w:ascii="Times New Roman" w:hAnsi="Times New Roman" w:cs="Times New Roman"/>
          <w:sz w:val="28"/>
          <w:szCs w:val="28"/>
        </w:rPr>
      </w:pPr>
    </w:p>
    <w:p w:rsidR="004D72D0" w:rsidRPr="00BD16C5" w:rsidRDefault="004D72D0" w:rsidP="004D72D0">
      <w:pPr>
        <w:jc w:val="center"/>
        <w:rPr>
          <w:rFonts w:ascii="Times New Roman" w:hAnsi="Times New Roman" w:cs="Times New Roman"/>
          <w:b/>
          <w:sz w:val="36"/>
          <w:szCs w:val="36"/>
        </w:rPr>
      </w:pPr>
      <w:r w:rsidRPr="00BD16C5">
        <w:rPr>
          <w:rFonts w:ascii="Times New Roman" w:hAnsi="Times New Roman" w:cs="Times New Roman"/>
          <w:b/>
          <w:sz w:val="36"/>
          <w:szCs w:val="36"/>
        </w:rPr>
        <w:t>Экзаменационная ведомость</w:t>
      </w:r>
    </w:p>
    <w:p w:rsidR="004D72D0" w:rsidRPr="00BD16C5" w:rsidRDefault="004D72D0" w:rsidP="004D72D0">
      <w:pPr>
        <w:rPr>
          <w:rFonts w:ascii="Times New Roman" w:hAnsi="Times New Roman" w:cs="Times New Roman"/>
          <w:sz w:val="28"/>
          <w:szCs w:val="28"/>
        </w:rPr>
      </w:pPr>
    </w:p>
    <w:p w:rsidR="004D72D0" w:rsidRPr="00BD16C5" w:rsidRDefault="004D72D0" w:rsidP="004D72D0">
      <w:pPr>
        <w:jc w:val="both"/>
        <w:rPr>
          <w:rFonts w:ascii="Times New Roman" w:hAnsi="Times New Roman" w:cs="Times New Roman"/>
          <w:sz w:val="28"/>
          <w:szCs w:val="28"/>
        </w:rPr>
      </w:pPr>
      <w:r w:rsidRPr="00BD16C5">
        <w:rPr>
          <w:rFonts w:ascii="Times New Roman" w:hAnsi="Times New Roman" w:cs="Times New Roman"/>
          <w:sz w:val="28"/>
          <w:szCs w:val="28"/>
        </w:rPr>
        <w:t>по дисциплине (МДК, ПМ) __________________________________________</w:t>
      </w:r>
    </w:p>
    <w:p w:rsidR="004D72D0" w:rsidRPr="00BD16C5" w:rsidRDefault="004D72D0" w:rsidP="004D72D0">
      <w:pPr>
        <w:jc w:val="both"/>
        <w:rPr>
          <w:rFonts w:ascii="Times New Roman" w:hAnsi="Times New Roman" w:cs="Times New Roman"/>
          <w:sz w:val="28"/>
          <w:szCs w:val="28"/>
        </w:rPr>
      </w:pPr>
      <w:r w:rsidRPr="00BD16C5">
        <w:rPr>
          <w:rFonts w:ascii="Times New Roman" w:hAnsi="Times New Roman" w:cs="Times New Roman"/>
          <w:sz w:val="28"/>
          <w:szCs w:val="28"/>
        </w:rPr>
        <w:t>___________________________________________________________________</w:t>
      </w:r>
    </w:p>
    <w:p w:rsidR="004D72D0" w:rsidRPr="00BD16C5" w:rsidRDefault="004D72D0" w:rsidP="004D72D0">
      <w:pPr>
        <w:jc w:val="both"/>
        <w:rPr>
          <w:rFonts w:ascii="Times New Roman" w:hAnsi="Times New Roman" w:cs="Times New Roman"/>
          <w:sz w:val="28"/>
          <w:szCs w:val="28"/>
        </w:rPr>
      </w:pPr>
      <w:r w:rsidRPr="00BD16C5">
        <w:rPr>
          <w:rFonts w:ascii="Times New Roman" w:hAnsi="Times New Roman" w:cs="Times New Roman"/>
          <w:sz w:val="28"/>
          <w:szCs w:val="28"/>
        </w:rPr>
        <w:t>___________________________________________________________________</w:t>
      </w:r>
    </w:p>
    <w:p w:rsidR="004D72D0" w:rsidRPr="00BD16C5" w:rsidRDefault="004D72D0" w:rsidP="004D72D0">
      <w:pPr>
        <w:rPr>
          <w:rFonts w:ascii="Times New Roman" w:hAnsi="Times New Roman" w:cs="Times New Roman"/>
          <w:sz w:val="28"/>
          <w:szCs w:val="28"/>
        </w:rPr>
      </w:pPr>
      <w:r w:rsidRPr="00BD16C5">
        <w:rPr>
          <w:rFonts w:ascii="Times New Roman" w:hAnsi="Times New Roman" w:cs="Times New Roman"/>
          <w:b/>
          <w:sz w:val="28"/>
          <w:szCs w:val="28"/>
        </w:rPr>
        <w:t>3</w:t>
      </w:r>
      <w:r w:rsidRPr="00BD16C5">
        <w:rPr>
          <w:rFonts w:ascii="Times New Roman" w:hAnsi="Times New Roman" w:cs="Times New Roman"/>
          <w:sz w:val="28"/>
          <w:szCs w:val="28"/>
        </w:rPr>
        <w:t xml:space="preserve"> курса </w:t>
      </w:r>
      <w:r w:rsidRPr="00BD16C5">
        <w:rPr>
          <w:rFonts w:ascii="Times New Roman" w:hAnsi="Times New Roman" w:cs="Times New Roman"/>
          <w:b/>
          <w:sz w:val="28"/>
          <w:szCs w:val="28"/>
        </w:rPr>
        <w:t>32-ЭМ</w:t>
      </w:r>
      <w:r w:rsidRPr="00BD16C5">
        <w:rPr>
          <w:rFonts w:ascii="Times New Roman" w:hAnsi="Times New Roman" w:cs="Times New Roman"/>
          <w:sz w:val="28"/>
          <w:szCs w:val="28"/>
        </w:rPr>
        <w:t xml:space="preserve"> группы</w:t>
      </w:r>
    </w:p>
    <w:p w:rsidR="004D72D0" w:rsidRPr="00BD16C5" w:rsidRDefault="004D72D0" w:rsidP="004D72D0">
      <w:pPr>
        <w:rPr>
          <w:rFonts w:ascii="Times New Roman" w:hAnsi="Times New Roman" w:cs="Times New Roman"/>
          <w:b/>
          <w:sz w:val="28"/>
          <w:szCs w:val="28"/>
        </w:rPr>
      </w:pPr>
      <w:r w:rsidRPr="00BD16C5">
        <w:rPr>
          <w:rFonts w:ascii="Times New Roman" w:hAnsi="Times New Roman" w:cs="Times New Roman"/>
          <w:sz w:val="28"/>
          <w:szCs w:val="28"/>
        </w:rPr>
        <w:t xml:space="preserve">Профессия: </w:t>
      </w:r>
      <w:r w:rsidRPr="00BD16C5">
        <w:rPr>
          <w:rFonts w:ascii="Times New Roman" w:hAnsi="Times New Roman" w:cs="Times New Roman"/>
          <w:b/>
          <w:sz w:val="28"/>
          <w:szCs w:val="28"/>
          <w:u w:val="single"/>
        </w:rPr>
        <w:t>15.01.21 Электромонтер охранно-пожарной сигнализации</w:t>
      </w:r>
    </w:p>
    <w:p w:rsidR="004D72D0" w:rsidRPr="00BD16C5" w:rsidRDefault="004D72D0" w:rsidP="004D72D0">
      <w:pPr>
        <w:rPr>
          <w:rFonts w:ascii="Times New Roman" w:hAnsi="Times New Roman" w:cs="Times New Roman"/>
          <w:sz w:val="28"/>
          <w:szCs w:val="28"/>
        </w:rPr>
      </w:pPr>
      <w:r w:rsidRPr="00BD16C5">
        <w:rPr>
          <w:rFonts w:ascii="Times New Roman" w:hAnsi="Times New Roman" w:cs="Times New Roman"/>
          <w:sz w:val="28"/>
          <w:szCs w:val="28"/>
        </w:rPr>
        <w:t xml:space="preserve">Экзаменатор:  </w:t>
      </w:r>
      <w:r w:rsidRPr="00BD16C5">
        <w:rPr>
          <w:rFonts w:ascii="Times New Roman" w:hAnsi="Times New Roman" w:cs="Times New Roman"/>
          <w:b/>
          <w:sz w:val="28"/>
          <w:szCs w:val="28"/>
          <w:u w:val="single"/>
        </w:rPr>
        <w:t>_________</w:t>
      </w:r>
      <w:r w:rsidRPr="00BD16C5">
        <w:rPr>
          <w:rFonts w:ascii="Times New Roman" w:hAnsi="Times New Roman" w:cs="Times New Roman"/>
          <w:b/>
          <w:sz w:val="28"/>
          <w:szCs w:val="28"/>
        </w:rPr>
        <w:t>_________________________________________</w:t>
      </w:r>
    </w:p>
    <w:p w:rsidR="004D72D0" w:rsidRPr="00BD16C5" w:rsidRDefault="004D72D0" w:rsidP="004D72D0">
      <w:pPr>
        <w:jc w:val="center"/>
        <w:rPr>
          <w:rFonts w:ascii="Times New Roman" w:hAnsi="Times New Roman" w:cs="Times New Roman"/>
          <w:sz w:val="18"/>
          <w:szCs w:val="18"/>
        </w:rPr>
      </w:pPr>
      <w:r w:rsidRPr="00BD16C5">
        <w:rPr>
          <w:rFonts w:ascii="Times New Roman" w:hAnsi="Times New Roman" w:cs="Times New Roman"/>
          <w:sz w:val="18"/>
          <w:szCs w:val="18"/>
        </w:rPr>
        <w:t>фамилия, имя, отчество</w:t>
      </w:r>
    </w:p>
    <w:p w:rsidR="004D72D0" w:rsidRPr="00BD16C5" w:rsidRDefault="004D72D0" w:rsidP="004D72D0">
      <w:pPr>
        <w:jc w:val="center"/>
        <w:rPr>
          <w:rFonts w:ascii="Times New Roman" w:hAnsi="Times New Roman" w:cs="Times New Roman"/>
          <w:sz w:val="18"/>
          <w:szCs w:val="18"/>
        </w:rPr>
      </w:pPr>
    </w:p>
    <w:tbl>
      <w:tblPr>
        <w:tblW w:w="10173" w:type="dxa"/>
        <w:tblBorders>
          <w:insideH w:val="single" w:sz="4" w:space="0" w:color="auto"/>
          <w:insideV w:val="single" w:sz="4" w:space="0" w:color="auto"/>
        </w:tblBorders>
        <w:tblLayout w:type="fixed"/>
        <w:tblLook w:val="01E0"/>
      </w:tblPr>
      <w:tblGrid>
        <w:gridCol w:w="648"/>
        <w:gridCol w:w="930"/>
        <w:gridCol w:w="5051"/>
        <w:gridCol w:w="756"/>
        <w:gridCol w:w="756"/>
        <w:gridCol w:w="756"/>
        <w:gridCol w:w="1276"/>
      </w:tblGrid>
      <w:tr w:rsidR="004D72D0" w:rsidRPr="00BD16C5" w:rsidTr="00073DDD">
        <w:trPr>
          <w:trHeight w:val="300"/>
        </w:trPr>
        <w:tc>
          <w:tcPr>
            <w:tcW w:w="648" w:type="dxa"/>
            <w:vMerge w:val="restart"/>
            <w:tcBorders>
              <w:top w:val="single" w:sz="12" w:space="0" w:color="auto"/>
            </w:tcBorders>
            <w:vAlign w:val="center"/>
          </w:tcPr>
          <w:p w:rsidR="004D72D0" w:rsidRPr="00BD16C5" w:rsidRDefault="004D72D0" w:rsidP="00073DDD">
            <w:pPr>
              <w:jc w:val="center"/>
              <w:rPr>
                <w:rFonts w:ascii="Times New Roman" w:hAnsi="Times New Roman" w:cs="Times New Roman"/>
                <w:sz w:val="20"/>
                <w:szCs w:val="20"/>
              </w:rPr>
            </w:pPr>
            <w:r w:rsidRPr="00BD16C5">
              <w:rPr>
                <w:rFonts w:ascii="Times New Roman" w:hAnsi="Times New Roman" w:cs="Times New Roman"/>
                <w:sz w:val="20"/>
                <w:szCs w:val="20"/>
              </w:rPr>
              <w:t>№ п/п</w:t>
            </w:r>
          </w:p>
        </w:tc>
        <w:tc>
          <w:tcPr>
            <w:tcW w:w="930" w:type="dxa"/>
            <w:vMerge w:val="restart"/>
            <w:tcBorders>
              <w:top w:val="single" w:sz="12" w:space="0" w:color="auto"/>
            </w:tcBorders>
            <w:vAlign w:val="center"/>
          </w:tcPr>
          <w:p w:rsidR="004D72D0" w:rsidRPr="00BD16C5" w:rsidRDefault="004D72D0" w:rsidP="00073DDD">
            <w:pPr>
              <w:jc w:val="center"/>
              <w:rPr>
                <w:rFonts w:ascii="Times New Roman" w:hAnsi="Times New Roman" w:cs="Times New Roman"/>
                <w:sz w:val="20"/>
                <w:szCs w:val="20"/>
              </w:rPr>
            </w:pPr>
            <w:r w:rsidRPr="00BD16C5">
              <w:rPr>
                <w:rFonts w:ascii="Times New Roman" w:hAnsi="Times New Roman" w:cs="Times New Roman"/>
                <w:sz w:val="20"/>
                <w:szCs w:val="20"/>
              </w:rPr>
              <w:t>№ экзаменационного билета</w:t>
            </w:r>
          </w:p>
        </w:tc>
        <w:tc>
          <w:tcPr>
            <w:tcW w:w="5051" w:type="dxa"/>
            <w:vMerge w:val="restart"/>
            <w:tcBorders>
              <w:top w:val="single" w:sz="12" w:space="0" w:color="auto"/>
            </w:tcBorders>
            <w:vAlign w:val="center"/>
          </w:tcPr>
          <w:p w:rsidR="004D72D0" w:rsidRPr="00BD16C5" w:rsidRDefault="004D72D0" w:rsidP="00073DDD">
            <w:pPr>
              <w:jc w:val="center"/>
              <w:rPr>
                <w:rFonts w:ascii="Times New Roman" w:hAnsi="Times New Roman" w:cs="Times New Roman"/>
                <w:sz w:val="20"/>
                <w:szCs w:val="20"/>
              </w:rPr>
            </w:pPr>
            <w:r w:rsidRPr="00BD16C5">
              <w:rPr>
                <w:rFonts w:ascii="Times New Roman" w:hAnsi="Times New Roman" w:cs="Times New Roman"/>
                <w:sz w:val="20"/>
                <w:szCs w:val="20"/>
              </w:rPr>
              <w:t>Фамилия, имя, отчество обучающегося</w:t>
            </w:r>
          </w:p>
        </w:tc>
        <w:tc>
          <w:tcPr>
            <w:tcW w:w="2268" w:type="dxa"/>
            <w:gridSpan w:val="3"/>
            <w:tcBorders>
              <w:top w:val="single" w:sz="12" w:space="0" w:color="auto"/>
              <w:bottom w:val="single" w:sz="4" w:space="0" w:color="auto"/>
            </w:tcBorders>
            <w:vAlign w:val="center"/>
          </w:tcPr>
          <w:p w:rsidR="004D72D0" w:rsidRPr="00BD16C5" w:rsidRDefault="004D72D0" w:rsidP="00073DDD">
            <w:pPr>
              <w:jc w:val="center"/>
              <w:rPr>
                <w:rFonts w:ascii="Times New Roman" w:hAnsi="Times New Roman" w:cs="Times New Roman"/>
                <w:sz w:val="18"/>
                <w:szCs w:val="18"/>
              </w:rPr>
            </w:pPr>
            <w:r w:rsidRPr="00BD16C5">
              <w:rPr>
                <w:rFonts w:ascii="Times New Roman" w:hAnsi="Times New Roman" w:cs="Times New Roman"/>
                <w:sz w:val="18"/>
                <w:szCs w:val="18"/>
              </w:rPr>
              <w:t>Оценка по экзамену</w:t>
            </w:r>
          </w:p>
        </w:tc>
        <w:tc>
          <w:tcPr>
            <w:tcW w:w="1276" w:type="dxa"/>
            <w:vMerge w:val="restart"/>
            <w:tcBorders>
              <w:top w:val="single" w:sz="12" w:space="0" w:color="auto"/>
            </w:tcBorders>
          </w:tcPr>
          <w:p w:rsidR="004D72D0" w:rsidRPr="00BD16C5" w:rsidRDefault="004D72D0" w:rsidP="00073DDD">
            <w:pPr>
              <w:jc w:val="center"/>
              <w:rPr>
                <w:rFonts w:ascii="Times New Roman" w:hAnsi="Times New Roman" w:cs="Times New Roman"/>
                <w:sz w:val="18"/>
                <w:szCs w:val="18"/>
              </w:rPr>
            </w:pPr>
            <w:r w:rsidRPr="00BD16C5">
              <w:rPr>
                <w:rFonts w:ascii="Times New Roman" w:hAnsi="Times New Roman" w:cs="Times New Roman"/>
                <w:sz w:val="18"/>
                <w:szCs w:val="18"/>
              </w:rPr>
              <w:t>Подпись экзаменатора</w:t>
            </w:r>
          </w:p>
        </w:tc>
      </w:tr>
      <w:tr w:rsidR="004D72D0" w:rsidRPr="00BD16C5" w:rsidTr="00073DDD">
        <w:trPr>
          <w:trHeight w:val="180"/>
        </w:trPr>
        <w:tc>
          <w:tcPr>
            <w:tcW w:w="648" w:type="dxa"/>
            <w:vMerge/>
            <w:tcBorders>
              <w:bottom w:val="single" w:sz="4" w:space="0" w:color="auto"/>
            </w:tcBorders>
            <w:vAlign w:val="center"/>
          </w:tcPr>
          <w:p w:rsidR="004D72D0" w:rsidRPr="00BD16C5" w:rsidRDefault="004D72D0" w:rsidP="00073DDD">
            <w:pPr>
              <w:jc w:val="center"/>
              <w:rPr>
                <w:rFonts w:ascii="Times New Roman" w:hAnsi="Times New Roman" w:cs="Times New Roman"/>
                <w:sz w:val="20"/>
                <w:szCs w:val="20"/>
              </w:rPr>
            </w:pPr>
          </w:p>
        </w:tc>
        <w:tc>
          <w:tcPr>
            <w:tcW w:w="930" w:type="dxa"/>
            <w:vMerge/>
            <w:tcBorders>
              <w:bottom w:val="single" w:sz="4" w:space="0" w:color="auto"/>
            </w:tcBorders>
            <w:vAlign w:val="center"/>
          </w:tcPr>
          <w:p w:rsidR="004D72D0" w:rsidRPr="00BD16C5" w:rsidRDefault="004D72D0" w:rsidP="00073DDD">
            <w:pPr>
              <w:jc w:val="center"/>
              <w:rPr>
                <w:rFonts w:ascii="Times New Roman" w:hAnsi="Times New Roman" w:cs="Times New Roman"/>
                <w:sz w:val="20"/>
                <w:szCs w:val="20"/>
              </w:rPr>
            </w:pPr>
          </w:p>
        </w:tc>
        <w:tc>
          <w:tcPr>
            <w:tcW w:w="5051" w:type="dxa"/>
            <w:vMerge/>
            <w:tcBorders>
              <w:bottom w:val="single" w:sz="4" w:space="0" w:color="auto"/>
            </w:tcBorders>
            <w:vAlign w:val="center"/>
          </w:tcPr>
          <w:p w:rsidR="004D72D0" w:rsidRPr="00BD16C5" w:rsidRDefault="004D72D0" w:rsidP="00073DDD">
            <w:pPr>
              <w:jc w:val="center"/>
              <w:rPr>
                <w:rFonts w:ascii="Times New Roman" w:hAnsi="Times New Roman" w:cs="Times New Roman"/>
                <w:sz w:val="20"/>
                <w:szCs w:val="20"/>
              </w:rPr>
            </w:pPr>
          </w:p>
        </w:tc>
        <w:tc>
          <w:tcPr>
            <w:tcW w:w="756" w:type="dxa"/>
            <w:tcBorders>
              <w:top w:val="single" w:sz="4" w:space="0" w:color="auto"/>
              <w:bottom w:val="single" w:sz="4" w:space="0" w:color="auto"/>
            </w:tcBorders>
            <w:vAlign w:val="center"/>
          </w:tcPr>
          <w:p w:rsidR="004D72D0" w:rsidRPr="00BD16C5" w:rsidRDefault="004D72D0" w:rsidP="00073DDD">
            <w:pPr>
              <w:ind w:left="-108" w:right="-61"/>
              <w:jc w:val="center"/>
              <w:rPr>
                <w:rFonts w:ascii="Times New Roman" w:hAnsi="Times New Roman" w:cs="Times New Roman"/>
                <w:sz w:val="18"/>
                <w:szCs w:val="18"/>
              </w:rPr>
            </w:pPr>
            <w:r w:rsidRPr="00BD16C5">
              <w:rPr>
                <w:rFonts w:ascii="Times New Roman" w:hAnsi="Times New Roman" w:cs="Times New Roman"/>
                <w:sz w:val="18"/>
                <w:szCs w:val="18"/>
              </w:rPr>
              <w:t>письменно</w:t>
            </w:r>
          </w:p>
        </w:tc>
        <w:tc>
          <w:tcPr>
            <w:tcW w:w="756" w:type="dxa"/>
            <w:tcBorders>
              <w:top w:val="single" w:sz="4" w:space="0" w:color="auto"/>
              <w:bottom w:val="single" w:sz="4" w:space="0" w:color="auto"/>
            </w:tcBorders>
            <w:vAlign w:val="center"/>
          </w:tcPr>
          <w:p w:rsidR="004D72D0" w:rsidRPr="00BD16C5" w:rsidRDefault="004D72D0" w:rsidP="00073DDD">
            <w:pPr>
              <w:ind w:left="-108" w:right="-61" w:firstLine="108"/>
              <w:jc w:val="center"/>
              <w:rPr>
                <w:rFonts w:ascii="Times New Roman" w:hAnsi="Times New Roman" w:cs="Times New Roman"/>
                <w:sz w:val="18"/>
                <w:szCs w:val="18"/>
              </w:rPr>
            </w:pPr>
            <w:r w:rsidRPr="00BD16C5">
              <w:rPr>
                <w:rFonts w:ascii="Times New Roman" w:hAnsi="Times New Roman" w:cs="Times New Roman"/>
                <w:sz w:val="18"/>
                <w:szCs w:val="18"/>
              </w:rPr>
              <w:t>устно</w:t>
            </w:r>
          </w:p>
        </w:tc>
        <w:tc>
          <w:tcPr>
            <w:tcW w:w="756" w:type="dxa"/>
            <w:tcBorders>
              <w:top w:val="single" w:sz="4" w:space="0" w:color="auto"/>
              <w:bottom w:val="single" w:sz="4" w:space="0" w:color="auto"/>
            </w:tcBorders>
            <w:vAlign w:val="center"/>
          </w:tcPr>
          <w:p w:rsidR="004D72D0" w:rsidRPr="00BD16C5" w:rsidRDefault="004D72D0" w:rsidP="00073DDD">
            <w:pPr>
              <w:ind w:left="-108" w:right="-61" w:firstLine="108"/>
              <w:jc w:val="center"/>
              <w:rPr>
                <w:rFonts w:ascii="Times New Roman" w:hAnsi="Times New Roman" w:cs="Times New Roman"/>
                <w:sz w:val="18"/>
                <w:szCs w:val="18"/>
              </w:rPr>
            </w:pPr>
            <w:r w:rsidRPr="00BD16C5">
              <w:rPr>
                <w:rFonts w:ascii="Times New Roman" w:hAnsi="Times New Roman" w:cs="Times New Roman"/>
                <w:sz w:val="18"/>
                <w:szCs w:val="18"/>
              </w:rPr>
              <w:t>общая</w:t>
            </w:r>
          </w:p>
        </w:tc>
        <w:tc>
          <w:tcPr>
            <w:tcW w:w="1276" w:type="dxa"/>
            <w:vMerge/>
          </w:tcPr>
          <w:p w:rsidR="004D72D0" w:rsidRPr="00BD16C5" w:rsidRDefault="004D72D0" w:rsidP="00073DDD">
            <w:pPr>
              <w:jc w:val="center"/>
              <w:rPr>
                <w:rFonts w:ascii="Times New Roman" w:hAnsi="Times New Roman" w:cs="Times New Roman"/>
                <w:sz w:val="18"/>
                <w:szCs w:val="18"/>
              </w:rPr>
            </w:pPr>
          </w:p>
        </w:tc>
      </w:tr>
      <w:tr w:rsidR="004D72D0" w:rsidRPr="00BD16C5" w:rsidTr="00073DDD">
        <w:tc>
          <w:tcPr>
            <w:tcW w:w="648" w:type="dxa"/>
            <w:tcBorders>
              <w:top w:val="single" w:sz="12" w:space="0" w:color="auto"/>
            </w:tcBorders>
          </w:tcPr>
          <w:p w:rsidR="004D72D0" w:rsidRPr="00BD16C5" w:rsidRDefault="004D72D0" w:rsidP="00073DDD">
            <w:pPr>
              <w:jc w:val="center"/>
              <w:rPr>
                <w:rFonts w:ascii="Times New Roman" w:hAnsi="Times New Roman" w:cs="Times New Roman"/>
                <w:sz w:val="28"/>
                <w:szCs w:val="28"/>
              </w:rPr>
            </w:pPr>
          </w:p>
        </w:tc>
        <w:tc>
          <w:tcPr>
            <w:tcW w:w="930" w:type="dxa"/>
            <w:tcBorders>
              <w:top w:val="single" w:sz="12" w:space="0" w:color="auto"/>
            </w:tcBorders>
          </w:tcPr>
          <w:p w:rsidR="004D72D0" w:rsidRPr="00BD16C5" w:rsidRDefault="004D72D0" w:rsidP="00073DDD">
            <w:pPr>
              <w:tabs>
                <w:tab w:val="left" w:pos="4020"/>
              </w:tabs>
              <w:jc w:val="right"/>
              <w:rPr>
                <w:rFonts w:ascii="Times New Roman" w:hAnsi="Times New Roman" w:cs="Times New Roman"/>
                <w:sz w:val="28"/>
                <w:szCs w:val="28"/>
              </w:rPr>
            </w:pPr>
          </w:p>
        </w:tc>
        <w:tc>
          <w:tcPr>
            <w:tcW w:w="5051" w:type="dxa"/>
            <w:tcBorders>
              <w:top w:val="single" w:sz="12" w:space="0" w:color="auto"/>
            </w:tcBorders>
          </w:tcPr>
          <w:p w:rsidR="004D72D0" w:rsidRPr="00BD16C5" w:rsidRDefault="004D72D0" w:rsidP="00073DDD">
            <w:pPr>
              <w:tabs>
                <w:tab w:val="left" w:pos="4020"/>
              </w:tabs>
              <w:jc w:val="both"/>
              <w:rPr>
                <w:rFonts w:ascii="Times New Roman" w:hAnsi="Times New Roman" w:cs="Times New Roman"/>
                <w:sz w:val="28"/>
                <w:szCs w:val="28"/>
              </w:rPr>
            </w:pPr>
          </w:p>
        </w:tc>
        <w:tc>
          <w:tcPr>
            <w:tcW w:w="756" w:type="dxa"/>
            <w:tcBorders>
              <w:top w:val="single" w:sz="12" w:space="0" w:color="auto"/>
            </w:tcBorders>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Borders>
              <w:top w:val="single" w:sz="12" w:space="0" w:color="auto"/>
            </w:tcBorders>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Borders>
              <w:top w:val="single" w:sz="12" w:space="0" w:color="auto"/>
            </w:tcBorders>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Borders>
              <w:top w:val="single" w:sz="12" w:space="0" w:color="auto"/>
            </w:tcBorders>
          </w:tcPr>
          <w:p w:rsidR="004D72D0" w:rsidRPr="00BD16C5" w:rsidRDefault="004D72D0" w:rsidP="00073DDD">
            <w:pPr>
              <w:jc w:val="cente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rPr>
          <w:trHeight w:val="70"/>
        </w:trPr>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756" w:type="dxa"/>
          </w:tcPr>
          <w:p w:rsidR="004D72D0" w:rsidRPr="00BD16C5" w:rsidRDefault="004D72D0" w:rsidP="00073DDD">
            <w:pPr>
              <w:ind w:left="-108" w:right="-61" w:firstLine="108"/>
              <w:jc w:val="center"/>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r w:rsidR="004D72D0" w:rsidRPr="00BD16C5" w:rsidTr="00073DDD">
        <w:tc>
          <w:tcPr>
            <w:tcW w:w="648" w:type="dxa"/>
          </w:tcPr>
          <w:p w:rsidR="004D72D0" w:rsidRPr="00BD16C5" w:rsidRDefault="004D72D0" w:rsidP="00073DDD">
            <w:pPr>
              <w:jc w:val="center"/>
              <w:rPr>
                <w:rFonts w:ascii="Times New Roman" w:hAnsi="Times New Roman" w:cs="Times New Roman"/>
                <w:sz w:val="28"/>
                <w:szCs w:val="28"/>
              </w:rPr>
            </w:pPr>
          </w:p>
        </w:tc>
        <w:tc>
          <w:tcPr>
            <w:tcW w:w="930" w:type="dxa"/>
          </w:tcPr>
          <w:p w:rsidR="004D72D0" w:rsidRPr="00BD16C5" w:rsidRDefault="004D72D0" w:rsidP="00073DDD">
            <w:pPr>
              <w:jc w:val="right"/>
              <w:rPr>
                <w:rFonts w:ascii="Times New Roman" w:hAnsi="Times New Roman" w:cs="Times New Roman"/>
                <w:sz w:val="28"/>
                <w:szCs w:val="28"/>
              </w:rPr>
            </w:pPr>
          </w:p>
        </w:tc>
        <w:tc>
          <w:tcPr>
            <w:tcW w:w="5051" w:type="dxa"/>
          </w:tcPr>
          <w:p w:rsidR="004D72D0" w:rsidRPr="00BD16C5" w:rsidRDefault="004D72D0" w:rsidP="00073DDD">
            <w:pPr>
              <w:jc w:val="both"/>
              <w:rPr>
                <w:rFonts w:ascii="Times New Roman" w:hAnsi="Times New Roman" w:cs="Times New Roman"/>
                <w:sz w:val="28"/>
                <w:szCs w:val="28"/>
              </w:rPr>
            </w:pPr>
          </w:p>
        </w:tc>
        <w:tc>
          <w:tcPr>
            <w:tcW w:w="756" w:type="dxa"/>
          </w:tcPr>
          <w:p w:rsidR="004D72D0" w:rsidRPr="00BD16C5" w:rsidRDefault="004D72D0" w:rsidP="00073DDD">
            <w:pPr>
              <w:ind w:left="-108" w:right="-61" w:firstLine="108"/>
              <w:rPr>
                <w:rFonts w:ascii="Times New Roman" w:hAnsi="Times New Roman" w:cs="Times New Roman"/>
                <w:sz w:val="28"/>
                <w:szCs w:val="28"/>
              </w:rPr>
            </w:pPr>
          </w:p>
        </w:tc>
        <w:tc>
          <w:tcPr>
            <w:tcW w:w="756" w:type="dxa"/>
          </w:tcPr>
          <w:p w:rsidR="004D72D0" w:rsidRPr="00BD16C5" w:rsidRDefault="004D72D0" w:rsidP="00073DDD">
            <w:pPr>
              <w:ind w:left="-108" w:right="-61" w:firstLine="108"/>
              <w:rPr>
                <w:rFonts w:ascii="Times New Roman" w:hAnsi="Times New Roman" w:cs="Times New Roman"/>
                <w:sz w:val="28"/>
                <w:szCs w:val="28"/>
              </w:rPr>
            </w:pPr>
          </w:p>
        </w:tc>
        <w:tc>
          <w:tcPr>
            <w:tcW w:w="756" w:type="dxa"/>
          </w:tcPr>
          <w:p w:rsidR="004D72D0" w:rsidRPr="00BD16C5" w:rsidRDefault="004D72D0" w:rsidP="00073DDD">
            <w:pPr>
              <w:ind w:left="-108" w:right="-61" w:firstLine="108"/>
              <w:rPr>
                <w:rFonts w:ascii="Times New Roman" w:hAnsi="Times New Roman" w:cs="Times New Roman"/>
                <w:sz w:val="28"/>
                <w:szCs w:val="28"/>
              </w:rPr>
            </w:pPr>
          </w:p>
        </w:tc>
        <w:tc>
          <w:tcPr>
            <w:tcW w:w="1276" w:type="dxa"/>
          </w:tcPr>
          <w:p w:rsidR="004D72D0" w:rsidRPr="00BD16C5" w:rsidRDefault="004D72D0" w:rsidP="00073DDD">
            <w:pPr>
              <w:rPr>
                <w:rFonts w:ascii="Times New Roman" w:hAnsi="Times New Roman" w:cs="Times New Roman"/>
                <w:sz w:val="28"/>
                <w:szCs w:val="28"/>
              </w:rPr>
            </w:pPr>
          </w:p>
        </w:tc>
      </w:tr>
    </w:tbl>
    <w:p w:rsidR="004D72D0" w:rsidRPr="00BD16C5" w:rsidRDefault="004D72D0" w:rsidP="004D72D0">
      <w:pPr>
        <w:jc w:val="center"/>
        <w:rPr>
          <w:rFonts w:ascii="Times New Roman" w:hAnsi="Times New Roman" w:cs="Times New Roman"/>
          <w:sz w:val="16"/>
          <w:szCs w:val="16"/>
        </w:rPr>
      </w:pPr>
    </w:p>
    <w:p w:rsidR="004D72D0" w:rsidRPr="00BD16C5" w:rsidRDefault="004D72D0" w:rsidP="004D72D0">
      <w:pPr>
        <w:jc w:val="center"/>
        <w:rPr>
          <w:rFonts w:ascii="Times New Roman" w:hAnsi="Times New Roman" w:cs="Times New Roman"/>
        </w:rPr>
      </w:pPr>
      <w:r w:rsidRPr="00BD16C5">
        <w:rPr>
          <w:rFonts w:ascii="Times New Roman" w:hAnsi="Times New Roman" w:cs="Times New Roman"/>
        </w:rPr>
        <w:t>«_________»  _____________________________ 20______г.</w:t>
      </w:r>
    </w:p>
    <w:p w:rsidR="004D72D0" w:rsidRPr="00BD16C5" w:rsidRDefault="004D72D0" w:rsidP="004D72D0">
      <w:pPr>
        <w:jc w:val="center"/>
        <w:rPr>
          <w:rFonts w:ascii="Times New Roman" w:hAnsi="Times New Roman" w:cs="Times New Roman"/>
          <w:sz w:val="28"/>
          <w:szCs w:val="28"/>
        </w:rPr>
      </w:pPr>
      <w:r w:rsidRPr="00BD16C5">
        <w:rPr>
          <w:rFonts w:ascii="Times New Roman" w:hAnsi="Times New Roman" w:cs="Times New Roman"/>
          <w:sz w:val="28"/>
          <w:szCs w:val="28"/>
        </w:rPr>
        <w:t>Время проведения экзаменов</w:t>
      </w:r>
    </w:p>
    <w:p w:rsidR="004D72D0" w:rsidRPr="00BD16C5" w:rsidRDefault="004D72D0" w:rsidP="004D72D0">
      <w:pPr>
        <w:rPr>
          <w:rFonts w:ascii="Times New Roman" w:hAnsi="Times New Roman" w:cs="Times New Roman"/>
          <w:sz w:val="28"/>
          <w:szCs w:val="28"/>
        </w:rPr>
      </w:pPr>
      <w:r w:rsidRPr="00BD16C5">
        <w:rPr>
          <w:rFonts w:ascii="Times New Roman" w:hAnsi="Times New Roman" w:cs="Times New Roman"/>
          <w:sz w:val="28"/>
          <w:szCs w:val="28"/>
        </w:rPr>
        <w:t>Письменного                                 начало ____________ окончание ___________</w:t>
      </w:r>
    </w:p>
    <w:p w:rsidR="004D72D0" w:rsidRPr="00BD16C5" w:rsidRDefault="004D72D0" w:rsidP="004D72D0">
      <w:pPr>
        <w:rPr>
          <w:rFonts w:ascii="Times New Roman" w:hAnsi="Times New Roman" w:cs="Times New Roman"/>
          <w:sz w:val="28"/>
          <w:szCs w:val="28"/>
        </w:rPr>
      </w:pPr>
      <w:r w:rsidRPr="00BD16C5">
        <w:rPr>
          <w:rFonts w:ascii="Times New Roman" w:hAnsi="Times New Roman" w:cs="Times New Roman"/>
          <w:sz w:val="28"/>
          <w:szCs w:val="28"/>
        </w:rPr>
        <w:t>Устного                                          начало ____________ окончание ___________</w:t>
      </w:r>
    </w:p>
    <w:p w:rsidR="004D72D0" w:rsidRPr="00BD16C5" w:rsidRDefault="004D72D0" w:rsidP="004D72D0">
      <w:pPr>
        <w:rPr>
          <w:rFonts w:ascii="Times New Roman" w:hAnsi="Times New Roman" w:cs="Times New Roman"/>
          <w:sz w:val="28"/>
          <w:szCs w:val="28"/>
        </w:rPr>
      </w:pPr>
      <w:r w:rsidRPr="00BD16C5">
        <w:rPr>
          <w:rFonts w:ascii="Times New Roman" w:hAnsi="Times New Roman" w:cs="Times New Roman"/>
          <w:sz w:val="28"/>
          <w:szCs w:val="28"/>
        </w:rPr>
        <w:t>Всего часов на проведение экзаменов ______________ час. ____________ мин.</w:t>
      </w:r>
    </w:p>
    <w:p w:rsidR="00384FE2" w:rsidRPr="00BD16C5" w:rsidRDefault="004D72D0" w:rsidP="00B968CF">
      <w:pPr>
        <w:spacing w:line="240" w:lineRule="auto"/>
        <w:ind w:firstLine="709"/>
        <w:jc w:val="both"/>
        <w:rPr>
          <w:rFonts w:ascii="Times New Roman" w:hAnsi="Times New Roman" w:cs="Times New Roman"/>
          <w:sz w:val="28"/>
          <w:szCs w:val="28"/>
        </w:rPr>
      </w:pPr>
      <w:r w:rsidRPr="00BD16C5">
        <w:rPr>
          <w:rFonts w:ascii="Times New Roman" w:hAnsi="Times New Roman" w:cs="Times New Roman"/>
          <w:sz w:val="28"/>
          <w:szCs w:val="28"/>
        </w:rPr>
        <w:t>Подпись</w:t>
      </w:r>
      <w:r w:rsidR="00B968CF" w:rsidRPr="00BD16C5">
        <w:rPr>
          <w:rFonts w:ascii="Times New Roman" w:hAnsi="Times New Roman" w:cs="Times New Roman"/>
          <w:sz w:val="28"/>
          <w:szCs w:val="28"/>
        </w:rPr>
        <w:t xml:space="preserve"> </w:t>
      </w:r>
      <w:r w:rsidRPr="00BD16C5">
        <w:rPr>
          <w:rFonts w:ascii="Times New Roman" w:hAnsi="Times New Roman" w:cs="Times New Roman"/>
          <w:sz w:val="28"/>
          <w:szCs w:val="28"/>
        </w:rPr>
        <w:t xml:space="preserve"> экзаменатора: ___________________________</w:t>
      </w:r>
    </w:p>
    <w:p w:rsidR="00B968CF" w:rsidRPr="00BD16C5" w:rsidRDefault="00B968CF" w:rsidP="00384FE2">
      <w:pPr>
        <w:pBdr>
          <w:bottom w:val="single" w:sz="4" w:space="1" w:color="auto"/>
        </w:pBdr>
        <w:spacing w:line="240" w:lineRule="auto"/>
        <w:ind w:firstLine="709"/>
        <w:jc w:val="both"/>
        <w:rPr>
          <w:rFonts w:ascii="Times New Roman" w:hAnsi="Times New Roman" w:cs="Times New Roman"/>
          <w:sz w:val="28"/>
          <w:szCs w:val="28"/>
        </w:rPr>
      </w:pPr>
    </w:p>
    <w:p w:rsidR="00B968CF" w:rsidRPr="00BD16C5" w:rsidRDefault="00B968CF" w:rsidP="00384FE2">
      <w:pPr>
        <w:pBdr>
          <w:bottom w:val="single" w:sz="4" w:space="1" w:color="auto"/>
        </w:pBdr>
        <w:spacing w:line="240" w:lineRule="auto"/>
        <w:ind w:firstLine="709"/>
        <w:jc w:val="both"/>
        <w:rPr>
          <w:rFonts w:ascii="Times New Roman" w:hAnsi="Times New Roman" w:cs="Times New Roman"/>
          <w:sz w:val="28"/>
          <w:szCs w:val="28"/>
        </w:rPr>
      </w:pPr>
    </w:p>
    <w:p w:rsidR="00384FE2" w:rsidRPr="00BD16C5" w:rsidRDefault="00384FE2" w:rsidP="00384FE2">
      <w:pPr>
        <w:pBdr>
          <w:bottom w:val="single" w:sz="4" w:space="1" w:color="auto"/>
        </w:pBdr>
        <w:spacing w:line="240" w:lineRule="auto"/>
        <w:ind w:firstLine="709"/>
        <w:jc w:val="both"/>
        <w:rPr>
          <w:rFonts w:ascii="Times New Roman" w:hAnsi="Times New Roman" w:cs="Times New Roman"/>
          <w:sz w:val="28"/>
          <w:szCs w:val="28"/>
        </w:rPr>
      </w:pPr>
      <w:r w:rsidRPr="00BD16C5">
        <w:rPr>
          <w:rFonts w:ascii="Times New Roman" w:hAnsi="Times New Roman" w:cs="Times New Roman"/>
          <w:sz w:val="28"/>
          <w:szCs w:val="28"/>
          <w:lang w:val="en-US"/>
        </w:rPr>
        <w:t>II</w:t>
      </w:r>
      <w:r w:rsidRPr="00BD16C5">
        <w:rPr>
          <w:rFonts w:ascii="Times New Roman" w:hAnsi="Times New Roman" w:cs="Times New Roman"/>
          <w:sz w:val="28"/>
          <w:szCs w:val="28"/>
        </w:rPr>
        <w:t>. КРИТЕРИИ ОЦЕНКИ</w:t>
      </w:r>
    </w:p>
    <w:p w:rsidR="00C9054A" w:rsidRPr="00BD16C5" w:rsidRDefault="00C9054A" w:rsidP="00C9054A">
      <w:pPr>
        <w:rPr>
          <w:rFonts w:ascii="Times New Roman" w:hAnsi="Times New Roman" w:cs="Times New Roman"/>
          <w:sz w:val="24"/>
          <w:szCs w:val="24"/>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8"/>
          <w:szCs w:val="28"/>
        </w:rPr>
      </w:pPr>
      <w:r w:rsidRPr="00BD16C5">
        <w:rPr>
          <w:rFonts w:ascii="Times New Roman" w:hAnsi="Times New Roman" w:cs="Times New Roman"/>
          <w:sz w:val="28"/>
          <w:szCs w:val="28"/>
        </w:rPr>
        <w:t xml:space="preserve">Критерии оценивания ответа обучающегося на экзамене: </w:t>
      </w: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8"/>
          <w:szCs w:val="28"/>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Основой для определения оценки на экзаменах служит объём и уровень усвоения обучающимися материала, предусмотренного рабочей программой соответствующей дисциплины. При определении требований к экзаменационным оценкам по дисциплинам с преобладанием теоретического обучения предлагается руководствоваться следующим: </w:t>
      </w: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 оценки «отлично» заслуживает обучающийся, обнаруживший всестороннее, систематическое и глубокое знание программного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обучающимся,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 оценки «хорошо» заслуживает обучающийся, обнаруживший полное знание программного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обучающимся,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оценки «удовлетворительно» заслуживает обучающийся, обнаруживший знание основного программного материала в объёме, необходимом для дальнейшей учёбы и предстоящей работы по профессии, справляющийся с выполнением заданий, предусмотренных программой, знакомый с основной литературой, рекомендованной программой. Как правило, оценка «удовлетворительно» выставляется обучающимся, допустившим погрешности непринципиального характера в ответе на экзамене и при выполнении экзаменационных заданий;</w:t>
      </w:r>
    </w:p>
    <w:p w:rsidR="00C9054A" w:rsidRPr="00BD16C5" w:rsidRDefault="00C9054A" w:rsidP="00C9054A">
      <w:pPr>
        <w:widowControl w:val="0"/>
        <w:pBdr>
          <w:top w:val="nil"/>
          <w:left w:val="nil"/>
          <w:bottom w:val="nil"/>
          <w:right w:val="nil"/>
          <w:between w:val="nil"/>
        </w:pBdr>
        <w:spacing w:line="240" w:lineRule="auto"/>
        <w:jc w:val="both"/>
        <w:rPr>
          <w:rFonts w:ascii="Times New Roman" w:eastAsia="Times" w:hAnsi="Times New Roman" w:cs="Times New Roman"/>
          <w:sz w:val="28"/>
          <w:szCs w:val="28"/>
        </w:rPr>
      </w:pPr>
      <w:r w:rsidRPr="00BD16C5">
        <w:rPr>
          <w:rFonts w:ascii="Times New Roman" w:hAnsi="Times New Roman" w:cs="Times New Roman"/>
          <w:sz w:val="24"/>
          <w:szCs w:val="24"/>
        </w:rPr>
        <w:t xml:space="preserve"> – оценка «неудовлетворительно» выставляется обучающемуся, обнаружившему пробелы в знаниях основного программного материала, допустившему принципиальные ошибки в выполнении предусмотренных программой заданий. Как правило, оценка </w:t>
      </w:r>
      <w:r w:rsidRPr="00BD16C5">
        <w:rPr>
          <w:rFonts w:ascii="Times New Roman" w:hAnsi="Times New Roman" w:cs="Times New Roman"/>
          <w:sz w:val="24"/>
          <w:szCs w:val="24"/>
        </w:rPr>
        <w:lastRenderedPageBreak/>
        <w:t xml:space="preserve">«неудовлетворительно» ставится обучающимся, которые не могут продолжить обучение или приступить к профессиональной деятельности по окончании вуза без дополнительных занятий по соответствующей дисциплине. </w:t>
      </w:r>
    </w:p>
    <w:p w:rsidR="00C9054A" w:rsidRPr="00BD16C5" w:rsidRDefault="00C9054A" w:rsidP="00C9054A">
      <w:pPr>
        <w:widowControl w:val="0"/>
        <w:pBdr>
          <w:top w:val="nil"/>
          <w:left w:val="nil"/>
          <w:bottom w:val="nil"/>
          <w:right w:val="nil"/>
          <w:between w:val="nil"/>
        </w:pBdr>
        <w:spacing w:line="240" w:lineRule="auto"/>
        <w:jc w:val="both"/>
        <w:rPr>
          <w:rFonts w:ascii="Times New Roman" w:eastAsia="Times" w:hAnsi="Times New Roman" w:cs="Times New Roman"/>
          <w:sz w:val="28"/>
          <w:szCs w:val="28"/>
        </w:rPr>
      </w:pP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Условия выполнения задания: </w:t>
      </w:r>
    </w:p>
    <w:p w:rsidR="00C9054A" w:rsidRPr="00BD16C5" w:rsidRDefault="00C9054A" w:rsidP="00C9054A">
      <w:pPr>
        <w:widowControl w:val="0"/>
        <w:pBdr>
          <w:top w:val="nil"/>
          <w:left w:val="nil"/>
          <w:bottom w:val="nil"/>
          <w:right w:val="nil"/>
          <w:between w:val="nil"/>
        </w:pBdr>
        <w:spacing w:line="240" w:lineRule="auto"/>
        <w:jc w:val="both"/>
        <w:rPr>
          <w:rFonts w:ascii="Times New Roman" w:hAnsi="Times New Roman" w:cs="Times New Roman"/>
          <w:sz w:val="24"/>
          <w:szCs w:val="24"/>
        </w:rPr>
      </w:pPr>
      <w:r w:rsidRPr="00BD16C5">
        <w:rPr>
          <w:rFonts w:ascii="Times New Roman" w:hAnsi="Times New Roman" w:cs="Times New Roman"/>
          <w:sz w:val="24"/>
          <w:szCs w:val="24"/>
        </w:rPr>
        <w:t xml:space="preserve">1. Место выполнения задания: в учебном кабинете </w:t>
      </w:r>
    </w:p>
    <w:p w:rsidR="00C9054A" w:rsidRPr="00BD16C5" w:rsidRDefault="00C9054A" w:rsidP="00C9054A">
      <w:pPr>
        <w:widowControl w:val="0"/>
        <w:pBdr>
          <w:top w:val="nil"/>
          <w:left w:val="nil"/>
          <w:bottom w:val="nil"/>
          <w:right w:val="nil"/>
          <w:between w:val="nil"/>
        </w:pBdr>
        <w:spacing w:line="240" w:lineRule="auto"/>
        <w:jc w:val="both"/>
        <w:rPr>
          <w:rFonts w:ascii="Times New Roman" w:eastAsia="Times New Roman" w:hAnsi="Times New Roman" w:cs="Times New Roman"/>
          <w:sz w:val="24"/>
          <w:szCs w:val="24"/>
        </w:rPr>
      </w:pPr>
      <w:r w:rsidRPr="00BD16C5">
        <w:rPr>
          <w:rFonts w:ascii="Times New Roman" w:hAnsi="Times New Roman" w:cs="Times New Roman"/>
          <w:sz w:val="24"/>
          <w:szCs w:val="24"/>
        </w:rPr>
        <w:t>2. Максимальное время выполнения задания: 20 минут</w:t>
      </w:r>
    </w:p>
    <w:p w:rsidR="00C9054A" w:rsidRPr="00BD16C5" w:rsidRDefault="00C9054A" w:rsidP="00C9054A">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p>
    <w:p w:rsidR="00C9054A" w:rsidRPr="00BD16C5" w:rsidRDefault="004D72D0" w:rsidP="00C9054A">
      <w:pPr>
        <w:pStyle w:val="23"/>
        <w:jc w:val="both"/>
        <w:rPr>
          <w:sz w:val="24"/>
          <w:szCs w:val="24"/>
        </w:rPr>
      </w:pPr>
      <w:r w:rsidRPr="00BD16C5">
        <w:rPr>
          <w:sz w:val="24"/>
          <w:szCs w:val="24"/>
        </w:rPr>
        <w:t>Литература</w:t>
      </w:r>
    </w:p>
    <w:p w:rsidR="00C9054A" w:rsidRPr="00BD16C5" w:rsidRDefault="00C9054A" w:rsidP="00741786">
      <w:pPr>
        <w:pStyle w:val="23"/>
        <w:numPr>
          <w:ilvl w:val="0"/>
          <w:numId w:val="36"/>
        </w:numPr>
        <w:jc w:val="both"/>
        <w:rPr>
          <w:sz w:val="24"/>
          <w:szCs w:val="24"/>
        </w:rPr>
      </w:pPr>
      <w:bookmarkStart w:id="4" w:name="bookmark807"/>
      <w:bookmarkEnd w:id="4"/>
      <w:r w:rsidRPr="00BD16C5">
        <w:rPr>
          <w:sz w:val="24"/>
          <w:szCs w:val="24"/>
        </w:rPr>
        <w:t xml:space="preserve"> Наставление по эксплуатации технических средств охраны подразделениями вневедомственной охраны при органах внутренних дел. (Приложение к приказу (МВД России от 16. 08. 2003г. №647)</w:t>
      </w:r>
    </w:p>
    <w:p w:rsidR="00C9054A" w:rsidRPr="00BD16C5" w:rsidRDefault="00C9054A" w:rsidP="00741786">
      <w:pPr>
        <w:pStyle w:val="23"/>
        <w:numPr>
          <w:ilvl w:val="0"/>
          <w:numId w:val="36"/>
        </w:numPr>
        <w:tabs>
          <w:tab w:val="left" w:pos="382"/>
        </w:tabs>
        <w:jc w:val="both"/>
        <w:rPr>
          <w:sz w:val="24"/>
          <w:szCs w:val="24"/>
        </w:rPr>
      </w:pPr>
      <w:bookmarkStart w:id="5" w:name="bookmark808"/>
      <w:bookmarkEnd w:id="5"/>
      <w:r w:rsidRPr="00BD16C5">
        <w:rPr>
          <w:sz w:val="24"/>
          <w:szCs w:val="24"/>
        </w:rPr>
        <w:t>Сборник нормативов по эксплуатации технических средств охраны.</w:t>
      </w:r>
    </w:p>
    <w:p w:rsidR="00C9054A" w:rsidRPr="00BD16C5" w:rsidRDefault="00C9054A" w:rsidP="00741786">
      <w:pPr>
        <w:pStyle w:val="23"/>
        <w:numPr>
          <w:ilvl w:val="0"/>
          <w:numId w:val="36"/>
        </w:numPr>
        <w:tabs>
          <w:tab w:val="left" w:pos="382"/>
        </w:tabs>
        <w:jc w:val="both"/>
        <w:rPr>
          <w:sz w:val="24"/>
          <w:szCs w:val="24"/>
        </w:rPr>
      </w:pPr>
      <w:bookmarkStart w:id="6" w:name="bookmark809"/>
      <w:bookmarkEnd w:id="6"/>
      <w:r w:rsidRPr="00BD16C5">
        <w:rPr>
          <w:sz w:val="24"/>
          <w:szCs w:val="24"/>
        </w:rPr>
        <w:t>Примерная нормативно-техническая документация.</w:t>
      </w:r>
    </w:p>
    <w:p w:rsidR="00C9054A" w:rsidRPr="00BD16C5" w:rsidRDefault="00C9054A" w:rsidP="00741786">
      <w:pPr>
        <w:pStyle w:val="23"/>
        <w:numPr>
          <w:ilvl w:val="0"/>
          <w:numId w:val="36"/>
        </w:numPr>
        <w:tabs>
          <w:tab w:val="left" w:pos="382"/>
        </w:tabs>
        <w:jc w:val="both"/>
        <w:rPr>
          <w:sz w:val="24"/>
          <w:szCs w:val="24"/>
        </w:rPr>
      </w:pPr>
      <w:bookmarkStart w:id="7" w:name="bookmark810"/>
      <w:bookmarkEnd w:id="7"/>
      <w:r w:rsidRPr="00BD16C5">
        <w:rPr>
          <w:sz w:val="24"/>
          <w:szCs w:val="24"/>
        </w:rPr>
        <w:t>В.Г. Синилов Системы охранной, пожарной и охранно-пожарной сигнализации: учебник для нач. проф. образования.-М.: ИЦ "АКАДЕМИЯ", 2019г.</w:t>
      </w:r>
    </w:p>
    <w:p w:rsidR="00C9054A" w:rsidRPr="00BD16C5" w:rsidRDefault="00C9054A" w:rsidP="00C9054A">
      <w:pPr>
        <w:pStyle w:val="a3"/>
        <w:rPr>
          <w:rFonts w:ascii="Times New Roman" w:hAnsi="Times New Roman" w:cs="Times New Roman"/>
          <w:b/>
        </w:rPr>
      </w:pPr>
      <w:r w:rsidRPr="00BD16C5">
        <w:rPr>
          <w:rFonts w:ascii="Times New Roman" w:hAnsi="Times New Roman" w:cs="Times New Roman"/>
          <w:b/>
        </w:rPr>
        <w:t>Справочники:</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1. Автоматические системы пожаротушения и пожарной  сигнализации.  Правила  приемки  и  контроля. Методические  рекомендации. – М.:  ВНИИПО  МЧС  России,  2015.</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2.Волхонский В.В. Устройства охранной сигнализации. Ч.1.  Извещатели/ В.В. Волхонский. – СПб:  Экополис и культура,  2016.</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3. Волхонский В.В. Устройства охранной сигнализации. Ч.2.  Контрольные  панели/ В.В. Волхонский. – СПб: Экополис  и  культура,  2017.</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4. Волхонский В.В. Системы охранной сигнализации/ В.В.  Волхонский. – СПб: Экополис и культура, 2016.</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5. Волхонский В.В. Телевизионные системы наблюдения/ В.В. Волхонский. – СПб:  Экополис  и  культура,  2016.</w:t>
      </w:r>
    </w:p>
    <w:p w:rsidR="00C9054A" w:rsidRPr="00BD16C5" w:rsidRDefault="00C9054A" w:rsidP="00C9054A">
      <w:pPr>
        <w:pStyle w:val="a3"/>
        <w:ind w:left="0" w:firstLine="720"/>
        <w:jc w:val="both"/>
        <w:rPr>
          <w:rFonts w:ascii="Times New Roman" w:hAnsi="Times New Roman" w:cs="Times New Roman"/>
        </w:rPr>
      </w:pPr>
      <w:r w:rsidRPr="00BD16C5">
        <w:rPr>
          <w:rFonts w:ascii="Times New Roman" w:hAnsi="Times New Roman" w:cs="Times New Roman"/>
        </w:rPr>
        <w:t>6. Монтаж приборов, средств автоматизации и слабощелочных устройств:  справочник  строителя/ под  ред.  А.С. Клюева. – М.:  Стройиздат,  1983.</w:t>
      </w:r>
    </w:p>
    <w:p w:rsidR="00C9054A" w:rsidRPr="00BD16C5" w:rsidRDefault="00C9054A" w:rsidP="00C9054A">
      <w:pPr>
        <w:pStyle w:val="23"/>
        <w:tabs>
          <w:tab w:val="left" w:pos="382"/>
        </w:tabs>
        <w:jc w:val="both"/>
        <w:rPr>
          <w:sz w:val="24"/>
          <w:szCs w:val="24"/>
        </w:rPr>
      </w:pPr>
    </w:p>
    <w:p w:rsidR="00C9054A" w:rsidRPr="00BD16C5" w:rsidRDefault="00C9054A" w:rsidP="00C9054A">
      <w:pPr>
        <w:pStyle w:val="23"/>
        <w:jc w:val="both"/>
        <w:rPr>
          <w:b/>
          <w:sz w:val="24"/>
          <w:szCs w:val="24"/>
        </w:rPr>
      </w:pPr>
      <w:r w:rsidRPr="00BD16C5">
        <w:rPr>
          <w:b/>
          <w:sz w:val="24"/>
          <w:szCs w:val="24"/>
        </w:rPr>
        <w:t>Дополнительные источники:</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 Шачнев А.И. Устройства и системы охранно-пожарной сигнализации/  А.И.Шачнев. – Минск:  УП  «Технопринт»,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 ГОСТ 12.2.007.0 – 2005 ССБТ. Изделия  электротехнические.  Общие требования  безопасности. – М.:  Изд-во  стандартов,  2005.</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3. ГОСТ 12.1.019 – 2009 ССБТ. Электробезопасность. Общие требования  и  номенклатура  видов защиты. – М.:  Изд-во  стандартов,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4. ГОСТ 12.1.030 – 2009 ССБТ. Электробезопасность. Защитное заземление  и  зануление. – М.: Изд-во  стандартов,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5. ГОСТ 26342-2009</w:t>
      </w:r>
      <w:r w:rsidRPr="00BD16C5">
        <w:rPr>
          <w:rFonts w:ascii="Times New Roman" w:hAnsi="Times New Roman" w:cs="Times New Roman"/>
          <w:sz w:val="24"/>
          <w:szCs w:val="24"/>
          <w:vertAlign w:val="superscript"/>
        </w:rPr>
        <w:t>*</w:t>
      </w:r>
      <w:r w:rsidRPr="00BD16C5">
        <w:rPr>
          <w:rFonts w:ascii="Times New Roman" w:hAnsi="Times New Roman" w:cs="Times New Roman"/>
          <w:sz w:val="24"/>
          <w:szCs w:val="24"/>
        </w:rPr>
        <w:t>. Средства охранной, пожарной и охранно-пожарной сигнализации.  Типы,  основные  параметры  и  размеры. – М.: Изд-во  стандартов,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6. ГОСТ 4.188-2009. Средства охранной, пожарной иохранно-пожарной сигнализации. Номенклатура показателей. – М.: Изд-во стандартов,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7. ГОСТ  21.614-2008.  СПДС.  Изображения  условные  графические  электрооборудования  и  проволок  на  планах.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8. ГОСТ Р 50775-2008. Системы тревожной сигнализации.  Ч.1.  Общие  требования. Раздел  1.  Общие  положения.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9. ГОСТ Р51089-2008.  Приборы  приемно-контрольные  и  управления пожарные.  Общие  технические  требования  и  методы  испытаний.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10. ГОСТ 21.101-2008. Система проектной документации для строительства.  Основные  требования  к  рабочей  документации.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lastRenderedPageBreak/>
        <w:t>11. ГОСТ Р 51241-2008.  Средства  и  системы  контроля  и  управления  доступом.  Классификация.  Общие  технологические  требования.  Методы  испытаний.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12. ГОСТ Р 5009-2008. Совместимость технических средств электромагнитная. Технические средства охранной сигнализации. Требования  и  методы  испытаний.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13. ГОСТ  Р  51558-2008.  Системы  охранные  телевизионные.  Общие  технические  требования  и  методы  испытаний. . – М.:  Изд-во  стандартов,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14. НПБ  57-2009.  Приборы  и  аппараты  автоматических  установок  пожаротушения  и  пожарной  сигнализации.  Помехоустойчивость  ипомехоэмиссия.  Общие  технические  требования.  Методы  испытаний. – М.:  ВНИИПО  МВД  России,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15. НПБ 75-2009. Приборы приемно-контрольные  пожарные.  Приборы  управления  пожарные.  Общие  технические  требования.  Методы  испытаний. – М.:  ВНИИПО  МВД  России,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16. НПБ 88-2003</w:t>
      </w:r>
      <w:r w:rsidRPr="00BD16C5">
        <w:rPr>
          <w:rFonts w:ascii="Times New Roman" w:hAnsi="Times New Roman" w:cs="Times New Roman"/>
          <w:sz w:val="24"/>
          <w:szCs w:val="24"/>
          <w:vertAlign w:val="superscript"/>
        </w:rPr>
        <w:t>*</w:t>
      </w:r>
      <w:r w:rsidRPr="00BD16C5">
        <w:rPr>
          <w:rFonts w:ascii="Times New Roman" w:hAnsi="Times New Roman" w:cs="Times New Roman"/>
          <w:sz w:val="24"/>
          <w:szCs w:val="24"/>
        </w:rPr>
        <w:t>. Установки пожаротушения  и  сигнализации.  Нормы  и  правила  проектирования. – М.:  ВНИИПО  МЧС  России,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17. НПБ 104-03. Системы оповещения и управления эвакуацией  людей  при  пожарах  в  зданиях  и  сооружениях. – М.:  ВНИИПО  МЧС  России,  2003.</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18. НПБ 110-03.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 М.:  ВНИИПО  МЧС  России,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19. НПБ  105-07.  Определение  категорий  помещений,  зданий  и  наружных  установок  по  взрывопожарной  и  пожарной  опасности. – М.:  ВНИИПО  МЧС  России,  2007.</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20. Р  78.36.002-99  ГУВО  МВД  России.  Выбор  и  применение  телевизионных  систем  видеоконтроля.  Рекомендации. – М.:  НИЦ  «Охрана»,  1999.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21. Р  78.36.007-2008 ГУВО МВД России. Выбор и применение  средств охранно-пожарной сигнализации и средств технической  укрепленности  для оборудования  объектов.  Рекомендации. – М.: НИЦ «Охрана»,  2008.</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22. Р 78.36.010-2000 ГУВО МВД России. Рекомендации  по инженерно-технической защите нетелефонизированных объектов. – М.:НИЦ  «Охрана»,  2010.</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23. Р 78.36.013-2002 ГУВО МВД России. Ложные срабатывания технических средств охранной сигнализации и методы борьбы с ними. – М.:  НИЦ  «Охрана»,  2002.</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24. РД 78.36.003-2002 ГУВО МВД России. Инженерно-техническая укрепленность. Технические средства охраны. Требования и нормы проектирования по защите объектов от преступных посягательств. – М.: НИЦ  «Охрана»,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25. РД 78.36.004-2005 ГУВО МВД России. Рекомендации о техническом надзоре за выполнением проектных, монтажных и пусконаладочных работ по оборудованию объектов техническими средствами охраны. – М.: НИЦ  «Охрана»,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26. РД 78.36.003-2002  ГУВО МВД России. Рекомендации о порядке обследования объектов, принимаемых под охрану. – М.: НИЦ «Охрана»,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27. РД  78.36.006-2005  ГУВО  МВД  России.  Рекомендации  по выбору и  применению технических средств охранно-пожарной сигнализации  и средств  инженерно-технической укрепленности для оборудования объектов. – М.:  НИЦ  «Охрана»,  2009.</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28. СНиП  11.01-95.  Инструкция о порядке разработки, согласования, утверждения и составе проектной документации на строительство предприятий, зданий и сооружений. – М.: Госстрой России,  1995.</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29. Интернет-источники.</w:t>
      </w:r>
    </w:p>
    <w:p w:rsidR="00C9054A" w:rsidRPr="00BD16C5" w:rsidRDefault="00C9054A" w:rsidP="00C9054A">
      <w:pPr>
        <w:spacing w:line="240" w:lineRule="auto"/>
        <w:ind w:firstLine="708"/>
        <w:jc w:val="both"/>
        <w:rPr>
          <w:rFonts w:ascii="Times New Roman" w:hAnsi="Times New Roman" w:cs="Times New Roman"/>
          <w:sz w:val="24"/>
          <w:szCs w:val="24"/>
        </w:rPr>
      </w:pPr>
      <w:r w:rsidRPr="00BD16C5">
        <w:rPr>
          <w:rFonts w:ascii="Times New Roman" w:hAnsi="Times New Roman" w:cs="Times New Roman"/>
          <w:sz w:val="24"/>
          <w:szCs w:val="24"/>
        </w:rPr>
        <w:t>30. Технические описания на приборы охранной, пожарной и охранно-пожарной сигнализации.</w:t>
      </w:r>
    </w:p>
    <w:p w:rsidR="00C9054A" w:rsidRPr="00BD16C5" w:rsidRDefault="00C9054A" w:rsidP="00741786">
      <w:pPr>
        <w:pStyle w:val="23"/>
        <w:numPr>
          <w:ilvl w:val="0"/>
          <w:numId w:val="37"/>
        </w:numPr>
        <w:tabs>
          <w:tab w:val="left" w:pos="409"/>
        </w:tabs>
        <w:ind w:left="0" w:firstLine="709"/>
        <w:jc w:val="both"/>
        <w:rPr>
          <w:sz w:val="24"/>
          <w:szCs w:val="24"/>
        </w:rPr>
      </w:pPr>
      <w:bookmarkStart w:id="8" w:name="bookmark811"/>
      <w:bookmarkEnd w:id="8"/>
      <w:r w:rsidRPr="00BD16C5">
        <w:rPr>
          <w:sz w:val="24"/>
          <w:szCs w:val="24"/>
        </w:rPr>
        <w:t xml:space="preserve">ГОСТ Р. 50009-2000 Совместимость технических средств охранной, </w:t>
      </w:r>
      <w:r w:rsidRPr="00BD16C5">
        <w:rPr>
          <w:sz w:val="24"/>
          <w:szCs w:val="24"/>
        </w:rPr>
        <w:lastRenderedPageBreak/>
        <w:t>пожарной, иохранно-пожарной сигнализации. Требования, нормы и методы испытаний напомехоустойчивость и индустриальные радиопомехи.</w:t>
      </w:r>
    </w:p>
    <w:p w:rsidR="00C9054A" w:rsidRPr="00BD16C5" w:rsidRDefault="00C9054A" w:rsidP="00741786">
      <w:pPr>
        <w:pStyle w:val="23"/>
        <w:numPr>
          <w:ilvl w:val="0"/>
          <w:numId w:val="37"/>
        </w:numPr>
        <w:tabs>
          <w:tab w:val="left" w:pos="409"/>
        </w:tabs>
        <w:jc w:val="both"/>
        <w:rPr>
          <w:sz w:val="24"/>
          <w:szCs w:val="24"/>
        </w:rPr>
      </w:pPr>
      <w:bookmarkStart w:id="9" w:name="bookmark812"/>
      <w:bookmarkEnd w:id="9"/>
      <w:r w:rsidRPr="00BD16C5">
        <w:rPr>
          <w:sz w:val="24"/>
          <w:szCs w:val="24"/>
        </w:rPr>
        <w:t>ГОСТ Р. 50658-94 Системы тревожной сигнализации. Требования к системамохранной сигнализации.</w:t>
      </w:r>
    </w:p>
    <w:p w:rsidR="00C9054A" w:rsidRPr="00BD16C5" w:rsidRDefault="00C9054A" w:rsidP="00741786">
      <w:pPr>
        <w:pStyle w:val="23"/>
        <w:numPr>
          <w:ilvl w:val="0"/>
          <w:numId w:val="37"/>
        </w:numPr>
        <w:tabs>
          <w:tab w:val="left" w:pos="409"/>
        </w:tabs>
        <w:jc w:val="both"/>
        <w:rPr>
          <w:sz w:val="24"/>
          <w:szCs w:val="24"/>
        </w:rPr>
      </w:pPr>
      <w:bookmarkStart w:id="10" w:name="bookmark813"/>
      <w:bookmarkEnd w:id="10"/>
      <w:r w:rsidRPr="00BD16C5">
        <w:rPr>
          <w:sz w:val="24"/>
          <w:szCs w:val="24"/>
        </w:rPr>
        <w:t>ГОСТ Р. 50776-95 Системы тревожной сигнализации. Руководство по проектированию, монтажу и техническому обслуживанию.</w:t>
      </w:r>
    </w:p>
    <w:p w:rsidR="00C9054A" w:rsidRPr="00BD16C5" w:rsidRDefault="00C9054A" w:rsidP="00C9054A">
      <w:pPr>
        <w:ind w:firstLine="709"/>
        <w:contextualSpacing/>
        <w:rPr>
          <w:rFonts w:ascii="Times New Roman" w:hAnsi="Times New Roman" w:cs="Times New Roman"/>
          <w:bCs/>
          <w:i/>
          <w:sz w:val="24"/>
          <w:szCs w:val="24"/>
        </w:rPr>
      </w:pPr>
    </w:p>
    <w:p w:rsidR="00C9054A" w:rsidRPr="00BD16C5" w:rsidRDefault="00C9054A" w:rsidP="00C9054A">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p>
    <w:p w:rsidR="00C9054A" w:rsidRPr="00BD16C5" w:rsidRDefault="00C9054A" w:rsidP="00C9054A">
      <w:pPr>
        <w:widowControl w:val="0"/>
        <w:pBdr>
          <w:top w:val="nil"/>
          <w:left w:val="nil"/>
          <w:bottom w:val="nil"/>
          <w:right w:val="nil"/>
          <w:between w:val="nil"/>
        </w:pBdr>
        <w:spacing w:line="240" w:lineRule="auto"/>
        <w:jc w:val="right"/>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New Roman"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1E70F4" w:rsidRPr="00BD16C5" w:rsidRDefault="001E70F4"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r w:rsidRPr="00BD16C5">
        <w:rPr>
          <w:rFonts w:ascii="Times New Roman" w:eastAsia="Times" w:hAnsi="Times New Roman" w:cs="Times New Roman"/>
          <w:sz w:val="28"/>
          <w:szCs w:val="28"/>
        </w:rPr>
        <w:lastRenderedPageBreak/>
        <w:t>Приложение 3</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к Положению о комплекте </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контрольно-оценочных средств </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БПОУОО «Орловский </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автодорожный техникум»</w:t>
      </w:r>
    </w:p>
    <w:p w:rsidR="00384FE2" w:rsidRPr="00BD16C5" w:rsidRDefault="00384FE2" w:rsidP="00384FE2">
      <w:pPr>
        <w:widowControl w:val="0"/>
        <w:pBdr>
          <w:top w:val="nil"/>
          <w:left w:val="nil"/>
          <w:bottom w:val="nil"/>
          <w:right w:val="nil"/>
          <w:between w:val="nil"/>
        </w:pBdr>
        <w:spacing w:line="240" w:lineRule="auto"/>
        <w:ind w:firstLine="709"/>
        <w:jc w:val="right"/>
        <w:rPr>
          <w:rFonts w:ascii="Times New Roman" w:eastAsia="Times" w:hAnsi="Times New Roman" w:cs="Times New Roman"/>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center"/>
        <w:rPr>
          <w:rFonts w:ascii="Times New Roman" w:eastAsia="Times" w:hAnsi="Times New Roman" w:cs="Times New Roman"/>
          <w:b/>
          <w:sz w:val="28"/>
          <w:szCs w:val="28"/>
        </w:rPr>
      </w:pPr>
      <w:r w:rsidRPr="00BD16C5">
        <w:rPr>
          <w:rFonts w:ascii="Times New Roman" w:eastAsia="Times" w:hAnsi="Times New Roman" w:cs="Times New Roman"/>
          <w:b/>
          <w:sz w:val="28"/>
          <w:szCs w:val="28"/>
        </w:rPr>
        <w:t>Лист согласования</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b/>
          <w:sz w:val="28"/>
          <w:szCs w:val="28"/>
        </w:rPr>
      </w:pPr>
      <w:r w:rsidRPr="00BD16C5">
        <w:rPr>
          <w:rFonts w:ascii="Times New Roman" w:eastAsia="Times" w:hAnsi="Times New Roman" w:cs="Times New Roman"/>
          <w:b/>
          <w:sz w:val="28"/>
          <w:szCs w:val="28"/>
        </w:rPr>
        <w:t xml:space="preserve">Дополнения и изменения к комплекту КОС на учебный год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w:hAnsi="Times New Roman" w:cs="Times New Roman"/>
          <w:b/>
          <w:sz w:val="28"/>
          <w:szCs w:val="28"/>
        </w:rPr>
      </w:pP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Дополнения и изменения к комплекту КОС на __________ учебный год по  дисциплине ___________________________________________________________</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В комплект КОС внесены следующие изменения: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 xml:space="preserve">Дополнения и изменения в комплекте КОС обсуждены на заседании ЦМК _______________________________________________________________________ «_____» ____________ 20_____г. (протокол № _______ ). </w:t>
      </w:r>
    </w:p>
    <w:p w:rsidR="00384FE2" w:rsidRPr="00BD16C5" w:rsidRDefault="00384FE2" w:rsidP="00384FE2">
      <w:pPr>
        <w:widowControl w:val="0"/>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BD16C5">
        <w:rPr>
          <w:rFonts w:ascii="Times New Roman" w:eastAsia="Times New Roman" w:hAnsi="Times New Roman" w:cs="Times New Roman"/>
          <w:sz w:val="28"/>
          <w:szCs w:val="28"/>
        </w:rPr>
        <w:t>Председатель ЦМК ________________ /___________________/</w:t>
      </w:r>
    </w:p>
    <w:p w:rsidR="00384FE2" w:rsidRPr="00BD16C5" w:rsidRDefault="00384FE2" w:rsidP="00384FE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sectPr w:rsidR="00384FE2" w:rsidRPr="00BD16C5" w:rsidSect="00384FE2">
          <w:pgSz w:w="11880" w:h="16820"/>
          <w:pgMar w:top="1134" w:right="850" w:bottom="1134" w:left="1560" w:header="0" w:footer="720" w:gutter="0"/>
          <w:pgNumType w:start="1"/>
          <w:cols w:space="720"/>
          <w:docGrid w:linePitch="299"/>
        </w:sectPr>
      </w:pPr>
    </w:p>
    <w:p w:rsidR="00384FE2" w:rsidRPr="00BD16C5" w:rsidRDefault="00384FE2" w:rsidP="00384FE2">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p w:rsidR="006D6584" w:rsidRPr="00BD16C5" w:rsidRDefault="006D6584">
      <w:pPr>
        <w:rPr>
          <w:rFonts w:ascii="Times New Roman" w:hAnsi="Times New Roman" w:cs="Times New Roman"/>
        </w:rPr>
      </w:pPr>
    </w:p>
    <w:sectPr w:rsidR="006D6584" w:rsidRPr="00BD16C5" w:rsidSect="00404744">
      <w:type w:val="continuous"/>
      <w:pgSz w:w="11880" w:h="16820"/>
      <w:pgMar w:top="1134" w:right="850" w:bottom="1134" w:left="1701" w:header="0" w:footer="720" w:gutter="0"/>
      <w:cols w:space="720"/>
      <w:docGrid w:linePitch="299"/>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A00002EF" w:usb1="420020E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10"/>
    <w:multiLevelType w:val="multilevel"/>
    <w:tmpl w:val="00000893"/>
    <w:lvl w:ilvl="0">
      <w:start w:val="1"/>
      <w:numFmt w:val="decimal"/>
      <w:lvlText w:val="%1."/>
      <w:lvlJc w:val="left"/>
      <w:pPr>
        <w:ind w:left="1231" w:hanging="260"/>
      </w:pPr>
      <w:rPr>
        <w:b/>
        <w:bCs/>
        <w:w w:val="101"/>
      </w:rPr>
    </w:lvl>
    <w:lvl w:ilvl="1">
      <w:start w:val="1"/>
      <w:numFmt w:val="decimal"/>
      <w:lvlText w:val="%1.%2."/>
      <w:lvlJc w:val="left"/>
      <w:pPr>
        <w:ind w:left="241" w:hanging="637"/>
      </w:pPr>
      <w:rPr>
        <w:rFonts w:ascii="Times New Roman" w:hAnsi="Times New Roman" w:cs="Times New Roman"/>
        <w:b/>
        <w:bCs/>
        <w:color w:val="626264"/>
        <w:w w:val="115"/>
        <w:sz w:val="25"/>
        <w:szCs w:val="25"/>
      </w:rPr>
    </w:lvl>
    <w:lvl w:ilvl="2">
      <w:numFmt w:val="bullet"/>
      <w:lvlText w:val="•"/>
      <w:lvlJc w:val="left"/>
      <w:pPr>
        <w:ind w:left="2326" w:hanging="637"/>
      </w:pPr>
    </w:lvl>
    <w:lvl w:ilvl="3">
      <w:numFmt w:val="bullet"/>
      <w:lvlText w:val="•"/>
      <w:lvlJc w:val="left"/>
      <w:pPr>
        <w:ind w:left="3413" w:hanging="637"/>
      </w:pPr>
    </w:lvl>
    <w:lvl w:ilvl="4">
      <w:numFmt w:val="bullet"/>
      <w:lvlText w:val="•"/>
      <w:lvlJc w:val="left"/>
      <w:pPr>
        <w:ind w:left="4500" w:hanging="637"/>
      </w:pPr>
    </w:lvl>
    <w:lvl w:ilvl="5">
      <w:numFmt w:val="bullet"/>
      <w:lvlText w:val="•"/>
      <w:lvlJc w:val="left"/>
      <w:pPr>
        <w:ind w:left="5587" w:hanging="637"/>
      </w:pPr>
    </w:lvl>
    <w:lvl w:ilvl="6">
      <w:numFmt w:val="bullet"/>
      <w:lvlText w:val="•"/>
      <w:lvlJc w:val="left"/>
      <w:pPr>
        <w:ind w:left="6674" w:hanging="637"/>
      </w:pPr>
    </w:lvl>
    <w:lvl w:ilvl="7">
      <w:numFmt w:val="bullet"/>
      <w:lvlText w:val="•"/>
      <w:lvlJc w:val="left"/>
      <w:pPr>
        <w:ind w:left="7761" w:hanging="637"/>
      </w:pPr>
    </w:lvl>
    <w:lvl w:ilvl="8">
      <w:numFmt w:val="bullet"/>
      <w:lvlText w:val="•"/>
      <w:lvlJc w:val="left"/>
      <w:pPr>
        <w:ind w:left="8847" w:hanging="637"/>
      </w:pPr>
    </w:lvl>
  </w:abstractNum>
  <w:abstractNum w:abstractNumId="1">
    <w:nsid w:val="0128006D"/>
    <w:multiLevelType w:val="hybridMultilevel"/>
    <w:tmpl w:val="3A4856DE"/>
    <w:lvl w:ilvl="0" w:tplc="0419000F">
      <w:start w:val="1"/>
      <w:numFmt w:val="decimal"/>
      <w:lvlText w:val="%1."/>
      <w:lvlJc w:val="left"/>
      <w:pPr>
        <w:tabs>
          <w:tab w:val="num" w:pos="578"/>
        </w:tabs>
        <w:ind w:left="578" w:hanging="360"/>
      </w:pPr>
    </w:lvl>
    <w:lvl w:ilvl="1" w:tplc="04190019">
      <w:start w:val="1"/>
      <w:numFmt w:val="lowerLetter"/>
      <w:lvlText w:val="%2."/>
      <w:lvlJc w:val="left"/>
      <w:pPr>
        <w:tabs>
          <w:tab w:val="num" w:pos="1298"/>
        </w:tabs>
        <w:ind w:left="1298" w:hanging="360"/>
      </w:pPr>
    </w:lvl>
    <w:lvl w:ilvl="2" w:tplc="0419001B">
      <w:start w:val="1"/>
      <w:numFmt w:val="lowerRoman"/>
      <w:lvlText w:val="%3."/>
      <w:lvlJc w:val="right"/>
      <w:pPr>
        <w:tabs>
          <w:tab w:val="num" w:pos="2018"/>
        </w:tabs>
        <w:ind w:left="2018" w:hanging="180"/>
      </w:pPr>
    </w:lvl>
    <w:lvl w:ilvl="3" w:tplc="0419000F">
      <w:start w:val="1"/>
      <w:numFmt w:val="decimal"/>
      <w:lvlText w:val="%4."/>
      <w:lvlJc w:val="left"/>
      <w:pPr>
        <w:tabs>
          <w:tab w:val="num" w:pos="2738"/>
        </w:tabs>
        <w:ind w:left="2738" w:hanging="360"/>
      </w:pPr>
    </w:lvl>
    <w:lvl w:ilvl="4" w:tplc="04190019">
      <w:start w:val="1"/>
      <w:numFmt w:val="lowerLetter"/>
      <w:lvlText w:val="%5."/>
      <w:lvlJc w:val="left"/>
      <w:pPr>
        <w:tabs>
          <w:tab w:val="num" w:pos="3458"/>
        </w:tabs>
        <w:ind w:left="3458" w:hanging="360"/>
      </w:pPr>
    </w:lvl>
    <w:lvl w:ilvl="5" w:tplc="0419001B">
      <w:start w:val="1"/>
      <w:numFmt w:val="lowerRoman"/>
      <w:lvlText w:val="%6."/>
      <w:lvlJc w:val="right"/>
      <w:pPr>
        <w:tabs>
          <w:tab w:val="num" w:pos="4178"/>
        </w:tabs>
        <w:ind w:left="4178" w:hanging="180"/>
      </w:pPr>
    </w:lvl>
    <w:lvl w:ilvl="6" w:tplc="0419000F">
      <w:start w:val="1"/>
      <w:numFmt w:val="decimal"/>
      <w:lvlText w:val="%7."/>
      <w:lvlJc w:val="left"/>
      <w:pPr>
        <w:tabs>
          <w:tab w:val="num" w:pos="4898"/>
        </w:tabs>
        <w:ind w:left="4898" w:hanging="360"/>
      </w:pPr>
    </w:lvl>
    <w:lvl w:ilvl="7" w:tplc="04190019">
      <w:start w:val="1"/>
      <w:numFmt w:val="lowerLetter"/>
      <w:lvlText w:val="%8."/>
      <w:lvlJc w:val="left"/>
      <w:pPr>
        <w:tabs>
          <w:tab w:val="num" w:pos="5618"/>
        </w:tabs>
        <w:ind w:left="5618" w:hanging="360"/>
      </w:pPr>
    </w:lvl>
    <w:lvl w:ilvl="8" w:tplc="0419001B">
      <w:start w:val="1"/>
      <w:numFmt w:val="lowerRoman"/>
      <w:lvlText w:val="%9."/>
      <w:lvlJc w:val="right"/>
      <w:pPr>
        <w:tabs>
          <w:tab w:val="num" w:pos="6338"/>
        </w:tabs>
        <w:ind w:left="6338" w:hanging="180"/>
      </w:pPr>
    </w:lvl>
  </w:abstractNum>
  <w:abstractNum w:abstractNumId="2">
    <w:nsid w:val="01CA4FA9"/>
    <w:multiLevelType w:val="multilevel"/>
    <w:tmpl w:val="AA703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244270D"/>
    <w:multiLevelType w:val="multilevel"/>
    <w:tmpl w:val="9386F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C55D79"/>
    <w:multiLevelType w:val="multilevel"/>
    <w:tmpl w:val="60A03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2C608E0"/>
    <w:multiLevelType w:val="multilevel"/>
    <w:tmpl w:val="4C723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58F67C2"/>
    <w:multiLevelType w:val="multilevel"/>
    <w:tmpl w:val="B90CB20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05AF4779"/>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64F3BB9"/>
    <w:multiLevelType w:val="multilevel"/>
    <w:tmpl w:val="B734F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071E4BF5"/>
    <w:multiLevelType w:val="multilevel"/>
    <w:tmpl w:val="8AB2626C"/>
    <w:lvl w:ilvl="0">
      <w:start w:val="1"/>
      <w:numFmt w:val="bullet"/>
      <w:lvlText w:val="-"/>
      <w:lvlJc w:val="left"/>
      <w:rPr>
        <w:rFonts w:ascii="Arial" w:eastAsia="Times New Roman" w:hAnsi="Arial"/>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07200D6F"/>
    <w:multiLevelType w:val="multilevel"/>
    <w:tmpl w:val="29BA4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7D34E41"/>
    <w:multiLevelType w:val="multilevel"/>
    <w:tmpl w:val="A16E6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9BA4836"/>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A9C3C97"/>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B014550"/>
    <w:multiLevelType w:val="multilevel"/>
    <w:tmpl w:val="BCC09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BDE02C3"/>
    <w:multiLevelType w:val="hybridMultilevel"/>
    <w:tmpl w:val="3294E1AA"/>
    <w:lvl w:ilvl="0" w:tplc="641A950A">
      <w:start w:val="1"/>
      <w:numFmt w:val="bullet"/>
      <w:lvlText w:val=""/>
      <w:lvlJc w:val="left"/>
      <w:pPr>
        <w:tabs>
          <w:tab w:val="num" w:pos="0"/>
        </w:tabs>
        <w:ind w:left="0" w:firstLine="0"/>
      </w:pPr>
      <w:rPr>
        <w:rFonts w:ascii="Symbol" w:hAnsi="Symbol" w:hint="default"/>
        <w:color w:val="auto"/>
      </w:rPr>
    </w:lvl>
    <w:lvl w:ilvl="1" w:tplc="6BFC3FBC">
      <w:start w:val="1"/>
      <w:numFmt w:val="bullet"/>
      <w:lvlText w:val=""/>
      <w:lvlJc w:val="left"/>
      <w:pPr>
        <w:tabs>
          <w:tab w:val="num" w:pos="1443"/>
        </w:tabs>
        <w:ind w:left="1443" w:hanging="363"/>
      </w:pPr>
      <w:rPr>
        <w:rFonts w:ascii="Symbol" w:hAnsi="Symbol"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0C014702"/>
    <w:multiLevelType w:val="multilevel"/>
    <w:tmpl w:val="D3C4A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D314EF2"/>
    <w:multiLevelType w:val="multilevel"/>
    <w:tmpl w:val="D556C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0D785CD1"/>
    <w:multiLevelType w:val="multilevel"/>
    <w:tmpl w:val="F7900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D937FDB"/>
    <w:multiLevelType w:val="multilevel"/>
    <w:tmpl w:val="7ECA877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0DA34B9C"/>
    <w:multiLevelType w:val="multilevel"/>
    <w:tmpl w:val="E4147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F5441FE"/>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10194780"/>
    <w:multiLevelType w:val="multilevel"/>
    <w:tmpl w:val="9CC6E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1B33DC5"/>
    <w:multiLevelType w:val="hybridMultilevel"/>
    <w:tmpl w:val="EBBABCAE"/>
    <w:lvl w:ilvl="0" w:tplc="53F2BAC6">
      <w:start w:val="31"/>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11BA49D1"/>
    <w:multiLevelType w:val="multilevel"/>
    <w:tmpl w:val="2CAC0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1BD2261"/>
    <w:multiLevelType w:val="hybridMultilevel"/>
    <w:tmpl w:val="83A60BA0"/>
    <w:lvl w:ilvl="0" w:tplc="FCC0F5D4">
      <w:start w:val="1"/>
      <w:numFmt w:val="decimal"/>
      <w:lvlText w:val="%1."/>
      <w:lvlJc w:val="left"/>
      <w:pPr>
        <w:ind w:left="1069" w:hanging="360"/>
      </w:pPr>
      <w:rPr>
        <w:rFonts w:eastAsia="Aria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12353676"/>
    <w:multiLevelType w:val="multilevel"/>
    <w:tmpl w:val="13C23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2446B19"/>
    <w:multiLevelType w:val="multilevel"/>
    <w:tmpl w:val="D4A09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31821A3"/>
    <w:multiLevelType w:val="multilevel"/>
    <w:tmpl w:val="659EC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4BD3A87"/>
    <w:multiLevelType w:val="hybridMultilevel"/>
    <w:tmpl w:val="26C0DAA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14CB7320"/>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161A2487"/>
    <w:multiLevelType w:val="multilevel"/>
    <w:tmpl w:val="36722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82612D6"/>
    <w:multiLevelType w:val="multilevel"/>
    <w:tmpl w:val="87B23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97C55DF"/>
    <w:multiLevelType w:val="hybridMultilevel"/>
    <w:tmpl w:val="229AB7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19B570AF"/>
    <w:multiLevelType w:val="hybridMultilevel"/>
    <w:tmpl w:val="6E8EC46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5">
    <w:nsid w:val="1B6F293E"/>
    <w:multiLevelType w:val="multilevel"/>
    <w:tmpl w:val="C1E621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6">
    <w:nsid w:val="1C477445"/>
    <w:multiLevelType w:val="multilevel"/>
    <w:tmpl w:val="92BE0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D450EFF"/>
    <w:multiLevelType w:val="multilevel"/>
    <w:tmpl w:val="FA5C2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E0E2897"/>
    <w:multiLevelType w:val="multilevel"/>
    <w:tmpl w:val="BE28A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E3D3113"/>
    <w:multiLevelType w:val="hybridMultilevel"/>
    <w:tmpl w:val="A6BC1504"/>
    <w:lvl w:ilvl="0" w:tplc="641A950A">
      <w:start w:val="1"/>
      <w:numFmt w:val="bullet"/>
      <w:lvlText w:val=""/>
      <w:lvlJc w:val="left"/>
      <w:pPr>
        <w:tabs>
          <w:tab w:val="num" w:pos="0"/>
        </w:tabs>
        <w:ind w:left="0" w:firstLine="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1E6C41CC"/>
    <w:multiLevelType w:val="multilevel"/>
    <w:tmpl w:val="02AE0C62"/>
    <w:lvl w:ilvl="0">
      <w:start w:val="1"/>
      <w:numFmt w:val="decimal"/>
      <w:lvlText w:val="%1."/>
      <w:lvlJc w:val="left"/>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1">
    <w:nsid w:val="211D1042"/>
    <w:multiLevelType w:val="hybridMultilevel"/>
    <w:tmpl w:val="D0D290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21E03D7B"/>
    <w:multiLevelType w:val="multilevel"/>
    <w:tmpl w:val="9E4A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2DE5EF3"/>
    <w:multiLevelType w:val="hybridMultilevel"/>
    <w:tmpl w:val="7472963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4">
    <w:nsid w:val="23151BFB"/>
    <w:multiLevelType w:val="multilevel"/>
    <w:tmpl w:val="6B10E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45A49DD"/>
    <w:multiLevelType w:val="hybridMultilevel"/>
    <w:tmpl w:val="DD188F4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6">
    <w:nsid w:val="263924A2"/>
    <w:multiLevelType w:val="multilevel"/>
    <w:tmpl w:val="23FE15F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7">
    <w:nsid w:val="267E5A95"/>
    <w:multiLevelType w:val="multilevel"/>
    <w:tmpl w:val="A454ACDC"/>
    <w:lvl w:ilvl="0">
      <w:start w:val="1"/>
      <w:numFmt w:val="decimal"/>
      <w:lvlText w:val="%1."/>
      <w:lvlJc w:val="left"/>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8">
    <w:nsid w:val="2BAC2020"/>
    <w:multiLevelType w:val="multilevel"/>
    <w:tmpl w:val="446C6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C073F19"/>
    <w:multiLevelType w:val="hybridMultilevel"/>
    <w:tmpl w:val="9BC8CD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0">
    <w:nsid w:val="2C5620B1"/>
    <w:multiLevelType w:val="hybridMultilevel"/>
    <w:tmpl w:val="3D2E69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2C61503C"/>
    <w:multiLevelType w:val="multilevel"/>
    <w:tmpl w:val="CC30E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E165124"/>
    <w:multiLevelType w:val="hybridMultilevel"/>
    <w:tmpl w:val="7BD62EE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nsid w:val="2F285891"/>
    <w:multiLevelType w:val="hybridMultilevel"/>
    <w:tmpl w:val="59A2053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4">
    <w:nsid w:val="30154234"/>
    <w:multiLevelType w:val="multilevel"/>
    <w:tmpl w:val="107CE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25B7895"/>
    <w:multiLevelType w:val="multilevel"/>
    <w:tmpl w:val="79CA9A9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6">
    <w:nsid w:val="32F75B4D"/>
    <w:multiLevelType w:val="multilevel"/>
    <w:tmpl w:val="A0263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34782439"/>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34E270E5"/>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34F60D67"/>
    <w:multiLevelType w:val="multilevel"/>
    <w:tmpl w:val="D2FE1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5B228FF"/>
    <w:multiLevelType w:val="hybridMultilevel"/>
    <w:tmpl w:val="798A14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1">
    <w:nsid w:val="363253EB"/>
    <w:multiLevelType w:val="multilevel"/>
    <w:tmpl w:val="32A6587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2">
    <w:nsid w:val="38972589"/>
    <w:multiLevelType w:val="multilevel"/>
    <w:tmpl w:val="78421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B1A0D21"/>
    <w:multiLevelType w:val="multilevel"/>
    <w:tmpl w:val="A6940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3C2D3E69"/>
    <w:multiLevelType w:val="hybridMultilevel"/>
    <w:tmpl w:val="18049A5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5">
    <w:nsid w:val="3E3D6B94"/>
    <w:multiLevelType w:val="multilevel"/>
    <w:tmpl w:val="D1B22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2643970"/>
    <w:multiLevelType w:val="multilevel"/>
    <w:tmpl w:val="8E8E6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431C4463"/>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434B5B44"/>
    <w:multiLevelType w:val="multilevel"/>
    <w:tmpl w:val="3474C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44F24021"/>
    <w:multiLevelType w:val="multilevel"/>
    <w:tmpl w:val="C378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461C53AE"/>
    <w:multiLevelType w:val="hybridMultilevel"/>
    <w:tmpl w:val="615A58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48A232D6"/>
    <w:multiLevelType w:val="multilevel"/>
    <w:tmpl w:val="04DEF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4A57383F"/>
    <w:multiLevelType w:val="hybridMultilevel"/>
    <w:tmpl w:val="1E36792C"/>
    <w:lvl w:ilvl="0" w:tplc="0419000F">
      <w:start w:val="1"/>
      <w:numFmt w:val="decimal"/>
      <w:lvlText w:val="%1."/>
      <w:lvlJc w:val="left"/>
      <w:pPr>
        <w:tabs>
          <w:tab w:val="num" w:pos="540"/>
        </w:tabs>
        <w:ind w:left="5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3">
    <w:nsid w:val="4A6C42B7"/>
    <w:multiLevelType w:val="multilevel"/>
    <w:tmpl w:val="36D27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B1949A1"/>
    <w:multiLevelType w:val="multilevel"/>
    <w:tmpl w:val="E11A3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CA94541"/>
    <w:multiLevelType w:val="multilevel"/>
    <w:tmpl w:val="48EAC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4D1E49B0"/>
    <w:multiLevelType w:val="multilevel"/>
    <w:tmpl w:val="51F0DF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7">
    <w:nsid w:val="51C1143D"/>
    <w:multiLevelType w:val="multilevel"/>
    <w:tmpl w:val="12DC0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25B2EA5"/>
    <w:multiLevelType w:val="hybridMultilevel"/>
    <w:tmpl w:val="28BAE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277698E"/>
    <w:multiLevelType w:val="multilevel"/>
    <w:tmpl w:val="968E3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7DC61F4"/>
    <w:multiLevelType w:val="multilevel"/>
    <w:tmpl w:val="31BC7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8F74F32"/>
    <w:multiLevelType w:val="multilevel"/>
    <w:tmpl w:val="DDD268B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2">
    <w:nsid w:val="5988711D"/>
    <w:multiLevelType w:val="multilevel"/>
    <w:tmpl w:val="47BC751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3">
    <w:nsid w:val="59D0529F"/>
    <w:multiLevelType w:val="multilevel"/>
    <w:tmpl w:val="C40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BC26458"/>
    <w:multiLevelType w:val="multilevel"/>
    <w:tmpl w:val="B34E62C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5">
    <w:nsid w:val="5BC72D93"/>
    <w:multiLevelType w:val="multilevel"/>
    <w:tmpl w:val="2AA2D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CFF7451"/>
    <w:multiLevelType w:val="multilevel"/>
    <w:tmpl w:val="1B8AE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EED05E3"/>
    <w:multiLevelType w:val="multilevel"/>
    <w:tmpl w:val="10AE6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60137B9D"/>
    <w:multiLevelType w:val="multilevel"/>
    <w:tmpl w:val="0C6CD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60FC648C"/>
    <w:multiLevelType w:val="multilevel"/>
    <w:tmpl w:val="26FAC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648A5A83"/>
    <w:multiLevelType w:val="multilevel"/>
    <w:tmpl w:val="1EFE4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64F97FB0"/>
    <w:multiLevelType w:val="hybridMultilevel"/>
    <w:tmpl w:val="959AC89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2">
    <w:nsid w:val="659B428F"/>
    <w:multiLevelType w:val="hybridMultilevel"/>
    <w:tmpl w:val="6B16B95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nsid w:val="66B926B0"/>
    <w:multiLevelType w:val="multilevel"/>
    <w:tmpl w:val="C512F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67A7495C"/>
    <w:multiLevelType w:val="hybridMultilevel"/>
    <w:tmpl w:val="08BA076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5">
    <w:nsid w:val="67CC5769"/>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695F26F1"/>
    <w:multiLevelType w:val="multilevel"/>
    <w:tmpl w:val="6E285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69BE7C6B"/>
    <w:multiLevelType w:val="multilevel"/>
    <w:tmpl w:val="C5EA4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6B305AA9"/>
    <w:multiLevelType w:val="hybridMultilevel"/>
    <w:tmpl w:val="89F4C6B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9">
    <w:nsid w:val="6B8C2E82"/>
    <w:multiLevelType w:val="multilevel"/>
    <w:tmpl w:val="DE60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CC80D25"/>
    <w:multiLevelType w:val="multilevel"/>
    <w:tmpl w:val="CEE24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D812BFA"/>
    <w:multiLevelType w:val="hybridMultilevel"/>
    <w:tmpl w:val="48BCB16C"/>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02">
    <w:nsid w:val="71AF13B6"/>
    <w:multiLevelType w:val="multilevel"/>
    <w:tmpl w:val="D2EEB2F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3">
    <w:nsid w:val="727A12FB"/>
    <w:multiLevelType w:val="multilevel"/>
    <w:tmpl w:val="B9C8D13E"/>
    <w:lvl w:ilvl="0">
      <w:start w:val="1"/>
      <w:numFmt w:val="bullet"/>
      <w:lvlText w:val="-"/>
      <w:lvlJc w:val="left"/>
      <w:rPr>
        <w:rFonts w:ascii="Arial" w:eastAsia="Times New Roman" w:hAnsi="Arial"/>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4">
    <w:nsid w:val="73420EE0"/>
    <w:multiLevelType w:val="multilevel"/>
    <w:tmpl w:val="C652D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735E287C"/>
    <w:multiLevelType w:val="multilevel"/>
    <w:tmpl w:val="8B7ECE2E"/>
    <w:lvl w:ilvl="0">
      <w:start w:val="1"/>
      <w:numFmt w:val="decimal"/>
      <w:lvlText w:val="%1."/>
      <w:lvlJc w:val="left"/>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6">
    <w:nsid w:val="73A548CE"/>
    <w:multiLevelType w:val="hybridMultilevel"/>
    <w:tmpl w:val="EBEC598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7">
    <w:nsid w:val="74037102"/>
    <w:multiLevelType w:val="multilevel"/>
    <w:tmpl w:val="42B21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758E0BD2"/>
    <w:multiLevelType w:val="multilevel"/>
    <w:tmpl w:val="6DC48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759B1CF7"/>
    <w:multiLevelType w:val="multilevel"/>
    <w:tmpl w:val="ECA06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5DA0B1B"/>
    <w:multiLevelType w:val="hybridMultilevel"/>
    <w:tmpl w:val="75DA9FA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1">
    <w:nsid w:val="76992159"/>
    <w:multiLevelType w:val="multilevel"/>
    <w:tmpl w:val="F42CF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77177472"/>
    <w:multiLevelType w:val="multilevel"/>
    <w:tmpl w:val="F176E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78B466D6"/>
    <w:multiLevelType w:val="hybridMultilevel"/>
    <w:tmpl w:val="4EE2981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14">
    <w:nsid w:val="79410868"/>
    <w:multiLevelType w:val="multilevel"/>
    <w:tmpl w:val="61C09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799C3974"/>
    <w:multiLevelType w:val="hybridMultilevel"/>
    <w:tmpl w:val="E53E181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nsid w:val="79F92456"/>
    <w:multiLevelType w:val="multilevel"/>
    <w:tmpl w:val="78921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7A072470"/>
    <w:multiLevelType w:val="multilevel"/>
    <w:tmpl w:val="1FE4C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7AB7214D"/>
    <w:multiLevelType w:val="multilevel"/>
    <w:tmpl w:val="707E1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7C7C71D6"/>
    <w:multiLevelType w:val="multilevel"/>
    <w:tmpl w:val="CCEC331C"/>
    <w:lvl w:ilvl="0">
      <w:start w:val="1"/>
      <w:numFmt w:val="bullet"/>
      <w:lvlText w:val="-"/>
      <w:lvlJc w:val="left"/>
      <w:rPr>
        <w:rFonts w:ascii="Arial" w:eastAsia="Times New Roman" w:hAnsi="Arial"/>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0">
    <w:nsid w:val="7E3A5031"/>
    <w:multiLevelType w:val="multilevel"/>
    <w:tmpl w:val="4B3A6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F664C36"/>
    <w:multiLevelType w:val="multilevel"/>
    <w:tmpl w:val="FE12835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0"/>
  </w:num>
  <w:num w:numId="2">
    <w:abstractNumId w:val="103"/>
  </w:num>
  <w:num w:numId="3">
    <w:abstractNumId w:val="15"/>
  </w:num>
  <w:num w:numId="4">
    <w:abstractNumId w:val="39"/>
  </w:num>
  <w:num w:numId="5">
    <w:abstractNumId w:val="119"/>
  </w:num>
  <w:num w:numId="6">
    <w:abstractNumId w:val="9"/>
  </w:num>
  <w:num w:numId="7">
    <w:abstractNumId w:val="47"/>
    <w:lvlOverride w:ilvl="0">
      <w:startOverride w:val="1"/>
    </w:lvlOverride>
    <w:lvlOverride w:ilvl="1"/>
    <w:lvlOverride w:ilvl="2"/>
    <w:lvlOverride w:ilvl="3"/>
    <w:lvlOverride w:ilvl="4"/>
    <w:lvlOverride w:ilvl="5"/>
    <w:lvlOverride w:ilvl="6"/>
    <w:lvlOverride w:ilvl="7"/>
    <w:lvlOverride w:ilvl="8"/>
  </w:num>
  <w:num w:numId="8">
    <w:abstractNumId w:val="105"/>
    <w:lvlOverride w:ilvl="0">
      <w:startOverride w:val="1"/>
    </w:lvlOverride>
    <w:lvlOverride w:ilvl="1"/>
    <w:lvlOverride w:ilvl="2"/>
    <w:lvlOverride w:ilvl="3"/>
    <w:lvlOverride w:ilvl="4"/>
    <w:lvlOverride w:ilvl="5"/>
    <w:lvlOverride w:ilvl="6"/>
    <w:lvlOverride w:ilvl="7"/>
    <w:lvlOverride w:ilvl="8"/>
  </w:num>
  <w:num w:numId="9">
    <w:abstractNumId w:val="40"/>
    <w:lvlOverride w:ilvl="0">
      <w:startOverride w:val="1"/>
    </w:lvlOverride>
    <w:lvlOverride w:ilvl="1"/>
    <w:lvlOverride w:ilvl="2"/>
    <w:lvlOverride w:ilvl="3"/>
    <w:lvlOverride w:ilvl="4"/>
    <w:lvlOverride w:ilvl="5"/>
    <w:lvlOverride w:ilvl="6"/>
    <w:lvlOverride w:ilvl="7"/>
    <w:lvlOverride w:ilvl="8"/>
  </w:num>
  <w:num w:numId="10">
    <w:abstractNumId w:val="50"/>
  </w:num>
  <w:num w:numId="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21"/>
  </w:num>
  <w:num w:numId="28">
    <w:abstractNumId w:val="12"/>
  </w:num>
  <w:num w:numId="29">
    <w:abstractNumId w:val="13"/>
  </w:num>
  <w:num w:numId="30">
    <w:abstractNumId w:val="7"/>
  </w:num>
  <w:num w:numId="31">
    <w:abstractNumId w:val="67"/>
  </w:num>
  <w:num w:numId="32">
    <w:abstractNumId w:val="115"/>
  </w:num>
  <w:num w:numId="33">
    <w:abstractNumId w:val="58"/>
  </w:num>
  <w:num w:numId="34">
    <w:abstractNumId w:val="57"/>
  </w:num>
  <w:num w:numId="35">
    <w:abstractNumId w:val="95"/>
  </w:num>
  <w:num w:numId="36">
    <w:abstractNumId w:val="35"/>
  </w:num>
  <w:num w:numId="37">
    <w:abstractNumId w:val="23"/>
  </w:num>
  <w:num w:numId="38">
    <w:abstractNumId w:val="110"/>
  </w:num>
  <w:num w:numId="39">
    <w:abstractNumId w:val="25"/>
  </w:num>
  <w:num w:numId="40">
    <w:abstractNumId w:val="41"/>
  </w:num>
  <w:num w:numId="41">
    <w:abstractNumId w:val="78"/>
  </w:num>
  <w:num w:numId="42">
    <w:abstractNumId w:val="72"/>
  </w:num>
  <w:num w:numId="43">
    <w:abstractNumId w:val="96"/>
  </w:num>
  <w:num w:numId="44">
    <w:abstractNumId w:val="48"/>
  </w:num>
  <w:num w:numId="45">
    <w:abstractNumId w:val="24"/>
  </w:num>
  <w:num w:numId="46">
    <w:abstractNumId w:val="59"/>
  </w:num>
  <w:num w:numId="47">
    <w:abstractNumId w:val="90"/>
  </w:num>
  <w:num w:numId="48">
    <w:abstractNumId w:val="37"/>
  </w:num>
  <w:num w:numId="49">
    <w:abstractNumId w:val="77"/>
  </w:num>
  <w:num w:numId="50">
    <w:abstractNumId w:val="75"/>
  </w:num>
  <w:num w:numId="51">
    <w:abstractNumId w:val="61"/>
  </w:num>
  <w:num w:numId="52">
    <w:abstractNumId w:val="79"/>
  </w:num>
  <w:num w:numId="53">
    <w:abstractNumId w:val="81"/>
  </w:num>
  <w:num w:numId="54">
    <w:abstractNumId w:val="85"/>
  </w:num>
  <w:num w:numId="55">
    <w:abstractNumId w:val="107"/>
  </w:num>
  <w:num w:numId="56">
    <w:abstractNumId w:val="27"/>
  </w:num>
  <w:num w:numId="57">
    <w:abstractNumId w:val="116"/>
  </w:num>
  <w:num w:numId="58">
    <w:abstractNumId w:val="46"/>
  </w:num>
  <w:num w:numId="59">
    <w:abstractNumId w:val="99"/>
  </w:num>
  <w:num w:numId="60">
    <w:abstractNumId w:val="118"/>
  </w:num>
  <w:num w:numId="61">
    <w:abstractNumId w:val="97"/>
  </w:num>
  <w:num w:numId="62">
    <w:abstractNumId w:val="11"/>
  </w:num>
  <w:num w:numId="63">
    <w:abstractNumId w:val="6"/>
  </w:num>
  <w:num w:numId="64">
    <w:abstractNumId w:val="3"/>
  </w:num>
  <w:num w:numId="65">
    <w:abstractNumId w:val="104"/>
  </w:num>
  <w:num w:numId="66">
    <w:abstractNumId w:val="86"/>
  </w:num>
  <w:num w:numId="67">
    <w:abstractNumId w:val="111"/>
  </w:num>
  <w:num w:numId="68">
    <w:abstractNumId w:val="102"/>
  </w:num>
  <w:num w:numId="69">
    <w:abstractNumId w:val="80"/>
  </w:num>
  <w:num w:numId="70">
    <w:abstractNumId w:val="26"/>
  </w:num>
  <w:num w:numId="71">
    <w:abstractNumId w:val="19"/>
  </w:num>
  <w:num w:numId="72">
    <w:abstractNumId w:val="76"/>
  </w:num>
  <w:num w:numId="73">
    <w:abstractNumId w:val="32"/>
  </w:num>
  <w:num w:numId="74">
    <w:abstractNumId w:val="120"/>
  </w:num>
  <w:num w:numId="75">
    <w:abstractNumId w:val="87"/>
  </w:num>
  <w:num w:numId="76">
    <w:abstractNumId w:val="62"/>
  </w:num>
  <w:num w:numId="77">
    <w:abstractNumId w:val="82"/>
  </w:num>
  <w:num w:numId="78">
    <w:abstractNumId w:val="18"/>
  </w:num>
  <w:num w:numId="79">
    <w:abstractNumId w:val="66"/>
  </w:num>
  <w:num w:numId="80">
    <w:abstractNumId w:val="68"/>
  </w:num>
  <w:num w:numId="81">
    <w:abstractNumId w:val="112"/>
  </w:num>
  <w:num w:numId="82">
    <w:abstractNumId w:val="2"/>
  </w:num>
  <w:num w:numId="83">
    <w:abstractNumId w:val="63"/>
  </w:num>
  <w:num w:numId="84">
    <w:abstractNumId w:val="108"/>
  </w:num>
  <w:num w:numId="85">
    <w:abstractNumId w:val="71"/>
  </w:num>
  <w:num w:numId="86">
    <w:abstractNumId w:val="22"/>
  </w:num>
  <w:num w:numId="87">
    <w:abstractNumId w:val="4"/>
  </w:num>
  <w:num w:numId="88">
    <w:abstractNumId w:val="56"/>
  </w:num>
  <w:num w:numId="89">
    <w:abstractNumId w:val="42"/>
  </w:num>
  <w:num w:numId="90">
    <w:abstractNumId w:val="74"/>
  </w:num>
  <w:num w:numId="91">
    <w:abstractNumId w:val="17"/>
  </w:num>
  <w:num w:numId="92">
    <w:abstractNumId w:val="7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0"/>
  </w:num>
  <w:num w:numId="94">
    <w:abstractNumId w:val="51"/>
  </w:num>
  <w:num w:numId="95">
    <w:abstractNumId w:val="38"/>
  </w:num>
  <w:num w:numId="96">
    <w:abstractNumId w:val="28"/>
  </w:num>
  <w:num w:numId="97">
    <w:abstractNumId w:val="84"/>
  </w:num>
  <w:num w:numId="98">
    <w:abstractNumId w:val="54"/>
  </w:num>
  <w:num w:numId="99">
    <w:abstractNumId w:val="44"/>
  </w:num>
  <w:num w:numId="100">
    <w:abstractNumId w:val="88"/>
  </w:num>
  <w:num w:numId="101">
    <w:abstractNumId w:val="69"/>
  </w:num>
  <w:num w:numId="102">
    <w:abstractNumId w:val="16"/>
  </w:num>
  <w:num w:numId="103">
    <w:abstractNumId w:val="8"/>
  </w:num>
  <w:num w:numId="104">
    <w:abstractNumId w:val="55"/>
  </w:num>
  <w:num w:numId="105">
    <w:abstractNumId w:val="14"/>
  </w:num>
  <w:num w:numId="106">
    <w:abstractNumId w:val="31"/>
  </w:num>
  <w:num w:numId="107">
    <w:abstractNumId w:val="121"/>
  </w:num>
  <w:num w:numId="108">
    <w:abstractNumId w:val="20"/>
  </w:num>
  <w:num w:numId="109">
    <w:abstractNumId w:val="36"/>
  </w:num>
  <w:num w:numId="110">
    <w:abstractNumId w:val="100"/>
  </w:num>
  <w:num w:numId="111">
    <w:abstractNumId w:val="89"/>
  </w:num>
  <w:num w:numId="112">
    <w:abstractNumId w:val="109"/>
  </w:num>
  <w:num w:numId="113">
    <w:abstractNumId w:val="114"/>
  </w:num>
  <w:num w:numId="114">
    <w:abstractNumId w:val="83"/>
  </w:num>
  <w:num w:numId="115">
    <w:abstractNumId w:val="65"/>
  </w:num>
  <w:num w:numId="116">
    <w:abstractNumId w:val="117"/>
  </w:num>
  <w:num w:numId="117">
    <w:abstractNumId w:val="10"/>
  </w:num>
  <w:num w:numId="118">
    <w:abstractNumId w:val="29"/>
  </w:num>
  <w:num w:numId="119">
    <w:abstractNumId w:val="92"/>
  </w:num>
  <w:num w:numId="120">
    <w:abstractNumId w:val="93"/>
  </w:num>
  <w:num w:numId="121">
    <w:abstractNumId w:val="5"/>
  </w:num>
  <w:num w:numId="122">
    <w:abstractNumId w:val="73"/>
  </w:num>
  <w:num w:numId="123">
    <w:abstractNumId w:val="33"/>
  </w:num>
  <w:numIdMacAtCleanup w:val="1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efaultTabStop w:val="708"/>
  <w:drawingGridHorizontalSpacing w:val="130"/>
  <w:displayHorizontalDrawingGridEvery w:val="2"/>
  <w:displayVerticalDrawingGridEvery w:val="2"/>
  <w:characterSpacingControl w:val="doNotCompress"/>
  <w:compat/>
  <w:rsids>
    <w:rsidRoot w:val="00384FE2"/>
    <w:rsid w:val="00073DDD"/>
    <w:rsid w:val="000D073F"/>
    <w:rsid w:val="000E0EB9"/>
    <w:rsid w:val="00107DB3"/>
    <w:rsid w:val="00117B08"/>
    <w:rsid w:val="001358D1"/>
    <w:rsid w:val="00144F1C"/>
    <w:rsid w:val="00156553"/>
    <w:rsid w:val="001638DB"/>
    <w:rsid w:val="00194EBB"/>
    <w:rsid w:val="001B6301"/>
    <w:rsid w:val="001E70F4"/>
    <w:rsid w:val="00272A8A"/>
    <w:rsid w:val="002730FB"/>
    <w:rsid w:val="00280791"/>
    <w:rsid w:val="00287572"/>
    <w:rsid w:val="00293FAF"/>
    <w:rsid w:val="002B4C26"/>
    <w:rsid w:val="002C1533"/>
    <w:rsid w:val="002E2660"/>
    <w:rsid w:val="003211C4"/>
    <w:rsid w:val="00350E55"/>
    <w:rsid w:val="00384FE2"/>
    <w:rsid w:val="00393D8A"/>
    <w:rsid w:val="003F260F"/>
    <w:rsid w:val="00404744"/>
    <w:rsid w:val="004744CE"/>
    <w:rsid w:val="004942E7"/>
    <w:rsid w:val="004C7B6D"/>
    <w:rsid w:val="004D72D0"/>
    <w:rsid w:val="00551B16"/>
    <w:rsid w:val="00570630"/>
    <w:rsid w:val="005845F5"/>
    <w:rsid w:val="005B5773"/>
    <w:rsid w:val="005C52D6"/>
    <w:rsid w:val="00613A35"/>
    <w:rsid w:val="006722F2"/>
    <w:rsid w:val="006A72D7"/>
    <w:rsid w:val="006C16E2"/>
    <w:rsid w:val="006D27B3"/>
    <w:rsid w:val="006D6584"/>
    <w:rsid w:val="00700EA9"/>
    <w:rsid w:val="00741786"/>
    <w:rsid w:val="00741831"/>
    <w:rsid w:val="0074318E"/>
    <w:rsid w:val="00762360"/>
    <w:rsid w:val="008705E0"/>
    <w:rsid w:val="00911D13"/>
    <w:rsid w:val="00912B79"/>
    <w:rsid w:val="00952B60"/>
    <w:rsid w:val="00960861"/>
    <w:rsid w:val="0096786A"/>
    <w:rsid w:val="009A7B59"/>
    <w:rsid w:val="009C79A3"/>
    <w:rsid w:val="009E197F"/>
    <w:rsid w:val="00A35819"/>
    <w:rsid w:val="00A35AD0"/>
    <w:rsid w:val="00A4334F"/>
    <w:rsid w:val="00A60DDF"/>
    <w:rsid w:val="00A92652"/>
    <w:rsid w:val="00AA7EEF"/>
    <w:rsid w:val="00AC599A"/>
    <w:rsid w:val="00AC6327"/>
    <w:rsid w:val="00AE1536"/>
    <w:rsid w:val="00AF2697"/>
    <w:rsid w:val="00B0722F"/>
    <w:rsid w:val="00B21681"/>
    <w:rsid w:val="00B968CF"/>
    <w:rsid w:val="00BD16C5"/>
    <w:rsid w:val="00C00D2E"/>
    <w:rsid w:val="00C9054A"/>
    <w:rsid w:val="00CB29AA"/>
    <w:rsid w:val="00CB3A99"/>
    <w:rsid w:val="00CC1B0B"/>
    <w:rsid w:val="00CF07AC"/>
    <w:rsid w:val="00D45483"/>
    <w:rsid w:val="00DC1319"/>
    <w:rsid w:val="00DE342E"/>
    <w:rsid w:val="00E16F44"/>
    <w:rsid w:val="00E41D25"/>
    <w:rsid w:val="00E849B6"/>
    <w:rsid w:val="00EE5D51"/>
    <w:rsid w:val="00EE7217"/>
    <w:rsid w:val="00F066A8"/>
    <w:rsid w:val="00F57730"/>
    <w:rsid w:val="00F732B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6"/>
        <w:szCs w:val="26"/>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84FE2"/>
    <w:pPr>
      <w:spacing w:line="276" w:lineRule="auto"/>
    </w:pPr>
    <w:rPr>
      <w:rFonts w:ascii="Arial" w:eastAsia="Arial" w:hAnsi="Arial" w:cs="Arial"/>
      <w:sz w:val="22"/>
      <w:szCs w:val="22"/>
      <w:lang w:eastAsia="ru-RU"/>
    </w:rPr>
  </w:style>
  <w:style w:type="paragraph" w:styleId="1">
    <w:name w:val="heading 1"/>
    <w:basedOn w:val="a"/>
    <w:next w:val="a"/>
    <w:link w:val="10"/>
    <w:uiPriority w:val="9"/>
    <w:qFormat/>
    <w:rsid w:val="00C9054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unhideWhenUsed/>
    <w:qFormat/>
    <w:rsid w:val="00A60DDF"/>
    <w:pPr>
      <w:keepNext/>
      <w:spacing w:before="240" w:after="60" w:line="240" w:lineRule="auto"/>
      <w:outlineLvl w:val="1"/>
    </w:pPr>
    <w:rPr>
      <w:rFonts w:eastAsia="Times New Roman" w:cs="Times New Roman"/>
      <w:b/>
      <w:bCs/>
      <w:i/>
      <w:iCs/>
      <w:sz w:val="28"/>
      <w:szCs w:val="28"/>
    </w:rPr>
  </w:style>
  <w:style w:type="paragraph" w:styleId="3">
    <w:name w:val="heading 3"/>
    <w:basedOn w:val="a"/>
    <w:next w:val="a"/>
    <w:link w:val="30"/>
    <w:uiPriority w:val="9"/>
    <w:semiHidden/>
    <w:unhideWhenUsed/>
    <w:qFormat/>
    <w:rsid w:val="00DC131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35AD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AA7EEF"/>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Содержание. 2 уровень"/>
    <w:basedOn w:val="a"/>
    <w:link w:val="a4"/>
    <w:uiPriority w:val="99"/>
    <w:qFormat/>
    <w:rsid w:val="00384FE2"/>
    <w:pPr>
      <w:ind w:left="720"/>
      <w:contextualSpacing/>
    </w:pPr>
  </w:style>
  <w:style w:type="table" w:styleId="a5">
    <w:name w:val="Table Grid"/>
    <w:basedOn w:val="a1"/>
    <w:uiPriority w:val="59"/>
    <w:rsid w:val="00384FE2"/>
    <w:rPr>
      <w:rFonts w:ascii="Arial" w:eastAsia="Arial" w:hAnsi="Arial" w:cs="Arial"/>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uiPriority w:val="1"/>
    <w:qFormat/>
    <w:rsid w:val="00384FE2"/>
    <w:rPr>
      <w:rFonts w:ascii="Calibri" w:eastAsia="Calibri" w:hAnsi="Calibri"/>
      <w:sz w:val="22"/>
      <w:szCs w:val="22"/>
    </w:rPr>
  </w:style>
  <w:style w:type="paragraph" w:customStyle="1" w:styleId="TableParagraph">
    <w:name w:val="Table Paragraph"/>
    <w:basedOn w:val="a"/>
    <w:uiPriority w:val="1"/>
    <w:qFormat/>
    <w:rsid w:val="00384FE2"/>
    <w:pPr>
      <w:widowControl w:val="0"/>
      <w:autoSpaceDE w:val="0"/>
      <w:autoSpaceDN w:val="0"/>
      <w:adjustRightInd w:val="0"/>
      <w:spacing w:line="240" w:lineRule="auto"/>
      <w:ind w:left="62"/>
    </w:pPr>
    <w:rPr>
      <w:rFonts w:eastAsiaTheme="minorEastAsia"/>
      <w:sz w:val="24"/>
      <w:szCs w:val="24"/>
    </w:rPr>
  </w:style>
  <w:style w:type="paragraph" w:styleId="a7">
    <w:name w:val="Balloon Text"/>
    <w:basedOn w:val="a"/>
    <w:link w:val="a8"/>
    <w:uiPriority w:val="99"/>
    <w:semiHidden/>
    <w:unhideWhenUsed/>
    <w:rsid w:val="00384FE2"/>
    <w:pPr>
      <w:spacing w:line="240" w:lineRule="auto"/>
    </w:pPr>
    <w:rPr>
      <w:rFonts w:ascii="Tahoma" w:hAnsi="Tahoma" w:cs="Tahoma"/>
      <w:sz w:val="16"/>
      <w:szCs w:val="16"/>
    </w:rPr>
  </w:style>
  <w:style w:type="character" w:customStyle="1" w:styleId="a8">
    <w:name w:val="Текст выноски Знак"/>
    <w:basedOn w:val="a0"/>
    <w:link w:val="a7"/>
    <w:uiPriority w:val="99"/>
    <w:semiHidden/>
    <w:rsid w:val="00384FE2"/>
    <w:rPr>
      <w:rFonts w:ascii="Tahoma" w:eastAsia="Arial" w:hAnsi="Tahoma" w:cs="Tahoma"/>
      <w:sz w:val="16"/>
      <w:szCs w:val="16"/>
      <w:lang w:eastAsia="ru-RU"/>
    </w:rPr>
  </w:style>
  <w:style w:type="paragraph" w:styleId="a9">
    <w:name w:val="Body Text"/>
    <w:basedOn w:val="a"/>
    <w:link w:val="aa"/>
    <w:uiPriority w:val="1"/>
    <w:qFormat/>
    <w:rsid w:val="00384FE2"/>
    <w:pPr>
      <w:widowControl w:val="0"/>
      <w:autoSpaceDE w:val="0"/>
      <w:autoSpaceDN w:val="0"/>
      <w:adjustRightInd w:val="0"/>
      <w:spacing w:line="240" w:lineRule="auto"/>
    </w:pPr>
    <w:rPr>
      <w:rFonts w:ascii="Times New Roman" w:eastAsiaTheme="minorEastAsia" w:hAnsi="Times New Roman" w:cs="Times New Roman"/>
      <w:sz w:val="26"/>
      <w:szCs w:val="26"/>
    </w:rPr>
  </w:style>
  <w:style w:type="character" w:customStyle="1" w:styleId="aa">
    <w:name w:val="Основной текст Знак"/>
    <w:basedOn w:val="a0"/>
    <w:link w:val="a9"/>
    <w:rsid w:val="00384FE2"/>
    <w:rPr>
      <w:rFonts w:eastAsiaTheme="minorEastAsia"/>
      <w:lang w:eastAsia="ru-RU"/>
    </w:rPr>
  </w:style>
  <w:style w:type="character" w:customStyle="1" w:styleId="20">
    <w:name w:val="Заголовок 2 Знак"/>
    <w:basedOn w:val="a0"/>
    <w:link w:val="2"/>
    <w:uiPriority w:val="99"/>
    <w:rsid w:val="00A60DDF"/>
    <w:rPr>
      <w:rFonts w:ascii="Arial" w:eastAsia="Times New Roman" w:hAnsi="Arial"/>
      <w:b/>
      <w:bCs/>
      <w:i/>
      <w:iCs/>
      <w:sz w:val="28"/>
      <w:szCs w:val="28"/>
      <w:lang w:eastAsia="ru-RU"/>
    </w:rPr>
  </w:style>
  <w:style w:type="character" w:styleId="ab">
    <w:name w:val="Emphasis"/>
    <w:uiPriority w:val="20"/>
    <w:qFormat/>
    <w:rsid w:val="00A60DDF"/>
    <w:rPr>
      <w:rFonts w:ascii="Times New Roman" w:hAnsi="Times New Roman" w:cs="Times New Roman" w:hint="default"/>
      <w:i/>
      <w:iCs w:val="0"/>
    </w:rPr>
  </w:style>
  <w:style w:type="character" w:customStyle="1" w:styleId="ac">
    <w:name w:val="Другое_"/>
    <w:basedOn w:val="a0"/>
    <w:link w:val="ad"/>
    <w:locked/>
    <w:rsid w:val="00A35819"/>
    <w:rPr>
      <w:sz w:val="20"/>
      <w:szCs w:val="20"/>
    </w:rPr>
  </w:style>
  <w:style w:type="paragraph" w:customStyle="1" w:styleId="ad">
    <w:name w:val="Другое"/>
    <w:basedOn w:val="a"/>
    <w:link w:val="ac"/>
    <w:rsid w:val="00A35819"/>
    <w:pPr>
      <w:widowControl w:val="0"/>
      <w:spacing w:line="240" w:lineRule="auto"/>
    </w:pPr>
    <w:rPr>
      <w:rFonts w:ascii="Times New Roman" w:eastAsiaTheme="minorHAnsi" w:hAnsi="Times New Roman" w:cs="Times New Roman"/>
      <w:sz w:val="20"/>
      <w:szCs w:val="20"/>
      <w:lang w:eastAsia="en-US"/>
    </w:rPr>
  </w:style>
  <w:style w:type="character" w:customStyle="1" w:styleId="a4">
    <w:name w:val="Абзац списка Знак"/>
    <w:aliases w:val="Содержание. 2 уровень Знак"/>
    <w:link w:val="a3"/>
    <w:uiPriority w:val="99"/>
    <w:qFormat/>
    <w:locked/>
    <w:rsid w:val="00404744"/>
    <w:rPr>
      <w:rFonts w:ascii="Arial" w:eastAsia="Arial" w:hAnsi="Arial" w:cs="Arial"/>
      <w:sz w:val="22"/>
      <w:szCs w:val="22"/>
      <w:lang w:eastAsia="ru-RU"/>
    </w:rPr>
  </w:style>
  <w:style w:type="character" w:styleId="ae">
    <w:name w:val="Hyperlink"/>
    <w:basedOn w:val="a0"/>
    <w:uiPriority w:val="99"/>
    <w:semiHidden/>
    <w:unhideWhenUsed/>
    <w:rsid w:val="002C1533"/>
    <w:rPr>
      <w:color w:val="0000FF"/>
      <w:u w:val="single"/>
    </w:rPr>
  </w:style>
  <w:style w:type="paragraph" w:styleId="af">
    <w:name w:val="Normal (Web)"/>
    <w:basedOn w:val="a"/>
    <w:unhideWhenUsed/>
    <w:rsid w:val="00CC1B0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1">
    <w:name w:val="Style 21"/>
    <w:basedOn w:val="a"/>
    <w:uiPriority w:val="99"/>
    <w:rsid w:val="00E16F44"/>
    <w:pPr>
      <w:widowControl w:val="0"/>
      <w:autoSpaceDE w:val="0"/>
      <w:autoSpaceDN w:val="0"/>
      <w:spacing w:line="240" w:lineRule="auto"/>
      <w:ind w:left="72"/>
    </w:pPr>
    <w:rPr>
      <w:rFonts w:ascii="Times New Roman" w:eastAsia="Times New Roman" w:hAnsi="Times New Roman" w:cs="Times New Roman"/>
      <w:sz w:val="24"/>
      <w:szCs w:val="24"/>
    </w:rPr>
  </w:style>
  <w:style w:type="paragraph" w:customStyle="1" w:styleId="11">
    <w:name w:val="Абзац списка1"/>
    <w:basedOn w:val="a"/>
    <w:rsid w:val="005845F5"/>
    <w:pPr>
      <w:spacing w:after="200"/>
      <w:ind w:left="720"/>
      <w:contextualSpacing/>
    </w:pPr>
    <w:rPr>
      <w:rFonts w:ascii="Calibri" w:eastAsia="Times New Roman" w:hAnsi="Calibri" w:cs="Times New Roman"/>
      <w:lang w:eastAsia="en-US"/>
    </w:rPr>
  </w:style>
  <w:style w:type="character" w:customStyle="1" w:styleId="FontStyle28">
    <w:name w:val="Font Style28"/>
    <w:rsid w:val="005845F5"/>
    <w:rPr>
      <w:rFonts w:ascii="Times New Roman" w:hAnsi="Times New Roman" w:cs="Times New Roman" w:hint="default"/>
      <w:color w:val="000000"/>
      <w:sz w:val="20"/>
      <w:szCs w:val="20"/>
    </w:rPr>
  </w:style>
  <w:style w:type="character" w:customStyle="1" w:styleId="af0">
    <w:name w:val="Основной текст_"/>
    <w:link w:val="12"/>
    <w:locked/>
    <w:rsid w:val="005845F5"/>
  </w:style>
  <w:style w:type="character" w:customStyle="1" w:styleId="41">
    <w:name w:val="Основной текст (4)_"/>
    <w:link w:val="42"/>
    <w:locked/>
    <w:rsid w:val="005845F5"/>
    <w:rPr>
      <w:b/>
      <w:bCs/>
      <w:sz w:val="32"/>
      <w:szCs w:val="32"/>
    </w:rPr>
  </w:style>
  <w:style w:type="character" w:customStyle="1" w:styleId="31">
    <w:name w:val="Основной текст (3)_"/>
    <w:link w:val="32"/>
    <w:locked/>
    <w:rsid w:val="005845F5"/>
    <w:rPr>
      <w:color w:val="22272F"/>
    </w:rPr>
  </w:style>
  <w:style w:type="paragraph" w:customStyle="1" w:styleId="12">
    <w:name w:val="Основной текст1"/>
    <w:basedOn w:val="a"/>
    <w:link w:val="af0"/>
    <w:rsid w:val="005845F5"/>
    <w:pPr>
      <w:widowControl w:val="0"/>
      <w:spacing w:line="240" w:lineRule="auto"/>
    </w:pPr>
    <w:rPr>
      <w:rFonts w:ascii="Times New Roman" w:eastAsiaTheme="minorHAnsi" w:hAnsi="Times New Roman" w:cs="Times New Roman"/>
      <w:sz w:val="26"/>
      <w:szCs w:val="26"/>
      <w:lang w:eastAsia="en-US"/>
    </w:rPr>
  </w:style>
  <w:style w:type="paragraph" w:customStyle="1" w:styleId="42">
    <w:name w:val="Основной текст (4)"/>
    <w:basedOn w:val="a"/>
    <w:link w:val="41"/>
    <w:rsid w:val="005845F5"/>
    <w:pPr>
      <w:widowControl w:val="0"/>
      <w:spacing w:after="330" w:line="240" w:lineRule="auto"/>
      <w:jc w:val="center"/>
    </w:pPr>
    <w:rPr>
      <w:rFonts w:ascii="Times New Roman" w:eastAsiaTheme="minorHAnsi" w:hAnsi="Times New Roman" w:cs="Times New Roman"/>
      <w:b/>
      <w:bCs/>
      <w:sz w:val="32"/>
      <w:szCs w:val="32"/>
      <w:lang w:eastAsia="en-US"/>
    </w:rPr>
  </w:style>
  <w:style w:type="paragraph" w:customStyle="1" w:styleId="32">
    <w:name w:val="Основной текст (3)"/>
    <w:basedOn w:val="a"/>
    <w:link w:val="31"/>
    <w:rsid w:val="005845F5"/>
    <w:pPr>
      <w:widowControl w:val="0"/>
      <w:spacing w:after="220" w:line="240" w:lineRule="auto"/>
    </w:pPr>
    <w:rPr>
      <w:rFonts w:ascii="Times New Roman" w:eastAsiaTheme="minorHAnsi" w:hAnsi="Times New Roman" w:cs="Times New Roman"/>
      <w:color w:val="22272F"/>
      <w:sz w:val="26"/>
      <w:szCs w:val="26"/>
      <w:lang w:eastAsia="en-US"/>
    </w:rPr>
  </w:style>
  <w:style w:type="character" w:customStyle="1" w:styleId="af1">
    <w:name w:val="Оглавление_"/>
    <w:link w:val="af2"/>
    <w:locked/>
    <w:rsid w:val="005845F5"/>
    <w:rPr>
      <w:b/>
      <w:bCs/>
    </w:rPr>
  </w:style>
  <w:style w:type="paragraph" w:customStyle="1" w:styleId="af2">
    <w:name w:val="Оглавление"/>
    <w:basedOn w:val="a"/>
    <w:link w:val="af1"/>
    <w:rsid w:val="005845F5"/>
    <w:pPr>
      <w:widowControl w:val="0"/>
      <w:spacing w:after="120" w:line="240" w:lineRule="auto"/>
      <w:ind w:firstLine="630"/>
    </w:pPr>
    <w:rPr>
      <w:rFonts w:ascii="Times New Roman" w:eastAsiaTheme="minorHAnsi" w:hAnsi="Times New Roman" w:cs="Times New Roman"/>
      <w:b/>
      <w:bCs/>
      <w:sz w:val="26"/>
      <w:szCs w:val="26"/>
      <w:lang w:eastAsia="en-US"/>
    </w:rPr>
  </w:style>
  <w:style w:type="character" w:styleId="af3">
    <w:name w:val="Strong"/>
    <w:uiPriority w:val="22"/>
    <w:qFormat/>
    <w:rsid w:val="00570630"/>
    <w:rPr>
      <w:b/>
      <w:bCs/>
    </w:rPr>
  </w:style>
  <w:style w:type="character" w:customStyle="1" w:styleId="10">
    <w:name w:val="Заголовок 1 Знак"/>
    <w:basedOn w:val="a0"/>
    <w:link w:val="1"/>
    <w:uiPriority w:val="9"/>
    <w:rsid w:val="00C9054A"/>
    <w:rPr>
      <w:rFonts w:asciiTheme="majorHAnsi" w:eastAsiaTheme="majorEastAsia" w:hAnsiTheme="majorHAnsi" w:cstheme="majorBidi"/>
      <w:b/>
      <w:bCs/>
      <w:color w:val="365F91" w:themeColor="accent1" w:themeShade="BF"/>
      <w:sz w:val="28"/>
      <w:szCs w:val="28"/>
      <w:lang w:eastAsia="ru-RU"/>
    </w:rPr>
  </w:style>
  <w:style w:type="paragraph" w:customStyle="1" w:styleId="21">
    <w:name w:val="Абзац списка2"/>
    <w:basedOn w:val="a"/>
    <w:rsid w:val="00C9054A"/>
    <w:pPr>
      <w:spacing w:line="240" w:lineRule="auto"/>
      <w:ind w:left="720"/>
      <w:contextualSpacing/>
    </w:pPr>
    <w:rPr>
      <w:rFonts w:ascii="Times New Roman" w:eastAsia="MS Mincho" w:hAnsi="Times New Roman" w:cs="Times New Roman"/>
      <w:sz w:val="24"/>
      <w:szCs w:val="24"/>
      <w:lang w:eastAsia="ja-JP"/>
    </w:rPr>
  </w:style>
  <w:style w:type="character" w:customStyle="1" w:styleId="22">
    <w:name w:val="Основной текст (2)_"/>
    <w:basedOn w:val="a0"/>
    <w:link w:val="23"/>
    <w:uiPriority w:val="99"/>
    <w:locked/>
    <w:rsid w:val="00C9054A"/>
    <w:rPr>
      <w:sz w:val="28"/>
      <w:szCs w:val="28"/>
    </w:rPr>
  </w:style>
  <w:style w:type="paragraph" w:customStyle="1" w:styleId="23">
    <w:name w:val="Основной текст (2)"/>
    <w:basedOn w:val="a"/>
    <w:link w:val="22"/>
    <w:uiPriority w:val="99"/>
    <w:rsid w:val="00C9054A"/>
    <w:pPr>
      <w:widowControl w:val="0"/>
      <w:spacing w:line="240" w:lineRule="auto"/>
    </w:pPr>
    <w:rPr>
      <w:rFonts w:ascii="Times New Roman" w:eastAsiaTheme="minorHAnsi" w:hAnsi="Times New Roman" w:cs="Times New Roman"/>
      <w:sz w:val="28"/>
      <w:szCs w:val="28"/>
      <w:lang w:eastAsia="en-US"/>
    </w:rPr>
  </w:style>
  <w:style w:type="character" w:customStyle="1" w:styleId="40">
    <w:name w:val="Заголовок 4 Знак"/>
    <w:basedOn w:val="a0"/>
    <w:link w:val="4"/>
    <w:uiPriority w:val="9"/>
    <w:semiHidden/>
    <w:rsid w:val="00A35AD0"/>
    <w:rPr>
      <w:rFonts w:asciiTheme="majorHAnsi" w:eastAsiaTheme="majorEastAsia" w:hAnsiTheme="majorHAnsi" w:cstheme="majorBidi"/>
      <w:b/>
      <w:bCs/>
      <w:i/>
      <w:iCs/>
      <w:color w:val="4F81BD" w:themeColor="accent1"/>
      <w:sz w:val="22"/>
      <w:szCs w:val="22"/>
      <w:lang w:eastAsia="ru-RU"/>
    </w:rPr>
  </w:style>
  <w:style w:type="paragraph" w:styleId="af4">
    <w:name w:val="Body Text Indent"/>
    <w:basedOn w:val="a"/>
    <w:link w:val="af5"/>
    <w:uiPriority w:val="99"/>
    <w:semiHidden/>
    <w:unhideWhenUsed/>
    <w:rsid w:val="00A35AD0"/>
    <w:pPr>
      <w:spacing w:after="120"/>
      <w:ind w:left="283"/>
    </w:pPr>
  </w:style>
  <w:style w:type="character" w:customStyle="1" w:styleId="af5">
    <w:name w:val="Основной текст с отступом Знак"/>
    <w:basedOn w:val="a0"/>
    <w:link w:val="af4"/>
    <w:uiPriority w:val="99"/>
    <w:semiHidden/>
    <w:rsid w:val="00A35AD0"/>
    <w:rPr>
      <w:rFonts w:ascii="Arial" w:eastAsia="Arial" w:hAnsi="Arial" w:cs="Arial"/>
      <w:sz w:val="22"/>
      <w:szCs w:val="22"/>
      <w:lang w:eastAsia="ru-RU"/>
    </w:rPr>
  </w:style>
  <w:style w:type="paragraph" w:customStyle="1" w:styleId="13">
    <w:name w:val="Без интервала1"/>
    <w:rsid w:val="00A35AD0"/>
    <w:rPr>
      <w:rFonts w:ascii="Calibri" w:eastAsia="Times New Roman" w:hAnsi="Calibri"/>
      <w:sz w:val="22"/>
      <w:szCs w:val="22"/>
      <w:lang w:eastAsia="ru-RU"/>
    </w:rPr>
  </w:style>
  <w:style w:type="paragraph" w:styleId="af6">
    <w:name w:val="Title"/>
    <w:basedOn w:val="a"/>
    <w:link w:val="af7"/>
    <w:qFormat/>
    <w:rsid w:val="00E849B6"/>
    <w:pPr>
      <w:spacing w:line="240" w:lineRule="auto"/>
      <w:jc w:val="center"/>
    </w:pPr>
    <w:rPr>
      <w:rFonts w:ascii="Times New Roman" w:eastAsia="Times New Roman" w:hAnsi="Times New Roman" w:cs="Times New Roman"/>
      <w:sz w:val="28"/>
      <w:szCs w:val="24"/>
    </w:rPr>
  </w:style>
  <w:style w:type="character" w:customStyle="1" w:styleId="af7">
    <w:name w:val="Название Знак"/>
    <w:basedOn w:val="a0"/>
    <w:link w:val="af6"/>
    <w:rsid w:val="00E849B6"/>
    <w:rPr>
      <w:rFonts w:eastAsia="Times New Roman"/>
      <w:sz w:val="28"/>
      <w:szCs w:val="24"/>
      <w:lang w:eastAsia="ru-RU"/>
    </w:rPr>
  </w:style>
  <w:style w:type="character" w:customStyle="1" w:styleId="FontStyle47">
    <w:name w:val="Font Style47"/>
    <w:rsid w:val="00E849B6"/>
    <w:rPr>
      <w:rFonts w:ascii="Times New Roman" w:hAnsi="Times New Roman" w:cs="Times New Roman"/>
      <w:color w:val="000000"/>
      <w:sz w:val="20"/>
      <w:szCs w:val="20"/>
    </w:rPr>
  </w:style>
  <w:style w:type="paragraph" w:customStyle="1" w:styleId="33">
    <w:name w:val="Абзац списка3"/>
    <w:basedOn w:val="a"/>
    <w:rsid w:val="00E849B6"/>
    <w:pPr>
      <w:spacing w:after="200"/>
      <w:ind w:left="720"/>
      <w:contextualSpacing/>
    </w:pPr>
    <w:rPr>
      <w:rFonts w:ascii="Calibri" w:eastAsia="Times New Roman" w:hAnsi="Calibri" w:cs="Times New Roman"/>
      <w:lang w:eastAsia="en-US"/>
    </w:rPr>
  </w:style>
  <w:style w:type="paragraph" w:customStyle="1" w:styleId="14">
    <w:name w:val="Обычный1"/>
    <w:rsid w:val="00287572"/>
    <w:pPr>
      <w:widowControl w:val="0"/>
      <w:ind w:left="80" w:firstLine="300"/>
      <w:jc w:val="both"/>
    </w:pPr>
    <w:rPr>
      <w:rFonts w:eastAsia="Times New Roman"/>
      <w:snapToGrid w:val="0"/>
      <w:sz w:val="20"/>
      <w:szCs w:val="20"/>
      <w:lang w:eastAsia="ru-RU"/>
    </w:rPr>
  </w:style>
  <w:style w:type="paragraph" w:customStyle="1" w:styleId="FR1">
    <w:name w:val="FR1"/>
    <w:rsid w:val="00287572"/>
    <w:pPr>
      <w:widowControl w:val="0"/>
      <w:ind w:left="1240"/>
    </w:pPr>
    <w:rPr>
      <w:rFonts w:ascii="Arial" w:eastAsia="Times New Roman" w:hAnsi="Arial"/>
      <w:b/>
      <w:snapToGrid w:val="0"/>
      <w:sz w:val="16"/>
      <w:szCs w:val="20"/>
      <w:lang w:eastAsia="ru-RU"/>
    </w:rPr>
  </w:style>
  <w:style w:type="paragraph" w:customStyle="1" w:styleId="Style5">
    <w:name w:val="Style5"/>
    <w:basedOn w:val="a"/>
    <w:uiPriority w:val="99"/>
    <w:rsid w:val="00287572"/>
    <w:pPr>
      <w:widowControl w:val="0"/>
      <w:autoSpaceDE w:val="0"/>
      <w:autoSpaceDN w:val="0"/>
      <w:adjustRightInd w:val="0"/>
      <w:spacing w:line="240" w:lineRule="auto"/>
    </w:pPr>
    <w:rPr>
      <w:rFonts w:ascii="Times New Roman" w:eastAsia="Times New Roman" w:hAnsi="Times New Roman" w:cs="Times New Roman"/>
      <w:sz w:val="24"/>
      <w:szCs w:val="24"/>
    </w:rPr>
  </w:style>
  <w:style w:type="character" w:customStyle="1" w:styleId="FontStyle24">
    <w:name w:val="Font Style24"/>
    <w:uiPriority w:val="99"/>
    <w:rsid w:val="00287572"/>
    <w:rPr>
      <w:rFonts w:ascii="Times New Roman" w:hAnsi="Times New Roman" w:cs="Times New Roman"/>
      <w:sz w:val="14"/>
      <w:szCs w:val="14"/>
    </w:rPr>
  </w:style>
  <w:style w:type="character" w:customStyle="1" w:styleId="30">
    <w:name w:val="Заголовок 3 Знак"/>
    <w:basedOn w:val="a0"/>
    <w:link w:val="3"/>
    <w:uiPriority w:val="9"/>
    <w:semiHidden/>
    <w:rsid w:val="00DC1319"/>
    <w:rPr>
      <w:rFonts w:asciiTheme="majorHAnsi" w:eastAsiaTheme="majorEastAsia" w:hAnsiTheme="majorHAnsi" w:cstheme="majorBidi"/>
      <w:b/>
      <w:bCs/>
      <w:color w:val="4F81BD" w:themeColor="accent1"/>
      <w:sz w:val="22"/>
      <w:szCs w:val="22"/>
      <w:lang w:eastAsia="ru-RU"/>
    </w:rPr>
  </w:style>
  <w:style w:type="paragraph" w:customStyle="1" w:styleId="51">
    <w:name w:val="Основной текст5"/>
    <w:basedOn w:val="a"/>
    <w:rsid w:val="00DC1319"/>
    <w:pPr>
      <w:widowControl w:val="0"/>
      <w:shd w:val="clear" w:color="auto" w:fill="FFFFFF"/>
      <w:spacing w:before="420" w:after="840" w:line="322" w:lineRule="exact"/>
      <w:ind w:hanging="560"/>
      <w:jc w:val="center"/>
    </w:pPr>
    <w:rPr>
      <w:rFonts w:ascii="Calibri" w:eastAsia="Calibri" w:hAnsi="Calibri" w:cs="Times New Roman"/>
      <w:sz w:val="25"/>
      <w:shd w:val="clear" w:color="auto" w:fill="FFFFFF"/>
    </w:rPr>
  </w:style>
  <w:style w:type="paragraph" w:customStyle="1" w:styleId="ListParagraph1">
    <w:name w:val="List Paragraph1"/>
    <w:basedOn w:val="a"/>
    <w:uiPriority w:val="99"/>
    <w:rsid w:val="00DC1319"/>
    <w:pPr>
      <w:widowControl w:val="0"/>
      <w:spacing w:line="240" w:lineRule="auto"/>
      <w:ind w:left="720"/>
      <w:contextualSpacing/>
    </w:pPr>
    <w:rPr>
      <w:rFonts w:ascii="Arial Unicode MS" w:eastAsia="Arial Unicode MS" w:hAnsi="Arial Unicode MS" w:cs="Arial Unicode MS"/>
      <w:color w:val="000000"/>
      <w:sz w:val="24"/>
      <w:szCs w:val="24"/>
    </w:rPr>
  </w:style>
  <w:style w:type="paragraph" w:customStyle="1" w:styleId="p1">
    <w:name w:val="p1"/>
    <w:basedOn w:val="a"/>
    <w:uiPriority w:val="99"/>
    <w:rsid w:val="00DC1319"/>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semiHidden/>
    <w:rsid w:val="00DC13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DC1319"/>
    <w:rPr>
      <w:rFonts w:ascii="Courier New" w:eastAsia="Times New Roman" w:hAnsi="Courier New" w:cs="Courier New"/>
      <w:sz w:val="20"/>
      <w:szCs w:val="20"/>
      <w:lang w:eastAsia="ru-RU"/>
    </w:rPr>
  </w:style>
  <w:style w:type="character" w:customStyle="1" w:styleId="cs-titlepage-content">
    <w:name w:val="cs-title__page-content"/>
    <w:basedOn w:val="a0"/>
    <w:uiPriority w:val="99"/>
    <w:rsid w:val="00DC1319"/>
    <w:rPr>
      <w:rFonts w:cs="Times New Roman"/>
    </w:rPr>
  </w:style>
  <w:style w:type="character" w:customStyle="1" w:styleId="borderbold">
    <w:name w:val="border_bold"/>
    <w:basedOn w:val="a0"/>
    <w:uiPriority w:val="99"/>
    <w:rsid w:val="00DC1319"/>
    <w:rPr>
      <w:rFonts w:cs="Times New Roman"/>
    </w:rPr>
  </w:style>
  <w:style w:type="paragraph" w:customStyle="1" w:styleId="43">
    <w:name w:val="Абзац списка4"/>
    <w:basedOn w:val="a"/>
    <w:rsid w:val="00DC1319"/>
    <w:pPr>
      <w:widowControl w:val="0"/>
      <w:spacing w:line="240" w:lineRule="auto"/>
      <w:ind w:left="720"/>
      <w:contextualSpacing/>
    </w:pPr>
    <w:rPr>
      <w:rFonts w:ascii="Arial Unicode MS" w:eastAsia="Arial Unicode MS" w:hAnsi="Arial Unicode MS" w:cs="Arial Unicode MS"/>
      <w:color w:val="000000"/>
      <w:sz w:val="24"/>
      <w:szCs w:val="24"/>
    </w:rPr>
  </w:style>
  <w:style w:type="character" w:customStyle="1" w:styleId="50">
    <w:name w:val="Заголовок 5 Знак"/>
    <w:basedOn w:val="a0"/>
    <w:link w:val="5"/>
    <w:uiPriority w:val="9"/>
    <w:semiHidden/>
    <w:rsid w:val="00AA7EEF"/>
    <w:rPr>
      <w:rFonts w:asciiTheme="majorHAnsi" w:eastAsiaTheme="majorEastAsia" w:hAnsiTheme="majorHAnsi" w:cstheme="majorBidi"/>
      <w:color w:val="243F60" w:themeColor="accent1" w:themeShade="7F"/>
      <w:sz w:val="22"/>
      <w:szCs w:val="22"/>
      <w:lang w:eastAsia="ru-RU"/>
    </w:rPr>
  </w:style>
  <w:style w:type="character" w:customStyle="1" w:styleId="b-articles-itemname">
    <w:name w:val="b-articles-item__name"/>
    <w:basedOn w:val="a0"/>
    <w:uiPriority w:val="99"/>
    <w:rsid w:val="00AA7EEF"/>
    <w:rPr>
      <w:rFonts w:cs="Times New Roman"/>
    </w:rPr>
  </w:style>
  <w:style w:type="paragraph" w:customStyle="1" w:styleId="article-renderblock">
    <w:name w:val="article-render__block"/>
    <w:basedOn w:val="a"/>
    <w:uiPriority w:val="99"/>
    <w:rsid w:val="00AA7EE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04829153">
      <w:bodyDiv w:val="1"/>
      <w:marLeft w:val="0"/>
      <w:marRight w:val="0"/>
      <w:marTop w:val="0"/>
      <w:marBottom w:val="0"/>
      <w:divBdr>
        <w:top w:val="none" w:sz="0" w:space="0" w:color="auto"/>
        <w:left w:val="none" w:sz="0" w:space="0" w:color="auto"/>
        <w:bottom w:val="none" w:sz="0" w:space="0" w:color="auto"/>
        <w:right w:val="none" w:sz="0" w:space="0" w:color="auto"/>
      </w:divBdr>
    </w:div>
    <w:div w:id="1031537585">
      <w:bodyDiv w:val="1"/>
      <w:marLeft w:val="0"/>
      <w:marRight w:val="0"/>
      <w:marTop w:val="0"/>
      <w:marBottom w:val="0"/>
      <w:divBdr>
        <w:top w:val="none" w:sz="0" w:space="0" w:color="auto"/>
        <w:left w:val="none" w:sz="0" w:space="0" w:color="auto"/>
        <w:bottom w:val="none" w:sz="0" w:space="0" w:color="auto"/>
        <w:right w:val="none" w:sz="0" w:space="0" w:color="auto"/>
      </w:divBdr>
    </w:div>
    <w:div w:id="1565524244">
      <w:bodyDiv w:val="1"/>
      <w:marLeft w:val="0"/>
      <w:marRight w:val="0"/>
      <w:marTop w:val="0"/>
      <w:marBottom w:val="0"/>
      <w:divBdr>
        <w:top w:val="none" w:sz="0" w:space="0" w:color="auto"/>
        <w:left w:val="none" w:sz="0" w:space="0" w:color="auto"/>
        <w:bottom w:val="none" w:sz="0" w:space="0" w:color="auto"/>
        <w:right w:val="none" w:sz="0" w:space="0" w:color="auto"/>
      </w:divBdr>
    </w:div>
    <w:div w:id="1777598820">
      <w:bodyDiv w:val="1"/>
      <w:marLeft w:val="0"/>
      <w:marRight w:val="0"/>
      <w:marTop w:val="0"/>
      <w:marBottom w:val="0"/>
      <w:divBdr>
        <w:top w:val="none" w:sz="0" w:space="0" w:color="auto"/>
        <w:left w:val="none" w:sz="0" w:space="0" w:color="auto"/>
        <w:bottom w:val="none" w:sz="0" w:space="0" w:color="auto"/>
        <w:right w:val="none" w:sz="0" w:space="0" w:color="auto"/>
      </w:divBdr>
    </w:div>
    <w:div w:id="2128235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hyperlink" Target="https://video-praktik.ru/izveshhateli_linejnye.html" TargetMode="External"/><Relationship Id="rId21" Type="http://schemas.openxmlformats.org/officeDocument/2006/relationships/image" Target="media/image16.jpeg"/><Relationship Id="rId42" Type="http://schemas.openxmlformats.org/officeDocument/2006/relationships/hyperlink" Target="https://nabludau.ru/koordinatnyj-videodomofon-sovremennaya-garantiya-bezopasnosti/" TargetMode="External"/><Relationship Id="rId47" Type="http://schemas.openxmlformats.org/officeDocument/2006/relationships/hyperlink" Target="https://nabludau.ru/wp-content/uploads/2015/02/Tester-nastrojki-raboty-analogovyh-i-tsifrovyh-kamer-EPC802.jp" TargetMode="External"/><Relationship Id="rId63" Type="http://schemas.openxmlformats.org/officeDocument/2006/relationships/image" Target="media/image34.jpeg"/><Relationship Id="rId68" Type="http://schemas.openxmlformats.org/officeDocument/2006/relationships/image" Target="media/image39.jpeg"/><Relationship Id="rId84" Type="http://schemas.openxmlformats.org/officeDocument/2006/relationships/image" Target="media/image46.jpeg"/><Relationship Id="rId89" Type="http://schemas.openxmlformats.org/officeDocument/2006/relationships/image" Target="media/image47.png"/><Relationship Id="rId112" Type="http://schemas.openxmlformats.org/officeDocument/2006/relationships/hyperlink" Target="https://fire-truck.ru/wp-content/uploads/2018/02/Pribor-proverki-dyimovyih-izveshhateley.jpg" TargetMode="External"/><Relationship Id="rId133" Type="http://schemas.openxmlformats.org/officeDocument/2006/relationships/hyperlink" Target="http://docs.cntd.ru/document/1200004984" TargetMode="External"/><Relationship Id="rId138" Type="http://schemas.openxmlformats.org/officeDocument/2006/relationships/hyperlink" Target="http://docs.cntd.ru/document/1200003319" TargetMode="External"/><Relationship Id="rId154" Type="http://schemas.openxmlformats.org/officeDocument/2006/relationships/image" Target="media/image76.jpeg"/><Relationship Id="rId159" Type="http://schemas.openxmlformats.org/officeDocument/2006/relationships/hyperlink" Target="http://www.spycams.ru/2-kamera-4-komplect.html" TargetMode="External"/><Relationship Id="rId175" Type="http://schemas.openxmlformats.org/officeDocument/2006/relationships/image" Target="media/image94.jpeg"/><Relationship Id="rId170" Type="http://schemas.openxmlformats.org/officeDocument/2006/relationships/image" Target="media/image89.jpeg"/><Relationship Id="rId16" Type="http://schemas.openxmlformats.org/officeDocument/2006/relationships/image" Target="media/image11.jpeg"/><Relationship Id="rId107" Type="http://schemas.openxmlformats.org/officeDocument/2006/relationships/hyperlink" Target="https://video-praktik.ru/izveshhateli_teplovye.html" TargetMode="External"/><Relationship Id="rId11" Type="http://schemas.openxmlformats.org/officeDocument/2006/relationships/image" Target="media/image6.png"/><Relationship Id="rId32" Type="http://schemas.openxmlformats.org/officeDocument/2006/relationships/image" Target="media/image20.jpeg"/><Relationship Id="rId37" Type="http://schemas.openxmlformats.org/officeDocument/2006/relationships/hyperlink" Target="http://portscan.ru/" TargetMode="External"/><Relationship Id="rId53" Type="http://schemas.openxmlformats.org/officeDocument/2006/relationships/hyperlink" Target="https://confluence.trassir.com/pages/viewpage.action?pageId=12750319" TargetMode="External"/><Relationship Id="rId58" Type="http://schemas.openxmlformats.org/officeDocument/2006/relationships/image" Target="media/image29.jpeg"/><Relationship Id="rId74" Type="http://schemas.openxmlformats.org/officeDocument/2006/relationships/hyperlink" Target="https://www.dns-shop.ru/catalog/17a8b87a16404e77/sistemy-videonablyudeniya/?order=1&amp;groupBy=none&amp;stock=2" TargetMode="External"/><Relationship Id="rId79" Type="http://schemas.openxmlformats.org/officeDocument/2006/relationships/hyperlink" Target="https://www.dns-shop.ru/catalog/17aa4e6616404e77/oxrannye-sistemy-i-centry-upravleniya-umnym-domom/?q=%D0%B2%D0%B8%D0%B4%D0%B5%D0%BE%D0%B3%D0%BB%D0%B0%D0%B7%D0%BE%D0%BA+%D0%B4%D0%B2%D0%B5%D1%80%D0%BD%D0%BE%D0%B9" TargetMode="External"/><Relationship Id="rId102" Type="http://schemas.openxmlformats.org/officeDocument/2006/relationships/image" Target="media/image58.jpeg"/><Relationship Id="rId123" Type="http://schemas.openxmlformats.org/officeDocument/2006/relationships/hyperlink" Target="https://video-praktik.ru/izveshhateli_dymovye.html" TargetMode="External"/><Relationship Id="rId128" Type="http://schemas.openxmlformats.org/officeDocument/2006/relationships/hyperlink" Target="http://docs.cntd.ru/document/1200018009" TargetMode="External"/><Relationship Id="rId144" Type="http://schemas.openxmlformats.org/officeDocument/2006/relationships/hyperlink" Target="https://rucam-video.ru/baza_znanij/oblachnyj-servis-dlya-videonablyudeniya.htm" TargetMode="External"/><Relationship Id="rId149" Type="http://schemas.openxmlformats.org/officeDocument/2006/relationships/image" Target="media/image71.jpeg"/><Relationship Id="rId5" Type="http://schemas.openxmlformats.org/officeDocument/2006/relationships/webSettings" Target="webSettings.xml"/><Relationship Id="rId90" Type="http://schemas.openxmlformats.org/officeDocument/2006/relationships/hyperlink" Target="https://sigadoma.ru/wp-content/uploads/2017/07/shlagbaum.jpg" TargetMode="External"/><Relationship Id="rId95" Type="http://schemas.openxmlformats.org/officeDocument/2006/relationships/image" Target="media/image51.jpeg"/><Relationship Id="rId160" Type="http://schemas.openxmlformats.org/officeDocument/2006/relationships/hyperlink" Target="http://www.spycams.ru/3-qvadraters.html" TargetMode="External"/><Relationship Id="rId165" Type="http://schemas.openxmlformats.org/officeDocument/2006/relationships/image" Target="media/image84.jpeg"/><Relationship Id="rId181" Type="http://schemas.openxmlformats.org/officeDocument/2006/relationships/image" Target="media/image100.png"/><Relationship Id="rId186" Type="http://schemas.openxmlformats.org/officeDocument/2006/relationships/fontTable" Target="fontTable.xml"/><Relationship Id="rId22" Type="http://schemas.openxmlformats.org/officeDocument/2006/relationships/hyperlink" Target="https://svs.guru/videonablyudenie/tehnologiivid/ip-videonablyudenie.html" TargetMode="External"/><Relationship Id="rId27" Type="http://schemas.openxmlformats.org/officeDocument/2006/relationships/hyperlink" Target="https://vidsyst.ru/wp-content/uploads/2018/06/podcluchenie-1.jp" TargetMode="External"/><Relationship Id="rId43" Type="http://schemas.openxmlformats.org/officeDocument/2006/relationships/hyperlink" Target="https://nabludau.ru/wp-content/uploads/2015/02/Ostsillograf-DSO-Nano-DSO201.jp" TargetMode="External"/><Relationship Id="rId48" Type="http://schemas.openxmlformats.org/officeDocument/2006/relationships/image" Target="media/image25.jpeg"/><Relationship Id="rId64" Type="http://schemas.openxmlformats.org/officeDocument/2006/relationships/image" Target="media/image35.jpeg"/><Relationship Id="rId69" Type="http://schemas.openxmlformats.org/officeDocument/2006/relationships/image" Target="media/image40.jpeg"/><Relationship Id="rId113" Type="http://schemas.openxmlformats.org/officeDocument/2006/relationships/image" Target="media/image61.jpeg"/><Relationship Id="rId118" Type="http://schemas.openxmlformats.org/officeDocument/2006/relationships/hyperlink" Target="https://video-praktik.ru/signalizaciya_opoveshchateli.html" TargetMode="External"/><Relationship Id="rId134" Type="http://schemas.openxmlformats.org/officeDocument/2006/relationships/hyperlink" Target="http://docs.cntd.ru/document/1200006967" TargetMode="External"/><Relationship Id="rId139" Type="http://schemas.openxmlformats.org/officeDocument/2006/relationships/hyperlink" Target="http://docs.cntd.ru/document/1200005021" TargetMode="External"/><Relationship Id="rId80" Type="http://schemas.openxmlformats.org/officeDocument/2006/relationships/hyperlink" Target="https://www.dns-shop.ru/catalog/17aa349b16404e77/videodomofony/?q=%D0%B2%D0%B8%D0%B4%D0%B5%D0%BE%D0%B4%D0%BE%D0%BC%D0%BE%D1%84%D0%BE%D0%BD" TargetMode="External"/><Relationship Id="rId85" Type="http://schemas.openxmlformats.org/officeDocument/2006/relationships/hyperlink" Target="https://video-praktik.ru/kamery_ulichnye.html" TargetMode="External"/><Relationship Id="rId150" Type="http://schemas.openxmlformats.org/officeDocument/2006/relationships/image" Target="media/image72.jpeg"/><Relationship Id="rId155" Type="http://schemas.openxmlformats.org/officeDocument/2006/relationships/image" Target="media/image77.jpeg"/><Relationship Id="rId171" Type="http://schemas.openxmlformats.org/officeDocument/2006/relationships/image" Target="media/image90.jpeg"/><Relationship Id="rId176" Type="http://schemas.openxmlformats.org/officeDocument/2006/relationships/image" Target="media/image95.png"/><Relationship Id="rId12" Type="http://schemas.openxmlformats.org/officeDocument/2006/relationships/image" Target="media/image7.png"/><Relationship Id="rId17" Type="http://schemas.openxmlformats.org/officeDocument/2006/relationships/image" Target="media/image12.jpeg"/><Relationship Id="rId33" Type="http://schemas.openxmlformats.org/officeDocument/2006/relationships/hyperlink" Target="https://nabludau.ru/shpionskie-strasti-bez-lishnih-zatrat" TargetMode="External"/><Relationship Id="rId38" Type="http://schemas.openxmlformats.org/officeDocument/2006/relationships/image" Target="media/image22.jpeg"/><Relationship Id="rId59" Type="http://schemas.openxmlformats.org/officeDocument/2006/relationships/image" Target="media/image30.png"/><Relationship Id="rId103" Type="http://schemas.openxmlformats.org/officeDocument/2006/relationships/image" Target="media/image59.jpeg"/><Relationship Id="rId108" Type="http://schemas.openxmlformats.org/officeDocument/2006/relationships/hyperlink" Target="https://video-praktik.ru/izveshhateli_linejnye.html" TargetMode="External"/><Relationship Id="rId124" Type="http://schemas.openxmlformats.org/officeDocument/2006/relationships/hyperlink" Target="http://os-info.ru/files/d0b1d0b5d0b7d18bd0bcd18fd0bdd0bdd18bd0b92050.jpg" TargetMode="External"/><Relationship Id="rId129" Type="http://schemas.openxmlformats.org/officeDocument/2006/relationships/hyperlink" Target="http://docs.cntd.ru/document/1200018005" TargetMode="External"/><Relationship Id="rId54" Type="http://schemas.openxmlformats.org/officeDocument/2006/relationships/hyperlink" Target="https://confluence.trassir.com/pages/viewpage.action?pageId=12750319" TargetMode="External"/><Relationship Id="rId70" Type="http://schemas.openxmlformats.org/officeDocument/2006/relationships/hyperlink" Target="https://domofon-ks.dp.ua/vs-pro-domofon/rascht-slepyh-zon-videonabliudeniia" TargetMode="External"/><Relationship Id="rId75" Type="http://schemas.openxmlformats.org/officeDocument/2006/relationships/image" Target="media/image42.jpeg"/><Relationship Id="rId91" Type="http://schemas.openxmlformats.org/officeDocument/2006/relationships/image" Target="media/image48.jpeg"/><Relationship Id="rId96" Type="http://schemas.openxmlformats.org/officeDocument/2006/relationships/image" Target="media/image52.jpeg"/><Relationship Id="rId140" Type="http://schemas.openxmlformats.org/officeDocument/2006/relationships/hyperlink" Target="https://rucam-video.ru/image/catalog/baza_znanij/neispravnosti-videonablyudeniya/kak-ustranit-neispravnost-kamery-videonablyudeniya.jp" TargetMode="External"/><Relationship Id="rId145" Type="http://schemas.openxmlformats.org/officeDocument/2006/relationships/image" Target="media/image68.jpeg"/><Relationship Id="rId161" Type="http://schemas.openxmlformats.org/officeDocument/2006/relationships/image" Target="media/image80.png"/><Relationship Id="rId166" Type="http://schemas.openxmlformats.org/officeDocument/2006/relationships/image" Target="media/image85.jpeg"/><Relationship Id="rId182" Type="http://schemas.openxmlformats.org/officeDocument/2006/relationships/image" Target="media/image101.jpeg"/><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23" Type="http://schemas.openxmlformats.org/officeDocument/2006/relationships/hyperlink" Target="https://svs.guru/videonablyudenie/komponenty/videoregistrator.html" TargetMode="External"/><Relationship Id="rId28" Type="http://schemas.openxmlformats.org/officeDocument/2006/relationships/image" Target="media/image18.jpeg"/><Relationship Id="rId49" Type="http://schemas.openxmlformats.org/officeDocument/2006/relationships/hyperlink" Target="https://confluence.trassir.com/pages/viewpage.action?pageId=1275031#page-metadata-en" TargetMode="External"/><Relationship Id="rId114" Type="http://schemas.openxmlformats.org/officeDocument/2006/relationships/hyperlink" Target="https://fire-truck.ru/poznavatelno/dyimovyie-izveshhateli-printsip-deystviya-raznovidnosti-priborov-i-osobennosti.html" TargetMode="External"/><Relationship Id="rId119" Type="http://schemas.openxmlformats.org/officeDocument/2006/relationships/image" Target="media/image64.jpeg"/><Relationship Id="rId44" Type="http://schemas.openxmlformats.org/officeDocument/2006/relationships/image" Target="media/image23.jpeg"/><Relationship Id="rId60" Type="http://schemas.openxmlformats.org/officeDocument/2006/relationships/image" Target="media/image31.png"/><Relationship Id="rId65" Type="http://schemas.openxmlformats.org/officeDocument/2006/relationships/image" Target="media/image36.jpeg"/><Relationship Id="rId81" Type="http://schemas.openxmlformats.org/officeDocument/2006/relationships/image" Target="media/image45.jpeg"/><Relationship Id="rId86" Type="http://schemas.openxmlformats.org/officeDocument/2006/relationships/hyperlink" Target="https://video-praktik.ru/kamery_ik.html" TargetMode="External"/><Relationship Id="rId130" Type="http://schemas.openxmlformats.org/officeDocument/2006/relationships/hyperlink" Target="http://docs.cntd.ru/document/1200027325" TargetMode="External"/><Relationship Id="rId135" Type="http://schemas.openxmlformats.org/officeDocument/2006/relationships/hyperlink" Target="http://docs.cntd.ru/document/1200006967" TargetMode="External"/><Relationship Id="rId151" Type="http://schemas.openxmlformats.org/officeDocument/2006/relationships/image" Target="media/image73.jpeg"/><Relationship Id="rId156" Type="http://schemas.openxmlformats.org/officeDocument/2006/relationships/hyperlink" Target="https://www.service812.ru/news/polosy-na-ekrane-televizora.php" TargetMode="External"/><Relationship Id="rId177" Type="http://schemas.openxmlformats.org/officeDocument/2006/relationships/image" Target="media/image96.jpeg"/><Relationship Id="rId172" Type="http://schemas.openxmlformats.org/officeDocument/2006/relationships/image" Target="media/image91.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hyperlink" Target="http://portscan.ru/" TargetMode="External"/><Relationship Id="rId109" Type="http://schemas.openxmlformats.org/officeDocument/2006/relationships/hyperlink" Target="https://video-praktik.ru/izveshhateli_plameni.html" TargetMode="External"/><Relationship Id="rId34" Type="http://schemas.openxmlformats.org/officeDocument/2006/relationships/image" Target="media/image21.jpeg"/><Relationship Id="rId50" Type="http://schemas.openxmlformats.org/officeDocument/2006/relationships/image" Target="media/image26.jpeg"/><Relationship Id="rId55" Type="http://schemas.openxmlformats.org/officeDocument/2006/relationships/hyperlink" Target="https://confluence.trassir.com/pages/viewpage.action?pageId=12750319" TargetMode="External"/><Relationship Id="rId76" Type="http://schemas.openxmlformats.org/officeDocument/2006/relationships/hyperlink" Target="https://www.dns-shop.ru/catalog/17a8ab2616404e77/ip-kamery/" TargetMode="External"/><Relationship Id="rId97" Type="http://schemas.openxmlformats.org/officeDocument/2006/relationships/image" Target="media/image53.jpeg"/><Relationship Id="rId104" Type="http://schemas.openxmlformats.org/officeDocument/2006/relationships/image" Target="media/image60.jpeg"/><Relationship Id="rId120" Type="http://schemas.openxmlformats.org/officeDocument/2006/relationships/hyperlink" Target="https://video-praktik.ru/signalizacija_ohrannaja_besprovodnaja.html" TargetMode="External"/><Relationship Id="rId125" Type="http://schemas.openxmlformats.org/officeDocument/2006/relationships/image" Target="media/image65.jpeg"/><Relationship Id="rId141" Type="http://schemas.openxmlformats.org/officeDocument/2006/relationships/image" Target="media/image66.jpeg"/><Relationship Id="rId146" Type="http://schemas.openxmlformats.org/officeDocument/2006/relationships/hyperlink" Target="https://rucam-video.ru/baza_znanij/oblachnyj-servis-dlya-videonablyudeniya.html" TargetMode="External"/><Relationship Id="rId167" Type="http://schemas.openxmlformats.org/officeDocument/2006/relationships/image" Target="media/image86.jpeg"/><Relationship Id="rId7" Type="http://schemas.openxmlformats.org/officeDocument/2006/relationships/image" Target="media/image2.png"/><Relationship Id="rId71" Type="http://schemas.openxmlformats.org/officeDocument/2006/relationships/hyperlink" Target="https://domofon-ks.dp.ua/vs-pro-domofon/kakie-osobennosti-imeiut-ulichnye-ik-videokamery" TargetMode="External"/><Relationship Id="rId92" Type="http://schemas.openxmlformats.org/officeDocument/2006/relationships/image" Target="media/image49.jpeg"/><Relationship Id="rId162" Type="http://schemas.openxmlformats.org/officeDocument/2006/relationships/image" Target="media/image81.jpeg"/><Relationship Id="rId183" Type="http://schemas.openxmlformats.org/officeDocument/2006/relationships/image" Target="media/image102.png"/><Relationship Id="rId2" Type="http://schemas.openxmlformats.org/officeDocument/2006/relationships/numbering" Target="numbering.xml"/><Relationship Id="rId29" Type="http://schemas.openxmlformats.org/officeDocument/2006/relationships/hyperlink" Target="https://vidsyst.ru/wp-content/uploads/2018/06/podcluchenie-1.j" TargetMode="External"/><Relationship Id="rId24" Type="http://schemas.openxmlformats.org/officeDocument/2006/relationships/hyperlink" Target="https://svs.guru/videonablyudenie/tehnologiivid/printsip-raboty.html" TargetMode="External"/><Relationship Id="rId40" Type="http://schemas.openxmlformats.org/officeDocument/2006/relationships/hyperlink" Target="https://nabludau.ru/sovremennyj-oblachnyj-servis-dlya-videonablyudeniya-i-ego-preimushhestva/" TargetMode="External"/><Relationship Id="rId45" Type="http://schemas.openxmlformats.org/officeDocument/2006/relationships/hyperlink" Target="https://nabludau.ru/wp-content/uploads/2015/02/Universalnyj-tester-dlya-lokalnyh-setej-vitoj-pary-LSPRNTR-100.jp" TargetMode="External"/><Relationship Id="rId66" Type="http://schemas.openxmlformats.org/officeDocument/2006/relationships/image" Target="media/image37.jpeg"/><Relationship Id="rId87" Type="http://schemas.openxmlformats.org/officeDocument/2006/relationships/hyperlink" Target="http://abars.ru/katalog-oborudovaniya/kontrol-i-uchet-dostupa" TargetMode="External"/><Relationship Id="rId110" Type="http://schemas.openxmlformats.org/officeDocument/2006/relationships/hyperlink" Target="https://video-praktik.ru/signalizacija_pozharnaja_obsluzhivanie.html" TargetMode="External"/><Relationship Id="rId115" Type="http://schemas.openxmlformats.org/officeDocument/2006/relationships/image" Target="media/image62.jpeg"/><Relationship Id="rId131" Type="http://schemas.openxmlformats.org/officeDocument/2006/relationships/hyperlink" Target="http://docs.cntd.ru/document/1200027326" TargetMode="External"/><Relationship Id="rId136" Type="http://schemas.openxmlformats.org/officeDocument/2006/relationships/hyperlink" Target="http://docs.cntd.ru/document/1200003320" TargetMode="External"/><Relationship Id="rId157" Type="http://schemas.openxmlformats.org/officeDocument/2006/relationships/image" Target="media/image78.jpeg"/><Relationship Id="rId178" Type="http://schemas.openxmlformats.org/officeDocument/2006/relationships/image" Target="media/image97.png"/><Relationship Id="rId61" Type="http://schemas.openxmlformats.org/officeDocument/2006/relationships/image" Target="media/image32.jpeg"/><Relationship Id="rId82" Type="http://schemas.openxmlformats.org/officeDocument/2006/relationships/hyperlink" Target="https://www.dns-shop.ru/catalog/17a8ab2616404e77/ip-kamery/?order=1&amp;groupBy=none&amp;f%5bllp%5d=7pws&amp;stock=2" TargetMode="External"/><Relationship Id="rId152" Type="http://schemas.openxmlformats.org/officeDocument/2006/relationships/image" Target="media/image74.jpeg"/><Relationship Id="rId173" Type="http://schemas.openxmlformats.org/officeDocument/2006/relationships/image" Target="media/image92.pn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19.jpeg"/><Relationship Id="rId35" Type="http://schemas.openxmlformats.org/officeDocument/2006/relationships/hyperlink" Target="https://nabludau.ru/shpionskie-strasti-bez-lishnih-zatrat/" TargetMode="External"/><Relationship Id="rId56" Type="http://schemas.openxmlformats.org/officeDocument/2006/relationships/image" Target="media/image27.png"/><Relationship Id="rId77" Type="http://schemas.openxmlformats.org/officeDocument/2006/relationships/image" Target="media/image43.jpeg"/><Relationship Id="rId100" Type="http://schemas.openxmlformats.org/officeDocument/2006/relationships/image" Target="media/image56.jpeg"/><Relationship Id="rId105" Type="http://schemas.openxmlformats.org/officeDocument/2006/relationships/hyperlink" Target="https://video-praktik.ru/signalizacija_datchiki_pozharnye.html" TargetMode="External"/><Relationship Id="rId126" Type="http://schemas.openxmlformats.org/officeDocument/2006/relationships/hyperlink" Target="http://docs.cntd.ru/document/1200031059" TargetMode="External"/><Relationship Id="rId147" Type="http://schemas.openxmlformats.org/officeDocument/2006/relationships/image" Target="media/image69.jpeg"/><Relationship Id="rId168" Type="http://schemas.openxmlformats.org/officeDocument/2006/relationships/image" Target="media/image87.png"/><Relationship Id="rId8" Type="http://schemas.openxmlformats.org/officeDocument/2006/relationships/image" Target="media/image3.jpeg"/><Relationship Id="rId51" Type="http://schemas.openxmlformats.org/officeDocument/2006/relationships/hyperlink" Target="https://confluence.trassir.com/pages/viewpage.action?pageId=12750319" TargetMode="External"/><Relationship Id="rId72" Type="http://schemas.openxmlformats.org/officeDocument/2006/relationships/hyperlink" Target="https://www.dns-shop.ru/catalog/17a8b87a16404e77/sistemy-videonablyudeniya/?order=1&amp;groupBy=none&amp;stock=" TargetMode="External"/><Relationship Id="rId93" Type="http://schemas.openxmlformats.org/officeDocument/2006/relationships/hyperlink" Target="https://sigadoma.ru/wp-content/uploads/2017/07/2.jpg" TargetMode="External"/><Relationship Id="rId98" Type="http://schemas.openxmlformats.org/officeDocument/2006/relationships/image" Target="media/image54.jpeg"/><Relationship Id="rId121" Type="http://schemas.openxmlformats.org/officeDocument/2006/relationships/hyperlink" Target="https://video-praktik.ru/signalizacija_gsm.html" TargetMode="External"/><Relationship Id="rId142" Type="http://schemas.openxmlformats.org/officeDocument/2006/relationships/hyperlink" Target="https://rucam-video.ru/image/catalog/baza_znanij/neispravnosti-videonablyudeniya/remont-sistemy-videonablyudeniya.jp" TargetMode="External"/><Relationship Id="rId163" Type="http://schemas.openxmlformats.org/officeDocument/2006/relationships/image" Target="media/image82.jpeg"/><Relationship Id="rId184" Type="http://schemas.openxmlformats.org/officeDocument/2006/relationships/image" Target="media/image103.jpeg"/><Relationship Id="rId3" Type="http://schemas.openxmlformats.org/officeDocument/2006/relationships/styles" Target="styles.xml"/><Relationship Id="rId25" Type="http://schemas.openxmlformats.org/officeDocument/2006/relationships/hyperlink" Target="https://vidsyst.ru/wp-content/uploads/2018/06/sxema-2.j" TargetMode="External"/><Relationship Id="rId46" Type="http://schemas.openxmlformats.org/officeDocument/2006/relationships/image" Target="media/image24.jpeg"/><Relationship Id="rId67" Type="http://schemas.openxmlformats.org/officeDocument/2006/relationships/image" Target="media/image38.jpeg"/><Relationship Id="rId116" Type="http://schemas.openxmlformats.org/officeDocument/2006/relationships/image" Target="media/image63.jpeg"/><Relationship Id="rId137" Type="http://schemas.openxmlformats.org/officeDocument/2006/relationships/hyperlink" Target="http://docs.cntd.ru/document/1200003319" TargetMode="External"/><Relationship Id="rId158" Type="http://schemas.openxmlformats.org/officeDocument/2006/relationships/image" Target="media/image79.jpeg"/><Relationship Id="rId20" Type="http://schemas.openxmlformats.org/officeDocument/2006/relationships/image" Target="media/image15.png"/><Relationship Id="rId41" Type="http://schemas.openxmlformats.org/officeDocument/2006/relationships/hyperlink" Target="https://nabludau.ru/analogovye-videodomofony-raznovidnosti-ustrojstvo-harakteristiki/" TargetMode="External"/><Relationship Id="rId62" Type="http://schemas.openxmlformats.org/officeDocument/2006/relationships/image" Target="media/image33.jpeg"/><Relationship Id="rId83" Type="http://schemas.openxmlformats.org/officeDocument/2006/relationships/hyperlink" Target="https://video-praktik.ru/kamery_ustanovka.html" TargetMode="External"/><Relationship Id="rId88" Type="http://schemas.openxmlformats.org/officeDocument/2006/relationships/hyperlink" Target="http://abars.ru/katalog-oborudovaniya/kontrol-i-uchet-dostupa/schityvateli" TargetMode="External"/><Relationship Id="rId111" Type="http://schemas.openxmlformats.org/officeDocument/2006/relationships/hyperlink" Target="https://video-praktik.ru/izveshhateli_ruchnye.html" TargetMode="External"/><Relationship Id="rId132" Type="http://schemas.openxmlformats.org/officeDocument/2006/relationships/hyperlink" Target="http://docs.cntd.ru/document/1200008261" TargetMode="External"/><Relationship Id="rId153" Type="http://schemas.openxmlformats.org/officeDocument/2006/relationships/image" Target="media/image75.jpeg"/><Relationship Id="rId174" Type="http://schemas.openxmlformats.org/officeDocument/2006/relationships/image" Target="media/image93.jpeg"/><Relationship Id="rId179" Type="http://schemas.openxmlformats.org/officeDocument/2006/relationships/image" Target="media/image98.png"/><Relationship Id="rId15" Type="http://schemas.openxmlformats.org/officeDocument/2006/relationships/image" Target="media/image10.jpeg"/><Relationship Id="rId36" Type="http://schemas.openxmlformats.org/officeDocument/2006/relationships/hyperlink" Target="https://nabludau.ru/besprovodnye-kamery-dlya-skrytogo-videonablyudeniya/" TargetMode="External"/><Relationship Id="rId57" Type="http://schemas.openxmlformats.org/officeDocument/2006/relationships/image" Target="media/image28.png"/><Relationship Id="rId106" Type="http://schemas.openxmlformats.org/officeDocument/2006/relationships/hyperlink" Target="https://video-praktik.ru/izveshhateli_dymovye.html" TargetMode="External"/><Relationship Id="rId127" Type="http://schemas.openxmlformats.org/officeDocument/2006/relationships/hyperlink" Target="http://docs.cntd.ru/document/1200007411" TargetMode="External"/><Relationship Id="rId10" Type="http://schemas.openxmlformats.org/officeDocument/2006/relationships/image" Target="media/image5.jpeg"/><Relationship Id="rId31" Type="http://schemas.openxmlformats.org/officeDocument/2006/relationships/hyperlink" Target="https://vidsyst.ru/wp-content/uploads/2018/06/provod.j" TargetMode="External"/><Relationship Id="rId52" Type="http://schemas.openxmlformats.org/officeDocument/2006/relationships/hyperlink" Target="https://confluence.trassir.com/pages/viewpage.action?pageId=12750319" TargetMode="External"/><Relationship Id="rId73" Type="http://schemas.openxmlformats.org/officeDocument/2006/relationships/image" Target="media/image41.jpeg"/><Relationship Id="rId78" Type="http://schemas.openxmlformats.org/officeDocument/2006/relationships/image" Target="media/image44.jpeg"/><Relationship Id="rId94" Type="http://schemas.openxmlformats.org/officeDocument/2006/relationships/image" Target="media/image50.jpeg"/><Relationship Id="rId99" Type="http://schemas.openxmlformats.org/officeDocument/2006/relationships/image" Target="media/image55.jpeg"/><Relationship Id="rId101" Type="http://schemas.openxmlformats.org/officeDocument/2006/relationships/image" Target="media/image57.jpeg"/><Relationship Id="rId122" Type="http://schemas.openxmlformats.org/officeDocument/2006/relationships/hyperlink" Target="https://video-praktik.ru/signalizacija_gsm_besprovodnaja.html" TargetMode="External"/><Relationship Id="rId143" Type="http://schemas.openxmlformats.org/officeDocument/2006/relationships/image" Target="media/image67.jpeg"/><Relationship Id="rId148" Type="http://schemas.openxmlformats.org/officeDocument/2006/relationships/image" Target="media/image70.jpeg"/><Relationship Id="rId164" Type="http://schemas.openxmlformats.org/officeDocument/2006/relationships/image" Target="media/image83.jpeg"/><Relationship Id="rId169" Type="http://schemas.openxmlformats.org/officeDocument/2006/relationships/image" Target="media/image88.jpeg"/><Relationship Id="rId185" Type="http://schemas.openxmlformats.org/officeDocument/2006/relationships/hyperlink" Target="https://pandia.ru/text/category/bezopasnostmz_obtzektov/" TargetMode="External"/><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9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152BA2-2D7E-484D-86D6-9A527851E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546</TotalTime>
  <Pages>218</Pages>
  <Words>78452</Words>
  <Characters>447177</Characters>
  <Application>Microsoft Office Word</Application>
  <DocSecurity>0</DocSecurity>
  <Lines>3726</Lines>
  <Paragraphs>1049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524580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ZamPraktika</dc:creator>
  <cp:lastModifiedBy>tehnich</cp:lastModifiedBy>
  <cp:revision>20</cp:revision>
  <dcterms:created xsi:type="dcterms:W3CDTF">2021-11-08T09:53:00Z</dcterms:created>
  <dcterms:modified xsi:type="dcterms:W3CDTF">2021-12-10T12:37:00Z</dcterms:modified>
</cp:coreProperties>
</file>